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D3" w:rsidRDefault="00AE4ED3" w:rsidP="00AE4E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4ED3">
        <w:rPr>
          <w:rFonts w:ascii="Times New Roman" w:hAnsi="Times New Roman" w:cs="Times New Roman"/>
          <w:sz w:val="28"/>
          <w:szCs w:val="28"/>
        </w:rPr>
        <w:t>Итоги оценки</w:t>
      </w:r>
    </w:p>
    <w:p w:rsidR="0096602E" w:rsidRDefault="00AE4ED3" w:rsidP="00AE4E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4ED3">
        <w:rPr>
          <w:rFonts w:ascii="Times New Roman" w:hAnsi="Times New Roman" w:cs="Times New Roman"/>
          <w:sz w:val="28"/>
          <w:szCs w:val="28"/>
        </w:rPr>
        <w:t xml:space="preserve">качества финансового </w:t>
      </w:r>
      <w:proofErr w:type="gramStart"/>
      <w:r w:rsidRPr="00AE4ED3">
        <w:rPr>
          <w:rFonts w:ascii="Times New Roman" w:hAnsi="Times New Roman" w:cs="Times New Roman"/>
          <w:sz w:val="28"/>
          <w:szCs w:val="28"/>
        </w:rPr>
        <w:t>менеджмента главных распорядителей средств бюджета муниципального образования</w:t>
      </w:r>
      <w:proofErr w:type="gramEnd"/>
      <w:r w:rsidRPr="00AE4ED3">
        <w:rPr>
          <w:rFonts w:ascii="Times New Roman" w:hAnsi="Times New Roman" w:cs="Times New Roman"/>
          <w:sz w:val="28"/>
          <w:szCs w:val="28"/>
        </w:rPr>
        <w:t xml:space="preserve"> Тосненский район Ленинградской области и бюджета Тосненского городского поселения Тосненского района Ленинградской области за 20</w:t>
      </w:r>
      <w:r w:rsidR="007C1C06">
        <w:rPr>
          <w:rFonts w:ascii="Times New Roman" w:hAnsi="Times New Roman" w:cs="Times New Roman"/>
          <w:sz w:val="28"/>
          <w:szCs w:val="28"/>
        </w:rPr>
        <w:t>20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4ED3" w:rsidRPr="00AE4ED3" w:rsidRDefault="00AE4ED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4ED3" w:rsidRDefault="00AE4ED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4ED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Тосненский район </w:t>
      </w:r>
      <w:r w:rsidR="002530D3">
        <w:rPr>
          <w:rFonts w:ascii="Times New Roman" w:hAnsi="Times New Roman" w:cs="Times New Roman"/>
          <w:sz w:val="28"/>
          <w:szCs w:val="28"/>
        </w:rPr>
        <w:t>Л</w:t>
      </w:r>
      <w:r w:rsidRPr="00AE4ED3">
        <w:rPr>
          <w:rFonts w:ascii="Times New Roman" w:hAnsi="Times New Roman" w:cs="Times New Roman"/>
          <w:sz w:val="28"/>
          <w:szCs w:val="28"/>
        </w:rPr>
        <w:t>енинградской области от 18.08.2016 № 1770-па «О порядке проведения оценки качества финансового менеджмента главных распорядителей средств бюджета муниципального образования Тосненский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ED3">
        <w:rPr>
          <w:rFonts w:ascii="Times New Roman" w:hAnsi="Times New Roman" w:cs="Times New Roman"/>
          <w:sz w:val="28"/>
          <w:szCs w:val="28"/>
        </w:rPr>
        <w:t>Ленинградской области и бюджета Тосненского городского поселения Тосненского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проведена оценка качества финансового менеджмента </w:t>
      </w:r>
      <w:r w:rsidRPr="00AE4ED3">
        <w:rPr>
          <w:rFonts w:ascii="Times New Roman" w:hAnsi="Times New Roman" w:cs="Times New Roman"/>
          <w:sz w:val="28"/>
          <w:szCs w:val="28"/>
        </w:rPr>
        <w:t>главных распорядителей средств бюджета муниципального образования Тосненский район Ленинградской области и бюджета Тосненского городского поселения</w:t>
      </w:r>
      <w:proofErr w:type="gramEnd"/>
      <w:r w:rsidRPr="00AE4ED3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за 20</w:t>
      </w:r>
      <w:r w:rsidR="007C1C06">
        <w:rPr>
          <w:rFonts w:ascii="Times New Roman" w:hAnsi="Times New Roman" w:cs="Times New Roman"/>
          <w:sz w:val="28"/>
          <w:szCs w:val="28"/>
        </w:rPr>
        <w:t>20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EC3" w:rsidRDefault="00F43EC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качества осуществлялась по </w:t>
      </w:r>
      <w:r w:rsidR="00211209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распорядителям бюджетных средств</w:t>
      </w:r>
      <w:r w:rsidR="005D3FAF">
        <w:rPr>
          <w:rFonts w:ascii="Times New Roman" w:hAnsi="Times New Roman" w:cs="Times New Roman"/>
          <w:sz w:val="28"/>
          <w:szCs w:val="28"/>
        </w:rPr>
        <w:t xml:space="preserve"> (далее – ГРБС)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ED3" w:rsidRDefault="005D3FAF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4ED3">
        <w:rPr>
          <w:rFonts w:ascii="Times New Roman" w:hAnsi="Times New Roman" w:cs="Times New Roman"/>
          <w:sz w:val="28"/>
          <w:szCs w:val="28"/>
        </w:rPr>
        <w:t>При проведении оценки качества финансового менеджмента оценивались: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4ED3">
        <w:rPr>
          <w:rFonts w:ascii="Times New Roman" w:hAnsi="Times New Roman" w:cs="Times New Roman"/>
          <w:sz w:val="28"/>
          <w:szCs w:val="28"/>
        </w:rPr>
        <w:t xml:space="preserve">- </w:t>
      </w:r>
      <w:r w:rsidRPr="00AE4ED3">
        <w:rPr>
          <w:rFonts w:ascii="Times New Roman" w:eastAsia="Calibri" w:hAnsi="Times New Roman" w:cs="Times New Roman"/>
          <w:sz w:val="28"/>
          <w:szCs w:val="28"/>
        </w:rPr>
        <w:t>Качество  бюджетного  планирования;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Качество исполнения бюджета;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Учет и отчетность;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880FD0">
        <w:rPr>
          <w:rFonts w:ascii="Times New Roman" w:eastAsia="Calibri" w:hAnsi="Times New Roman" w:cs="Times New Roman"/>
          <w:sz w:val="28"/>
          <w:szCs w:val="28"/>
        </w:rPr>
        <w:t>Эффективность судебной защиты и с</w:t>
      </w:r>
      <w:r w:rsidRPr="00AE4ED3">
        <w:rPr>
          <w:rFonts w:ascii="Times New Roman" w:eastAsia="Calibri" w:hAnsi="Times New Roman" w:cs="Times New Roman"/>
          <w:sz w:val="28"/>
          <w:szCs w:val="28"/>
        </w:rPr>
        <w:t>воевременность исполнения судебных актов;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Контроль и аудит;</w:t>
      </w:r>
    </w:p>
    <w:p w:rsid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Обеспечение публичности и открытости информации о бюджете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415C" w:rsidRDefault="0050415C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EC3" w:rsidRPr="008832B6" w:rsidRDefault="00F43EC3" w:rsidP="00AE4ED3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832B6">
        <w:rPr>
          <w:rFonts w:ascii="Times New Roman" w:eastAsia="Calibri" w:hAnsi="Times New Roman" w:cs="Times New Roman"/>
          <w:b/>
          <w:sz w:val="28"/>
          <w:szCs w:val="28"/>
        </w:rPr>
        <w:t>1. Качество бюджетного планирования оценивалось по следующим показателям:</w:t>
      </w:r>
    </w:p>
    <w:p w:rsidR="00AA2DF3" w:rsidRDefault="00F43EC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1). </w:t>
      </w:r>
      <w:r w:rsidRPr="00F43EC3">
        <w:rPr>
          <w:rFonts w:ascii="Times New Roman" w:eastAsia="Calibri" w:hAnsi="Times New Roman" w:cs="Times New Roman"/>
          <w:sz w:val="28"/>
          <w:szCs w:val="28"/>
        </w:rPr>
        <w:t>Количество изменений в сводную бюджетную роспись</w:t>
      </w:r>
      <w:r w:rsidR="00AA2D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DF3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20</w:t>
      </w:r>
      <w:r w:rsidR="007C1C06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количество уведомлений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сводную бюджетную роспись </w:t>
      </w:r>
      <w:r w:rsidRPr="00AA2DF3">
        <w:rPr>
          <w:rFonts w:ascii="Times New Roman" w:hAnsi="Times New Roman" w:cs="Times New Roman"/>
          <w:sz w:val="28"/>
          <w:szCs w:val="28"/>
        </w:rPr>
        <w:t>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3FAF">
        <w:rPr>
          <w:rFonts w:ascii="Times New Roman" w:hAnsi="Times New Roman" w:cs="Times New Roman"/>
          <w:sz w:val="28"/>
          <w:szCs w:val="28"/>
        </w:rPr>
        <w:t xml:space="preserve">распределением 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D3FAF">
        <w:rPr>
          <w:rFonts w:ascii="Times New Roman" w:eastAsia="Calibri" w:hAnsi="Times New Roman" w:cs="Times New Roman"/>
          <w:sz w:val="28"/>
          <w:szCs w:val="28"/>
        </w:rPr>
        <w:t>ГРБС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ED3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 и Тосненского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составило менее 3 единиц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 получателя.</w:t>
      </w:r>
      <w:r w:rsidR="003F3025">
        <w:rPr>
          <w:rFonts w:ascii="Times New Roman" w:hAnsi="Times New Roman" w:cs="Times New Roman"/>
          <w:sz w:val="28"/>
          <w:szCs w:val="28"/>
        </w:rPr>
        <w:t xml:space="preserve"> Все ГРБС имеют максимальный балл.</w:t>
      </w:r>
    </w:p>
    <w:p w:rsidR="00AA2DF3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AA2DF3">
        <w:rPr>
          <w:rFonts w:ascii="Times New Roman" w:hAnsi="Times New Roman" w:cs="Times New Roman"/>
          <w:sz w:val="28"/>
          <w:szCs w:val="28"/>
        </w:rPr>
        <w:t>Наличие нормативных правовых актов, устанавливающих расходное обязательство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DF3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AA2DF3">
        <w:rPr>
          <w:rFonts w:ascii="Times New Roman" w:hAnsi="Times New Roman" w:cs="Times New Roman"/>
          <w:sz w:val="28"/>
          <w:szCs w:val="28"/>
        </w:rPr>
        <w:t>Отклонение первоначального плана по расходам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DF3">
        <w:rPr>
          <w:rFonts w:ascii="Times New Roman" w:hAnsi="Times New Roman" w:cs="Times New Roman"/>
          <w:sz w:val="28"/>
          <w:szCs w:val="28"/>
        </w:rPr>
        <w:t>от уточненного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9914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по всем </w:t>
      </w:r>
      <w:r w:rsidR="005D3FAF">
        <w:rPr>
          <w:rFonts w:ascii="Times New Roman" w:eastAsia="Calibri" w:hAnsi="Times New Roman" w:cs="Times New Roman"/>
          <w:sz w:val="28"/>
          <w:szCs w:val="28"/>
        </w:rPr>
        <w:t>ГРБС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ED3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 и бюджета Тосненского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изменение ассигнований связано </w:t>
      </w:r>
      <w:r w:rsidRPr="00AA2DF3">
        <w:rPr>
          <w:rFonts w:ascii="Times New Roman" w:hAnsi="Times New Roman" w:cs="Times New Roman"/>
          <w:sz w:val="28"/>
          <w:szCs w:val="28"/>
        </w:rPr>
        <w:t xml:space="preserve">с внесением изменений в решение </w:t>
      </w:r>
      <w:r w:rsidRPr="00AA2DF3">
        <w:rPr>
          <w:rFonts w:ascii="Times New Roman" w:hAnsi="Times New Roman" w:cs="Times New Roman"/>
          <w:sz w:val="28"/>
          <w:szCs w:val="28"/>
        </w:rPr>
        <w:lastRenderedPageBreak/>
        <w:t>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</w:t>
      </w:r>
      <w:r w:rsidR="005D3FAF">
        <w:rPr>
          <w:rFonts w:ascii="Times New Roman" w:hAnsi="Times New Roman" w:cs="Times New Roman"/>
          <w:sz w:val="28"/>
          <w:szCs w:val="28"/>
        </w:rPr>
        <w:t>,</w:t>
      </w:r>
      <w:r w:rsidR="005D3FAF" w:rsidRPr="005D3FAF">
        <w:rPr>
          <w:rFonts w:ascii="Times New Roman" w:hAnsi="Times New Roman" w:cs="Times New Roman"/>
          <w:sz w:val="28"/>
          <w:szCs w:val="28"/>
        </w:rPr>
        <w:t xml:space="preserve"> </w:t>
      </w:r>
      <w:r w:rsidR="005D3FAF">
        <w:rPr>
          <w:rFonts w:ascii="Times New Roman" w:hAnsi="Times New Roman" w:cs="Times New Roman"/>
          <w:sz w:val="28"/>
          <w:szCs w:val="28"/>
        </w:rPr>
        <w:t>распределением средств резервного фонда администрации</w:t>
      </w:r>
      <w:r w:rsidR="00250608">
        <w:rPr>
          <w:rFonts w:ascii="Times New Roman" w:hAnsi="Times New Roman" w:cs="Times New Roman"/>
          <w:sz w:val="28"/>
          <w:szCs w:val="28"/>
        </w:rPr>
        <w:t xml:space="preserve">. </w:t>
      </w:r>
      <w:r w:rsidR="003F3025">
        <w:rPr>
          <w:rFonts w:ascii="Times New Roman" w:hAnsi="Times New Roman" w:cs="Times New Roman"/>
          <w:sz w:val="28"/>
          <w:szCs w:val="28"/>
        </w:rPr>
        <w:t>Все ГРБС имеют максимальный балл.</w:t>
      </w:r>
    </w:p>
    <w:p w:rsidR="00250608" w:rsidRDefault="00250608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4). </w:t>
      </w:r>
      <w:r w:rsidRPr="00250608">
        <w:rPr>
          <w:rFonts w:ascii="Times New Roman" w:hAnsi="Times New Roman" w:cs="Times New Roman"/>
          <w:sz w:val="28"/>
          <w:szCs w:val="28"/>
        </w:rPr>
        <w:t>Своевременность предоставления в отчетном году ГРБС финансово-экономического обоснования для составления проекта решения о бюджете 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 – экономические обоснования к проекту решения совета депутатов муниципального образования Тосненский район Ленинградской области «О бюджете муниципального образования Тосненский район Ленинградской области на 20</w:t>
      </w:r>
      <w:r w:rsidR="002B6CCF">
        <w:rPr>
          <w:rFonts w:ascii="Times New Roman" w:hAnsi="Times New Roman" w:cs="Times New Roman"/>
          <w:sz w:val="28"/>
          <w:szCs w:val="28"/>
        </w:rPr>
        <w:t>2</w:t>
      </w:r>
      <w:r w:rsidR="009914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D3FAF">
        <w:rPr>
          <w:rFonts w:ascii="Times New Roman" w:hAnsi="Times New Roman" w:cs="Times New Roman"/>
          <w:sz w:val="28"/>
          <w:szCs w:val="28"/>
        </w:rPr>
        <w:t>2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5D3FAF">
        <w:rPr>
          <w:rFonts w:ascii="Times New Roman" w:hAnsi="Times New Roman" w:cs="Times New Roman"/>
          <w:sz w:val="28"/>
          <w:szCs w:val="28"/>
        </w:rPr>
        <w:t xml:space="preserve"> и 202</w:t>
      </w:r>
      <w:r w:rsidR="009914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и к проекту решения совета депутатов Тосненского городского поселения Тосненского</w:t>
      </w:r>
      <w:r w:rsidR="009914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«О бюджете Тосненского городского поселения Тосненского района Ленинградской области на 20</w:t>
      </w:r>
      <w:r w:rsidR="002B6CCF">
        <w:rPr>
          <w:rFonts w:ascii="Times New Roman" w:hAnsi="Times New Roman" w:cs="Times New Roman"/>
          <w:sz w:val="28"/>
          <w:szCs w:val="28"/>
        </w:rPr>
        <w:t>2</w:t>
      </w:r>
      <w:r w:rsidR="009914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5D3FAF">
        <w:rPr>
          <w:rFonts w:ascii="Times New Roman" w:hAnsi="Times New Roman" w:cs="Times New Roman"/>
          <w:sz w:val="28"/>
          <w:szCs w:val="28"/>
        </w:rPr>
        <w:t>2</w:t>
      </w:r>
      <w:r w:rsidR="0099148E">
        <w:rPr>
          <w:rFonts w:ascii="Times New Roman" w:hAnsi="Times New Roman" w:cs="Times New Roman"/>
          <w:sz w:val="28"/>
          <w:szCs w:val="28"/>
        </w:rPr>
        <w:t>2</w:t>
      </w:r>
      <w:r w:rsidR="005D3FA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914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представлены </w:t>
      </w:r>
      <w:r w:rsidR="005D3FAF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в сроки, установленные Планом – графиком.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CCF">
        <w:rPr>
          <w:rFonts w:ascii="Times New Roman" w:hAnsi="Times New Roman" w:cs="Times New Roman"/>
          <w:sz w:val="28"/>
          <w:szCs w:val="28"/>
        </w:rPr>
        <w:t>Все ГРБС имеют высший балл.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5). </w:t>
      </w:r>
      <w:r w:rsidRPr="00250608">
        <w:rPr>
          <w:rFonts w:ascii="Times New Roman" w:hAnsi="Times New Roman" w:cs="Times New Roman"/>
          <w:sz w:val="28"/>
          <w:szCs w:val="28"/>
        </w:rPr>
        <w:t>Своевременность представления ГРБС финансово-экономического обоснования к проектам решений о внесении изменений в решение о бюджете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48E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FAF">
        <w:rPr>
          <w:rFonts w:ascii="Times New Roman" w:hAnsi="Times New Roman" w:cs="Times New Roman"/>
          <w:sz w:val="28"/>
          <w:szCs w:val="28"/>
        </w:rPr>
        <w:t>В 20</w:t>
      </w:r>
      <w:r w:rsidR="0099148E">
        <w:rPr>
          <w:rFonts w:ascii="Times New Roman" w:hAnsi="Times New Roman" w:cs="Times New Roman"/>
          <w:sz w:val="28"/>
          <w:szCs w:val="28"/>
        </w:rPr>
        <w:t>20</w:t>
      </w:r>
      <w:r w:rsidR="005D3FAF">
        <w:rPr>
          <w:rFonts w:ascii="Times New Roman" w:hAnsi="Times New Roman" w:cs="Times New Roman"/>
          <w:sz w:val="28"/>
          <w:szCs w:val="28"/>
        </w:rPr>
        <w:t xml:space="preserve"> году имели место факты несвоевременного предоставления ГРСБ муниципального образования Тосненский район Ленинградской области </w:t>
      </w:r>
      <w:r w:rsidR="005D3FAF" w:rsidRPr="00250608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5D3FAF">
        <w:rPr>
          <w:rFonts w:ascii="Times New Roman" w:hAnsi="Times New Roman" w:cs="Times New Roman"/>
          <w:sz w:val="28"/>
          <w:szCs w:val="28"/>
        </w:rPr>
        <w:t>их</w:t>
      </w:r>
      <w:r w:rsidR="005D3FAF" w:rsidRPr="00250608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5D3FAF">
        <w:rPr>
          <w:rFonts w:ascii="Times New Roman" w:hAnsi="Times New Roman" w:cs="Times New Roman"/>
          <w:sz w:val="28"/>
          <w:szCs w:val="28"/>
        </w:rPr>
        <w:t>й</w:t>
      </w:r>
      <w:r w:rsidR="005D3FAF" w:rsidRPr="00250608">
        <w:rPr>
          <w:rFonts w:ascii="Times New Roman" w:hAnsi="Times New Roman" w:cs="Times New Roman"/>
          <w:sz w:val="28"/>
          <w:szCs w:val="28"/>
        </w:rPr>
        <w:t xml:space="preserve"> к проектам решений о внесении изменений в решение о бюджете</w:t>
      </w:r>
      <w:r w:rsidR="005D3FAF">
        <w:rPr>
          <w:rFonts w:ascii="Times New Roman" w:hAnsi="Times New Roman" w:cs="Times New Roman"/>
          <w:sz w:val="28"/>
          <w:szCs w:val="28"/>
        </w:rPr>
        <w:t>:</w:t>
      </w:r>
      <w:r w:rsidR="005D3FAF" w:rsidRPr="005D3FAF">
        <w:rPr>
          <w:rFonts w:ascii="Times New Roman" w:hAnsi="Times New Roman" w:cs="Times New Roman"/>
          <w:sz w:val="28"/>
          <w:szCs w:val="28"/>
        </w:rPr>
        <w:t xml:space="preserve"> </w:t>
      </w:r>
      <w:r w:rsidR="005D3FAF">
        <w:rPr>
          <w:rFonts w:ascii="Times New Roman" w:hAnsi="Times New Roman" w:cs="Times New Roman"/>
          <w:sz w:val="28"/>
          <w:szCs w:val="28"/>
        </w:rPr>
        <w:t>у администрации муниципального образования Тосненский район Ленинградской области -</w:t>
      </w:r>
      <w:r w:rsidR="00BE74E5">
        <w:rPr>
          <w:rFonts w:ascii="Times New Roman" w:hAnsi="Times New Roman" w:cs="Times New Roman"/>
          <w:sz w:val="28"/>
          <w:szCs w:val="28"/>
        </w:rPr>
        <w:t xml:space="preserve"> </w:t>
      </w:r>
      <w:r w:rsidR="0099148E">
        <w:rPr>
          <w:rFonts w:ascii="Times New Roman" w:hAnsi="Times New Roman" w:cs="Times New Roman"/>
          <w:sz w:val="28"/>
          <w:szCs w:val="28"/>
        </w:rPr>
        <w:t>16</w:t>
      </w:r>
      <w:r w:rsidR="005D3FA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148E">
        <w:rPr>
          <w:rFonts w:ascii="Times New Roman" w:hAnsi="Times New Roman" w:cs="Times New Roman"/>
          <w:sz w:val="28"/>
          <w:szCs w:val="28"/>
        </w:rPr>
        <w:t>й</w:t>
      </w:r>
      <w:r w:rsidR="005D3FAF">
        <w:rPr>
          <w:rFonts w:ascii="Times New Roman" w:hAnsi="Times New Roman" w:cs="Times New Roman"/>
          <w:sz w:val="28"/>
          <w:szCs w:val="28"/>
        </w:rPr>
        <w:t xml:space="preserve">, у комитета образования администрации муниципального образования Тосненский район Ленинградской области – </w:t>
      </w:r>
      <w:r w:rsidR="0099148E">
        <w:rPr>
          <w:rFonts w:ascii="Times New Roman" w:hAnsi="Times New Roman" w:cs="Times New Roman"/>
          <w:sz w:val="28"/>
          <w:szCs w:val="28"/>
        </w:rPr>
        <w:t>22</w:t>
      </w:r>
      <w:r w:rsidR="005D3FA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6CCF">
        <w:rPr>
          <w:rFonts w:ascii="Times New Roman" w:hAnsi="Times New Roman" w:cs="Times New Roman"/>
          <w:sz w:val="28"/>
          <w:szCs w:val="28"/>
        </w:rPr>
        <w:t>я</w:t>
      </w:r>
      <w:r w:rsidR="005D3FAF">
        <w:rPr>
          <w:rFonts w:ascii="Times New Roman" w:hAnsi="Times New Roman" w:cs="Times New Roman"/>
          <w:sz w:val="28"/>
          <w:szCs w:val="28"/>
        </w:rPr>
        <w:t>.</w:t>
      </w:r>
      <w:r w:rsidR="002B6CCF">
        <w:rPr>
          <w:rFonts w:ascii="Times New Roman" w:hAnsi="Times New Roman" w:cs="Times New Roman"/>
          <w:sz w:val="28"/>
          <w:szCs w:val="28"/>
        </w:rPr>
        <w:t xml:space="preserve"> По данным ГРБС балл минимальный.</w:t>
      </w:r>
    </w:p>
    <w:p w:rsidR="00942382" w:rsidRDefault="00942382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у администрации муниципального образования Тосненский район Ленинградской области имеется 6 обращений к проектам решений </w:t>
      </w:r>
      <w:r w:rsidRPr="00250608">
        <w:rPr>
          <w:rFonts w:ascii="Times New Roman" w:hAnsi="Times New Roman" w:cs="Times New Roman"/>
          <w:sz w:val="28"/>
          <w:szCs w:val="28"/>
        </w:rPr>
        <w:t>о внесении изменений в решение о бюджете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Тосненского муниципального района. Балл также минимальный.</w:t>
      </w:r>
    </w:p>
    <w:p w:rsidR="00250608" w:rsidRDefault="005D3FAF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608">
        <w:rPr>
          <w:rFonts w:ascii="Times New Roman" w:hAnsi="Times New Roman" w:cs="Times New Roman"/>
          <w:sz w:val="28"/>
          <w:szCs w:val="28"/>
        </w:rPr>
        <w:t xml:space="preserve">6). </w:t>
      </w:r>
      <w:r w:rsidR="00250608" w:rsidRPr="00250608">
        <w:rPr>
          <w:rFonts w:ascii="Times New Roman" w:hAnsi="Times New Roman" w:cs="Times New Roman"/>
          <w:sz w:val="28"/>
          <w:szCs w:val="28"/>
        </w:rPr>
        <w:t>Количество поправок, вносимых в решение о бюджете в течение  текущего финансового года, разработанных в рамках компетенции ГРБС</w:t>
      </w:r>
      <w:r w:rsidR="00250608"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9914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количество поправок, </w:t>
      </w:r>
      <w:r w:rsidRPr="00250608">
        <w:rPr>
          <w:rFonts w:ascii="Times New Roman" w:hAnsi="Times New Roman" w:cs="Times New Roman"/>
          <w:sz w:val="28"/>
          <w:szCs w:val="28"/>
        </w:rPr>
        <w:t>вносимых в решение о бюджете в течение текущего финансового года, разработанных в рамках компетенции ГРБС</w:t>
      </w:r>
      <w:r>
        <w:rPr>
          <w:rFonts w:ascii="Times New Roman" w:hAnsi="Times New Roman" w:cs="Times New Roman"/>
          <w:sz w:val="28"/>
          <w:szCs w:val="28"/>
        </w:rPr>
        <w:t xml:space="preserve">, в расчете на 1 получателя по всем главным распорядителям средств бюджета не превышает 5 </w:t>
      </w:r>
      <w:r w:rsidR="00657A43">
        <w:rPr>
          <w:rFonts w:ascii="Times New Roman" w:hAnsi="Times New Roman" w:cs="Times New Roman"/>
          <w:sz w:val="28"/>
          <w:szCs w:val="28"/>
        </w:rPr>
        <w:t>единиц.</w:t>
      </w:r>
      <w:r w:rsidR="00942382">
        <w:rPr>
          <w:rFonts w:ascii="Times New Roman" w:hAnsi="Times New Roman" w:cs="Times New Roman"/>
          <w:sz w:val="28"/>
          <w:szCs w:val="28"/>
        </w:rPr>
        <w:t xml:space="preserve"> Все ГРБС имеют максимальный балл.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7). </w:t>
      </w:r>
      <w:r w:rsidRPr="00250608">
        <w:rPr>
          <w:rFonts w:ascii="Times New Roman" w:hAnsi="Times New Roman" w:cs="Times New Roman"/>
          <w:sz w:val="28"/>
          <w:szCs w:val="28"/>
        </w:rPr>
        <w:t xml:space="preserve">Доля муниципальных программ, исполнителями которых являются ГРБС, по которым утвержденный объем финансирования изменился в течение отчетного года более чем на 15 процентов </w:t>
      </w:r>
      <w:proofErr w:type="gramStart"/>
      <w:r w:rsidRPr="002506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0608">
        <w:rPr>
          <w:rFonts w:ascii="Times New Roman" w:hAnsi="Times New Roman" w:cs="Times New Roman"/>
          <w:sz w:val="28"/>
          <w:szCs w:val="28"/>
        </w:rPr>
        <w:t xml:space="preserve"> первоначального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28A">
        <w:rPr>
          <w:rFonts w:ascii="Times New Roman" w:hAnsi="Times New Roman" w:cs="Times New Roman"/>
          <w:sz w:val="28"/>
          <w:szCs w:val="28"/>
        </w:rPr>
        <w:t>В 20</w:t>
      </w:r>
      <w:r w:rsidR="0099148E">
        <w:rPr>
          <w:rFonts w:ascii="Times New Roman" w:hAnsi="Times New Roman" w:cs="Times New Roman"/>
          <w:sz w:val="28"/>
          <w:szCs w:val="28"/>
        </w:rPr>
        <w:t>20</w:t>
      </w:r>
      <w:r w:rsidR="004B528A">
        <w:rPr>
          <w:rFonts w:ascii="Times New Roman" w:hAnsi="Times New Roman" w:cs="Times New Roman"/>
          <w:sz w:val="28"/>
          <w:szCs w:val="28"/>
        </w:rPr>
        <w:t xml:space="preserve"> году администрация муниципального образования Тосненский район Ленинградской области является исполнителем по </w:t>
      </w:r>
      <w:r w:rsidR="0099148E">
        <w:rPr>
          <w:rFonts w:ascii="Times New Roman" w:hAnsi="Times New Roman" w:cs="Times New Roman"/>
          <w:sz w:val="28"/>
          <w:szCs w:val="28"/>
        </w:rPr>
        <w:t>двум</w:t>
      </w:r>
      <w:r w:rsidR="002B6CC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9148E">
        <w:rPr>
          <w:rFonts w:ascii="Times New Roman" w:hAnsi="Times New Roman" w:cs="Times New Roman"/>
          <w:sz w:val="28"/>
          <w:szCs w:val="28"/>
        </w:rPr>
        <w:t>ым</w:t>
      </w:r>
      <w:r w:rsidR="004B528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9148E">
        <w:rPr>
          <w:rFonts w:ascii="Times New Roman" w:hAnsi="Times New Roman" w:cs="Times New Roman"/>
          <w:sz w:val="28"/>
          <w:szCs w:val="28"/>
        </w:rPr>
        <w:t>ам</w:t>
      </w:r>
      <w:r w:rsidR="004B528A">
        <w:rPr>
          <w:rFonts w:ascii="Times New Roman" w:hAnsi="Times New Roman" w:cs="Times New Roman"/>
          <w:sz w:val="28"/>
          <w:szCs w:val="28"/>
        </w:rPr>
        <w:t xml:space="preserve">, объем </w:t>
      </w:r>
      <w:proofErr w:type="gramStart"/>
      <w:r w:rsidR="004B528A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 w:rsidR="004B528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9148E">
        <w:rPr>
          <w:rFonts w:ascii="Times New Roman" w:hAnsi="Times New Roman" w:cs="Times New Roman"/>
          <w:sz w:val="28"/>
          <w:szCs w:val="28"/>
        </w:rPr>
        <w:t>ых</w:t>
      </w:r>
      <w:r w:rsidR="004B528A">
        <w:rPr>
          <w:rFonts w:ascii="Times New Roman" w:hAnsi="Times New Roman" w:cs="Times New Roman"/>
          <w:sz w:val="28"/>
          <w:szCs w:val="28"/>
        </w:rPr>
        <w:t xml:space="preserve">  изменился более, чем на 15%, за счет средств бюджета муниципального образования Тосненский район Ленинградской области, и по </w:t>
      </w:r>
      <w:r w:rsidR="00942382" w:rsidRPr="00942382">
        <w:rPr>
          <w:rFonts w:ascii="Times New Roman" w:hAnsi="Times New Roman" w:cs="Times New Roman"/>
          <w:sz w:val="28"/>
          <w:szCs w:val="28"/>
        </w:rPr>
        <w:t>двум</w:t>
      </w:r>
      <w:r w:rsidR="004B528A" w:rsidRPr="0094238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B6CCF" w:rsidRPr="00942382">
        <w:rPr>
          <w:rFonts w:ascii="Times New Roman" w:hAnsi="Times New Roman" w:cs="Times New Roman"/>
          <w:sz w:val="28"/>
          <w:szCs w:val="28"/>
        </w:rPr>
        <w:t>ым</w:t>
      </w:r>
      <w:r w:rsidR="004B528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B6CCF">
        <w:rPr>
          <w:rFonts w:ascii="Times New Roman" w:hAnsi="Times New Roman" w:cs="Times New Roman"/>
          <w:sz w:val="28"/>
          <w:szCs w:val="28"/>
        </w:rPr>
        <w:t>ам</w:t>
      </w:r>
      <w:r w:rsidR="004B528A">
        <w:rPr>
          <w:rFonts w:ascii="Times New Roman" w:hAnsi="Times New Roman" w:cs="Times New Roman"/>
          <w:sz w:val="28"/>
          <w:szCs w:val="28"/>
        </w:rPr>
        <w:t xml:space="preserve"> за счет средств бюджета Тосненского городского поселения. </w:t>
      </w:r>
      <w:r w:rsidR="002B6CCF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B528A">
        <w:rPr>
          <w:rFonts w:ascii="Times New Roman" w:hAnsi="Times New Roman" w:cs="Times New Roman"/>
          <w:sz w:val="28"/>
          <w:szCs w:val="28"/>
        </w:rPr>
        <w:t xml:space="preserve">начение показателя в </w:t>
      </w:r>
      <w:r w:rsidR="00BE74E5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4B528A">
        <w:rPr>
          <w:rFonts w:ascii="Times New Roman" w:hAnsi="Times New Roman" w:cs="Times New Roman"/>
          <w:sz w:val="28"/>
          <w:szCs w:val="28"/>
        </w:rPr>
        <w:t>случа</w:t>
      </w:r>
      <w:r w:rsidR="00BE74E5">
        <w:rPr>
          <w:rFonts w:ascii="Times New Roman" w:hAnsi="Times New Roman" w:cs="Times New Roman"/>
          <w:sz w:val="28"/>
          <w:szCs w:val="28"/>
        </w:rPr>
        <w:t xml:space="preserve">е составило </w:t>
      </w:r>
      <w:r w:rsidR="0099148E">
        <w:rPr>
          <w:rFonts w:ascii="Times New Roman" w:hAnsi="Times New Roman" w:cs="Times New Roman"/>
          <w:sz w:val="28"/>
          <w:szCs w:val="28"/>
        </w:rPr>
        <w:t>20,0</w:t>
      </w:r>
      <w:r w:rsidR="004B528A">
        <w:rPr>
          <w:rFonts w:ascii="Times New Roman" w:hAnsi="Times New Roman" w:cs="Times New Roman"/>
          <w:sz w:val="28"/>
          <w:szCs w:val="28"/>
        </w:rPr>
        <w:t>%</w:t>
      </w:r>
      <w:r w:rsidR="00BE74E5">
        <w:rPr>
          <w:rFonts w:ascii="Times New Roman" w:hAnsi="Times New Roman" w:cs="Times New Roman"/>
          <w:sz w:val="28"/>
          <w:szCs w:val="28"/>
        </w:rPr>
        <w:t xml:space="preserve">, во втором – </w:t>
      </w:r>
      <w:r w:rsidR="00942382">
        <w:rPr>
          <w:rFonts w:ascii="Times New Roman" w:hAnsi="Times New Roman" w:cs="Times New Roman"/>
          <w:sz w:val="28"/>
          <w:szCs w:val="28"/>
        </w:rPr>
        <w:t>18</w:t>
      </w:r>
      <w:r w:rsidR="002B6CCF">
        <w:rPr>
          <w:rFonts w:ascii="Times New Roman" w:hAnsi="Times New Roman" w:cs="Times New Roman"/>
          <w:sz w:val="28"/>
          <w:szCs w:val="28"/>
        </w:rPr>
        <w:t>,</w:t>
      </w:r>
      <w:r w:rsidR="00942382">
        <w:rPr>
          <w:rFonts w:ascii="Times New Roman" w:hAnsi="Times New Roman" w:cs="Times New Roman"/>
          <w:sz w:val="28"/>
          <w:szCs w:val="28"/>
        </w:rPr>
        <w:t>2</w:t>
      </w:r>
      <w:r w:rsidR="00BE74E5">
        <w:rPr>
          <w:rFonts w:ascii="Times New Roman" w:hAnsi="Times New Roman" w:cs="Times New Roman"/>
          <w:sz w:val="28"/>
          <w:szCs w:val="28"/>
        </w:rPr>
        <w:t>%</w:t>
      </w:r>
      <w:r w:rsidR="002B6CCF">
        <w:rPr>
          <w:rFonts w:ascii="Times New Roman" w:hAnsi="Times New Roman" w:cs="Times New Roman"/>
          <w:sz w:val="28"/>
          <w:szCs w:val="28"/>
        </w:rPr>
        <w:t xml:space="preserve"> и повлекло за собой снижение оценки на два балла. Комитет образования администрации в 20</w:t>
      </w:r>
      <w:r w:rsidR="0099148E">
        <w:rPr>
          <w:rFonts w:ascii="Times New Roman" w:hAnsi="Times New Roman" w:cs="Times New Roman"/>
          <w:sz w:val="28"/>
          <w:szCs w:val="28"/>
        </w:rPr>
        <w:t>20</w:t>
      </w:r>
      <w:r w:rsidR="002B6CCF">
        <w:rPr>
          <w:rFonts w:ascii="Times New Roman" w:hAnsi="Times New Roman" w:cs="Times New Roman"/>
          <w:sz w:val="28"/>
          <w:szCs w:val="28"/>
        </w:rPr>
        <w:t xml:space="preserve"> году участвовал в реализации </w:t>
      </w:r>
      <w:r w:rsidR="0099148E">
        <w:rPr>
          <w:rFonts w:ascii="Times New Roman" w:hAnsi="Times New Roman" w:cs="Times New Roman"/>
          <w:sz w:val="28"/>
          <w:szCs w:val="28"/>
        </w:rPr>
        <w:t xml:space="preserve">двух </w:t>
      </w:r>
      <w:r w:rsidR="002B6CCF">
        <w:rPr>
          <w:rFonts w:ascii="Times New Roman" w:hAnsi="Times New Roman" w:cs="Times New Roman"/>
          <w:sz w:val="28"/>
          <w:szCs w:val="28"/>
        </w:rPr>
        <w:t>муниципальн</w:t>
      </w:r>
      <w:r w:rsidR="0099148E">
        <w:rPr>
          <w:rFonts w:ascii="Times New Roman" w:hAnsi="Times New Roman" w:cs="Times New Roman"/>
          <w:sz w:val="28"/>
          <w:szCs w:val="28"/>
        </w:rPr>
        <w:t xml:space="preserve">ых программ. По муниципальной программе </w:t>
      </w:r>
      <w:r w:rsidR="00BC75BA">
        <w:rPr>
          <w:rFonts w:ascii="Times New Roman" w:hAnsi="Times New Roman" w:cs="Times New Roman"/>
          <w:sz w:val="28"/>
          <w:szCs w:val="28"/>
        </w:rPr>
        <w:t>«</w:t>
      </w:r>
      <w:r w:rsidR="0099148E" w:rsidRPr="0099148E">
        <w:rPr>
          <w:rFonts w:ascii="Times New Roman" w:hAnsi="Times New Roman" w:cs="Times New Roman"/>
          <w:sz w:val="28"/>
          <w:szCs w:val="28"/>
        </w:rPr>
        <w:t>Развитие физической культуры, спорта и молодежной политики в муниципальном образовании Тосненский район Ленинградской област</w:t>
      </w:r>
      <w:r w:rsidR="0099148E">
        <w:rPr>
          <w:rFonts w:ascii="Times New Roman" w:hAnsi="Times New Roman" w:cs="Times New Roman"/>
          <w:sz w:val="28"/>
          <w:szCs w:val="28"/>
        </w:rPr>
        <w:t>и</w:t>
      </w:r>
      <w:r w:rsidR="00BC75BA">
        <w:rPr>
          <w:rFonts w:ascii="Times New Roman" w:hAnsi="Times New Roman" w:cs="Times New Roman"/>
          <w:sz w:val="28"/>
          <w:szCs w:val="28"/>
        </w:rPr>
        <w:t>»</w:t>
      </w:r>
      <w:r w:rsidR="0099148E">
        <w:rPr>
          <w:rFonts w:ascii="Times New Roman" w:hAnsi="Times New Roman" w:cs="Times New Roman"/>
          <w:sz w:val="28"/>
          <w:szCs w:val="28"/>
        </w:rPr>
        <w:t xml:space="preserve"> объем расходов в течение 2020 года изменился на 50%</w:t>
      </w:r>
      <w:r w:rsidR="00BC7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148E">
        <w:rPr>
          <w:rFonts w:ascii="Times New Roman" w:hAnsi="Times New Roman" w:cs="Times New Roman"/>
          <w:sz w:val="28"/>
          <w:szCs w:val="28"/>
        </w:rPr>
        <w:t>Д</w:t>
      </w:r>
      <w:r w:rsidR="00BC75BA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BC75BA">
        <w:rPr>
          <w:rFonts w:ascii="Times New Roman" w:hAnsi="Times New Roman" w:cs="Times New Roman"/>
          <w:sz w:val="28"/>
          <w:szCs w:val="28"/>
        </w:rPr>
        <w:t xml:space="preserve"> данного ГРБС оценка также снижена.</w:t>
      </w:r>
    </w:p>
    <w:p w:rsidR="004B528A" w:rsidRDefault="004B528A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025E" w:rsidRPr="008832B6" w:rsidRDefault="00F7025E" w:rsidP="00AE4ED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32B6">
        <w:rPr>
          <w:rFonts w:ascii="Times New Roman" w:hAnsi="Times New Roman" w:cs="Times New Roman"/>
          <w:b/>
          <w:sz w:val="28"/>
          <w:szCs w:val="28"/>
        </w:rPr>
        <w:t>2. Качество исполнения бюджета оценивалось по следующим показателям:</w:t>
      </w:r>
    </w:p>
    <w:p w:rsidR="00F7025E" w:rsidRDefault="00F7025E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F7025E">
        <w:rPr>
          <w:rFonts w:ascii="Times New Roman" w:hAnsi="Times New Roman" w:cs="Times New Roman"/>
          <w:sz w:val="28"/>
          <w:szCs w:val="28"/>
        </w:rPr>
        <w:t>Своевременность исполнения расходных полномочий ГРБС в отчетном финансовом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25E" w:rsidRDefault="00F7025E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4E5">
        <w:rPr>
          <w:rFonts w:ascii="Times New Roman" w:hAnsi="Times New Roman" w:cs="Times New Roman"/>
          <w:sz w:val="28"/>
          <w:szCs w:val="28"/>
        </w:rPr>
        <w:t>В 20</w:t>
      </w:r>
      <w:r w:rsidR="0099148E">
        <w:rPr>
          <w:rFonts w:ascii="Times New Roman" w:hAnsi="Times New Roman" w:cs="Times New Roman"/>
          <w:sz w:val="28"/>
          <w:szCs w:val="28"/>
        </w:rPr>
        <w:t>20</w:t>
      </w:r>
      <w:r w:rsidR="00BE74E5">
        <w:rPr>
          <w:rFonts w:ascii="Times New Roman" w:hAnsi="Times New Roman" w:cs="Times New Roman"/>
          <w:sz w:val="28"/>
          <w:szCs w:val="28"/>
        </w:rPr>
        <w:t xml:space="preserve"> году только у одного ГРБС </w:t>
      </w:r>
      <w:r w:rsidR="00EF04AD">
        <w:rPr>
          <w:rFonts w:ascii="Times New Roman" w:hAnsi="Times New Roman" w:cs="Times New Roman"/>
          <w:sz w:val="28"/>
          <w:szCs w:val="28"/>
        </w:rPr>
        <w:t xml:space="preserve">– комитета финансов администрации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>кассовые расходы за IV квартал 20</w:t>
      </w:r>
      <w:r w:rsidR="009914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составили менее 25% бюджетных ассигнований ГРБС. Кассовые расходы по шести </w:t>
      </w:r>
      <w:r w:rsidR="00BE74E5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составили более 30% </w:t>
      </w:r>
      <w:r w:rsidR="008832B6">
        <w:rPr>
          <w:rFonts w:ascii="Times New Roman" w:hAnsi="Times New Roman" w:cs="Times New Roman"/>
          <w:sz w:val="28"/>
          <w:szCs w:val="28"/>
        </w:rPr>
        <w:t xml:space="preserve">уточненных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BC75BA">
        <w:rPr>
          <w:rFonts w:ascii="Times New Roman" w:hAnsi="Times New Roman" w:cs="Times New Roman"/>
          <w:sz w:val="28"/>
          <w:szCs w:val="28"/>
        </w:rPr>
        <w:t>, что явилось основанием для оценки – 0 баллов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8832B6">
        <w:rPr>
          <w:rFonts w:ascii="Times New Roman" w:hAnsi="Times New Roman" w:cs="Times New Roman"/>
          <w:sz w:val="28"/>
          <w:szCs w:val="28"/>
        </w:rPr>
        <w:t>Соотношение кассовых расходов и плановых объемов бюджетных ассигнований ГРБС в отчетном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DA6687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26535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  <w:r w:rsidR="008832B6">
        <w:rPr>
          <w:rFonts w:ascii="Times New Roman" w:hAnsi="Times New Roman" w:cs="Times New Roman"/>
          <w:sz w:val="28"/>
          <w:szCs w:val="28"/>
        </w:rPr>
        <w:t xml:space="preserve"> указанное соотношение составило более 95%</w:t>
      </w:r>
      <w:r w:rsidR="00EF04AD">
        <w:rPr>
          <w:rFonts w:ascii="Times New Roman" w:hAnsi="Times New Roman" w:cs="Times New Roman"/>
          <w:sz w:val="28"/>
          <w:szCs w:val="28"/>
        </w:rPr>
        <w:t>:</w:t>
      </w:r>
      <w:r w:rsidR="00232441">
        <w:rPr>
          <w:rFonts w:ascii="Times New Roman" w:hAnsi="Times New Roman" w:cs="Times New Roman"/>
          <w:sz w:val="28"/>
          <w:szCs w:val="28"/>
        </w:rPr>
        <w:t xml:space="preserve"> у</w:t>
      </w:r>
      <w:r w:rsidR="00232441" w:rsidRPr="00232441">
        <w:rPr>
          <w:rFonts w:ascii="Times New Roman" w:hAnsi="Times New Roman" w:cs="Times New Roman"/>
          <w:sz w:val="28"/>
          <w:szCs w:val="28"/>
        </w:rPr>
        <w:t xml:space="preserve"> </w:t>
      </w:r>
      <w:r w:rsidR="00EF04AD">
        <w:rPr>
          <w:rFonts w:ascii="Times New Roman" w:hAnsi="Times New Roman" w:cs="Times New Roman"/>
          <w:sz w:val="28"/>
          <w:szCs w:val="28"/>
        </w:rPr>
        <w:t>комитет</w:t>
      </w:r>
      <w:r w:rsidR="000E6FCE">
        <w:rPr>
          <w:rFonts w:ascii="Times New Roman" w:hAnsi="Times New Roman" w:cs="Times New Roman"/>
          <w:sz w:val="28"/>
          <w:szCs w:val="28"/>
        </w:rPr>
        <w:t>а</w:t>
      </w:r>
      <w:r w:rsidR="00EF04AD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Тосненский район Ленинградской области, </w:t>
      </w:r>
      <w:r w:rsidR="00232441">
        <w:rPr>
          <w:rFonts w:ascii="Times New Roman" w:hAnsi="Times New Roman" w:cs="Times New Roman"/>
          <w:sz w:val="28"/>
          <w:szCs w:val="28"/>
        </w:rPr>
        <w:t xml:space="preserve">комитета финансов администрации муниципального образования Тосненский район Ленинградской области, совета депутатов муниципального образования Тосненский район Ленинградской области, </w:t>
      </w:r>
      <w:r w:rsidR="00EF04AD">
        <w:rPr>
          <w:rFonts w:ascii="Times New Roman" w:hAnsi="Times New Roman" w:cs="Times New Roman"/>
          <w:sz w:val="28"/>
          <w:szCs w:val="28"/>
        </w:rPr>
        <w:t>совет</w:t>
      </w:r>
      <w:r w:rsidR="000E6FCE">
        <w:rPr>
          <w:rFonts w:ascii="Times New Roman" w:hAnsi="Times New Roman" w:cs="Times New Roman"/>
          <w:sz w:val="28"/>
          <w:szCs w:val="28"/>
        </w:rPr>
        <w:t>а</w:t>
      </w:r>
      <w:r w:rsidR="00EF04AD">
        <w:rPr>
          <w:rFonts w:ascii="Times New Roman" w:hAnsi="Times New Roman" w:cs="Times New Roman"/>
          <w:sz w:val="28"/>
          <w:szCs w:val="28"/>
        </w:rPr>
        <w:t xml:space="preserve"> депутатов Тосненского городского поселения</w:t>
      </w:r>
      <w:r w:rsidR="00BC75BA">
        <w:rPr>
          <w:rFonts w:ascii="Times New Roman" w:hAnsi="Times New Roman" w:cs="Times New Roman"/>
          <w:sz w:val="28"/>
          <w:szCs w:val="28"/>
        </w:rPr>
        <w:t>, администрации муниципального образования Тосненский район Ленинградской области при исполнении бюджета Тосненского городского поселения</w:t>
      </w:r>
      <w:r w:rsidR="008832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32B6">
        <w:rPr>
          <w:rFonts w:ascii="Times New Roman" w:hAnsi="Times New Roman" w:cs="Times New Roman"/>
          <w:sz w:val="28"/>
          <w:szCs w:val="28"/>
        </w:rPr>
        <w:t xml:space="preserve"> Наименьший процент соотношения –</w:t>
      </w:r>
      <w:r w:rsidR="00232441">
        <w:rPr>
          <w:rFonts w:ascii="Times New Roman" w:hAnsi="Times New Roman" w:cs="Times New Roman"/>
          <w:sz w:val="28"/>
          <w:szCs w:val="28"/>
        </w:rPr>
        <w:t xml:space="preserve"> </w:t>
      </w:r>
      <w:r w:rsidR="00326535">
        <w:rPr>
          <w:rFonts w:ascii="Times New Roman" w:hAnsi="Times New Roman" w:cs="Times New Roman"/>
          <w:sz w:val="28"/>
          <w:szCs w:val="28"/>
        </w:rPr>
        <w:t>93,0</w:t>
      </w:r>
      <w:r w:rsidR="008832B6">
        <w:rPr>
          <w:rFonts w:ascii="Times New Roman" w:hAnsi="Times New Roman" w:cs="Times New Roman"/>
          <w:sz w:val="28"/>
          <w:szCs w:val="28"/>
        </w:rPr>
        <w:t xml:space="preserve">% у </w:t>
      </w:r>
      <w:r w:rsidR="0032653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Тосненский район Ленинградской области (бюджет муниципального образования Тосненский район Ленинградской области)</w:t>
      </w:r>
      <w:r w:rsidR="008832B6"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8832B6">
        <w:rPr>
          <w:rFonts w:ascii="Times New Roman" w:hAnsi="Times New Roman" w:cs="Times New Roman"/>
          <w:sz w:val="28"/>
          <w:szCs w:val="28"/>
        </w:rPr>
        <w:t>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r w:rsidR="00863B99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573">
        <w:rPr>
          <w:rFonts w:ascii="Times New Roman" w:hAnsi="Times New Roman" w:cs="Times New Roman"/>
          <w:sz w:val="28"/>
          <w:szCs w:val="28"/>
        </w:rPr>
        <w:t xml:space="preserve">ГРБС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2324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данное соотношение менее 5%</w:t>
      </w:r>
      <w:r w:rsidR="00EF04AD">
        <w:rPr>
          <w:rFonts w:ascii="Times New Roman" w:hAnsi="Times New Roman" w:cs="Times New Roman"/>
          <w:sz w:val="28"/>
          <w:szCs w:val="28"/>
        </w:rPr>
        <w:t>: комитет</w:t>
      </w:r>
      <w:r w:rsidR="000E6FCE">
        <w:rPr>
          <w:rFonts w:ascii="Times New Roman" w:hAnsi="Times New Roman" w:cs="Times New Roman"/>
          <w:sz w:val="28"/>
          <w:szCs w:val="28"/>
        </w:rPr>
        <w:t>а</w:t>
      </w:r>
      <w:r w:rsidR="00EF04AD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Тосненский район Ленинградской области, </w:t>
      </w:r>
      <w:r w:rsidR="00BC75BA">
        <w:rPr>
          <w:rFonts w:ascii="Times New Roman" w:hAnsi="Times New Roman" w:cs="Times New Roman"/>
          <w:sz w:val="28"/>
          <w:szCs w:val="28"/>
        </w:rPr>
        <w:t>комитета образования администрации муниципального образования Тосненс</w:t>
      </w:r>
      <w:r w:rsidR="00232441">
        <w:rPr>
          <w:rFonts w:ascii="Times New Roman" w:hAnsi="Times New Roman" w:cs="Times New Roman"/>
          <w:sz w:val="28"/>
          <w:szCs w:val="28"/>
        </w:rPr>
        <w:t>кий район Ленинградской области</w:t>
      </w:r>
      <w:r w:rsidR="00863B99">
        <w:rPr>
          <w:rFonts w:ascii="Times New Roman" w:hAnsi="Times New Roman" w:cs="Times New Roman"/>
          <w:sz w:val="28"/>
          <w:szCs w:val="28"/>
        </w:rPr>
        <w:t>, контрольно-счетной палаты муниципального образования Тосненский район Ленинградской области</w:t>
      </w:r>
      <w:r w:rsidR="00232441">
        <w:rPr>
          <w:rFonts w:ascii="Times New Roman" w:hAnsi="Times New Roman" w:cs="Times New Roman"/>
          <w:sz w:val="28"/>
          <w:szCs w:val="28"/>
        </w:rPr>
        <w:t>.</w:t>
      </w:r>
      <w:r w:rsidR="00BC75BA">
        <w:rPr>
          <w:rFonts w:ascii="Times New Roman" w:hAnsi="Times New Roman" w:cs="Times New Roman"/>
          <w:sz w:val="28"/>
          <w:szCs w:val="28"/>
        </w:rPr>
        <w:t xml:space="preserve"> У данных ГРБС показатель имеет максимальное значение.</w:t>
      </w:r>
    </w:p>
    <w:p w:rsidR="00902D64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32B6" w:rsidRPr="008832B6" w:rsidRDefault="00902D64" w:rsidP="00AE4ED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2B6" w:rsidRPr="008832B6">
        <w:rPr>
          <w:rFonts w:ascii="Times New Roman" w:hAnsi="Times New Roman" w:cs="Times New Roman"/>
          <w:b/>
          <w:sz w:val="28"/>
          <w:szCs w:val="28"/>
        </w:rPr>
        <w:t>3. Качество учета и отчетности оценивалось по следующим показателям: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 </w:t>
      </w:r>
      <w:r w:rsidRPr="008832B6">
        <w:rPr>
          <w:rFonts w:ascii="Times New Roman" w:hAnsi="Times New Roman" w:cs="Times New Roman"/>
          <w:sz w:val="28"/>
          <w:szCs w:val="28"/>
        </w:rPr>
        <w:t>Рост (снижение) просроченной кредиторской задолженности ГРБС и муниципальных учреждений, подведомственных ГРБС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 </w:t>
      </w:r>
      <w:proofErr w:type="gramStart"/>
      <w:r w:rsidR="00763573">
        <w:rPr>
          <w:rFonts w:ascii="Times New Roman" w:hAnsi="Times New Roman" w:cs="Times New Roman"/>
          <w:sz w:val="28"/>
          <w:szCs w:val="28"/>
        </w:rPr>
        <w:t>оцениваемых</w:t>
      </w:r>
      <w:proofErr w:type="gramEnd"/>
      <w:r w:rsidR="00763573">
        <w:rPr>
          <w:rFonts w:ascii="Times New Roman" w:hAnsi="Times New Roman" w:cs="Times New Roman"/>
          <w:sz w:val="28"/>
          <w:szCs w:val="28"/>
        </w:rPr>
        <w:t xml:space="preserve"> ГРБС</w:t>
      </w:r>
      <w:r>
        <w:rPr>
          <w:rFonts w:ascii="Times New Roman" w:hAnsi="Times New Roman" w:cs="Times New Roman"/>
          <w:sz w:val="28"/>
          <w:szCs w:val="28"/>
        </w:rPr>
        <w:t xml:space="preserve"> на конец отчетного периода просроченная кредиторская задолженность отсутствует.</w:t>
      </w:r>
      <w:r w:rsidR="00232441">
        <w:rPr>
          <w:rFonts w:ascii="Times New Roman" w:hAnsi="Times New Roman" w:cs="Times New Roman"/>
          <w:sz w:val="28"/>
          <w:szCs w:val="28"/>
        </w:rPr>
        <w:t xml:space="preserve"> Все ГРСБ имеют максимальный балл.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8832B6">
        <w:rPr>
          <w:rFonts w:ascii="Times New Roman" w:hAnsi="Times New Roman" w:cs="Times New Roman"/>
          <w:sz w:val="28"/>
          <w:szCs w:val="28"/>
        </w:rPr>
        <w:t>Отношение просроченной кредиторской задолженности ГРБС и подведомственных им муниципальных учреждений к объему бюджетных расходов ГРБС в отчетном году</w:t>
      </w:r>
      <w:r w:rsidR="00326535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8832B6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5A3">
        <w:rPr>
          <w:rFonts w:ascii="Times New Roman" w:hAnsi="Times New Roman" w:cs="Times New Roman"/>
          <w:sz w:val="28"/>
          <w:szCs w:val="28"/>
        </w:rPr>
        <w:t xml:space="preserve">У всех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 w:rsidR="006A15A3">
        <w:rPr>
          <w:rFonts w:ascii="Times New Roman" w:hAnsi="Times New Roman" w:cs="Times New Roman"/>
          <w:sz w:val="28"/>
          <w:szCs w:val="28"/>
        </w:rPr>
        <w:t xml:space="preserve"> на конец отчетного периода просроченная кредиторская задолженность отсутствует.</w:t>
      </w:r>
    </w:p>
    <w:p w:rsidR="008832B6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6A15A3">
        <w:rPr>
          <w:rFonts w:ascii="Times New Roman" w:hAnsi="Times New Roman" w:cs="Times New Roman"/>
          <w:sz w:val="28"/>
          <w:szCs w:val="28"/>
        </w:rPr>
        <w:t>Отношение кредиторской задолженности ГРБС и подведомственных им муниципальных учреждений к объему бюджетных расходов ГРБС в отчетном году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Pr="00B61CAA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1CAA">
        <w:rPr>
          <w:rFonts w:ascii="Times New Roman" w:hAnsi="Times New Roman" w:cs="Times New Roman"/>
          <w:sz w:val="28"/>
          <w:szCs w:val="28"/>
        </w:rPr>
        <w:t xml:space="preserve">У </w:t>
      </w:r>
      <w:r w:rsidR="00B61CAA">
        <w:rPr>
          <w:rFonts w:ascii="Times New Roman" w:hAnsi="Times New Roman" w:cs="Times New Roman"/>
          <w:sz w:val="28"/>
          <w:szCs w:val="28"/>
        </w:rPr>
        <w:t>шести</w:t>
      </w:r>
      <w:r w:rsidR="00763573" w:rsidRPr="00B61CAA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B61CAA">
        <w:rPr>
          <w:rFonts w:ascii="Times New Roman" w:hAnsi="Times New Roman" w:cs="Times New Roman"/>
          <w:sz w:val="28"/>
          <w:szCs w:val="28"/>
        </w:rPr>
        <w:t xml:space="preserve"> данное соотношение менее 5%</w:t>
      </w:r>
      <w:r w:rsidR="00B61CAA">
        <w:rPr>
          <w:rFonts w:ascii="Times New Roman" w:hAnsi="Times New Roman" w:cs="Times New Roman"/>
          <w:sz w:val="28"/>
          <w:szCs w:val="28"/>
        </w:rPr>
        <w:t xml:space="preserve">: </w:t>
      </w:r>
      <w:r w:rsidR="00EF04AD" w:rsidRPr="00B61CAA">
        <w:rPr>
          <w:rFonts w:ascii="Times New Roman" w:hAnsi="Times New Roman" w:cs="Times New Roman"/>
          <w:sz w:val="28"/>
          <w:szCs w:val="28"/>
        </w:rPr>
        <w:t>комитет</w:t>
      </w:r>
      <w:r w:rsidR="000E6FCE" w:rsidRPr="00B61CAA">
        <w:rPr>
          <w:rFonts w:ascii="Times New Roman" w:hAnsi="Times New Roman" w:cs="Times New Roman"/>
          <w:sz w:val="28"/>
          <w:szCs w:val="28"/>
        </w:rPr>
        <w:t>а</w:t>
      </w:r>
      <w:r w:rsidR="00EF04AD" w:rsidRPr="00B61CAA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Тосненский район Ленинградской области, Контрольно – счетн</w:t>
      </w:r>
      <w:r w:rsidR="000E6FCE" w:rsidRPr="00B61CAA">
        <w:rPr>
          <w:rFonts w:ascii="Times New Roman" w:hAnsi="Times New Roman" w:cs="Times New Roman"/>
          <w:sz w:val="28"/>
          <w:szCs w:val="28"/>
        </w:rPr>
        <w:t>ой</w:t>
      </w:r>
      <w:r w:rsidR="00EF04AD" w:rsidRPr="00B61CA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E6FCE" w:rsidRPr="00B61CAA">
        <w:rPr>
          <w:rFonts w:ascii="Times New Roman" w:hAnsi="Times New Roman" w:cs="Times New Roman"/>
          <w:sz w:val="28"/>
          <w:szCs w:val="28"/>
        </w:rPr>
        <w:t>ы</w:t>
      </w:r>
      <w:r w:rsidR="00EF04AD" w:rsidRPr="00B61C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области, совет</w:t>
      </w:r>
      <w:r w:rsidR="000E6FCE" w:rsidRPr="00B61CAA">
        <w:rPr>
          <w:rFonts w:ascii="Times New Roman" w:hAnsi="Times New Roman" w:cs="Times New Roman"/>
          <w:sz w:val="28"/>
          <w:szCs w:val="28"/>
        </w:rPr>
        <w:t>а</w:t>
      </w:r>
      <w:r w:rsidR="00EF04AD" w:rsidRPr="00B61CAA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Тосненский район Ленинградской области, совет</w:t>
      </w:r>
      <w:r w:rsidR="000E6FCE" w:rsidRPr="00B61CAA">
        <w:rPr>
          <w:rFonts w:ascii="Times New Roman" w:hAnsi="Times New Roman" w:cs="Times New Roman"/>
          <w:sz w:val="28"/>
          <w:szCs w:val="28"/>
        </w:rPr>
        <w:t>а</w:t>
      </w:r>
      <w:r w:rsidR="00EF04AD" w:rsidRPr="00B61CAA">
        <w:rPr>
          <w:rFonts w:ascii="Times New Roman" w:hAnsi="Times New Roman" w:cs="Times New Roman"/>
          <w:sz w:val="28"/>
          <w:szCs w:val="28"/>
        </w:rPr>
        <w:t xml:space="preserve"> депутатов Тосненского городского поселения</w:t>
      </w:r>
      <w:r w:rsidR="00B61CAA">
        <w:rPr>
          <w:rFonts w:ascii="Times New Roman" w:hAnsi="Times New Roman" w:cs="Times New Roman"/>
          <w:sz w:val="28"/>
          <w:szCs w:val="28"/>
        </w:rPr>
        <w:t>, администрации муниципального образования Тосненский район Ленинградской области (бюджет Тосненского городского поселения</w:t>
      </w:r>
      <w:r w:rsidR="00902D64" w:rsidRPr="00B61CAA">
        <w:rPr>
          <w:rFonts w:ascii="Times New Roman" w:hAnsi="Times New Roman" w:cs="Times New Roman"/>
          <w:sz w:val="28"/>
          <w:szCs w:val="28"/>
        </w:rPr>
        <w:t>)</w:t>
      </w:r>
      <w:r w:rsidR="00B61CAA">
        <w:rPr>
          <w:rFonts w:ascii="Times New Roman" w:hAnsi="Times New Roman" w:cs="Times New Roman"/>
          <w:sz w:val="28"/>
          <w:szCs w:val="28"/>
        </w:rPr>
        <w:t>, комитета образования администрации муниципального образования Тосненский район Ленинградской области.</w:t>
      </w:r>
      <w:proofErr w:type="gramEnd"/>
      <w:r w:rsidR="00763573" w:rsidRPr="00B61CAA">
        <w:rPr>
          <w:rFonts w:ascii="Times New Roman" w:hAnsi="Times New Roman" w:cs="Times New Roman"/>
          <w:sz w:val="28"/>
          <w:szCs w:val="28"/>
        </w:rPr>
        <w:t xml:space="preserve"> </w:t>
      </w:r>
      <w:r w:rsidR="00B61CAA">
        <w:rPr>
          <w:rFonts w:ascii="Times New Roman" w:hAnsi="Times New Roman" w:cs="Times New Roman"/>
          <w:sz w:val="28"/>
          <w:szCs w:val="28"/>
        </w:rPr>
        <w:t xml:space="preserve">Только администрация муниципального образования Тосненский район Ленинградской области (бюджет </w:t>
      </w:r>
      <w:r w:rsidR="00232441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</w:t>
      </w:r>
      <w:r w:rsidR="00B61CAA">
        <w:rPr>
          <w:rFonts w:ascii="Times New Roman" w:hAnsi="Times New Roman" w:cs="Times New Roman"/>
          <w:sz w:val="28"/>
          <w:szCs w:val="28"/>
        </w:rPr>
        <w:t>)</w:t>
      </w:r>
      <w:r w:rsidR="00763573" w:rsidRPr="00B61CAA">
        <w:rPr>
          <w:rFonts w:ascii="Times New Roman" w:hAnsi="Times New Roman" w:cs="Times New Roman"/>
          <w:sz w:val="28"/>
          <w:szCs w:val="28"/>
        </w:rPr>
        <w:t xml:space="preserve"> име</w:t>
      </w:r>
      <w:r w:rsidR="00B61CAA">
        <w:rPr>
          <w:rFonts w:ascii="Times New Roman" w:hAnsi="Times New Roman" w:cs="Times New Roman"/>
          <w:sz w:val="28"/>
          <w:szCs w:val="28"/>
        </w:rPr>
        <w:t>е</w:t>
      </w:r>
      <w:r w:rsidR="00763573" w:rsidRPr="00B61CAA">
        <w:rPr>
          <w:rFonts w:ascii="Times New Roman" w:hAnsi="Times New Roman" w:cs="Times New Roman"/>
          <w:sz w:val="28"/>
          <w:szCs w:val="28"/>
        </w:rPr>
        <w:t xml:space="preserve">т значение показателя </w:t>
      </w:r>
      <w:r w:rsidR="00326535">
        <w:rPr>
          <w:rFonts w:ascii="Times New Roman" w:hAnsi="Times New Roman" w:cs="Times New Roman"/>
          <w:sz w:val="28"/>
          <w:szCs w:val="28"/>
        </w:rPr>
        <w:t>6,5</w:t>
      </w:r>
      <w:r w:rsidR="00763573" w:rsidRPr="00B61CAA">
        <w:rPr>
          <w:rFonts w:ascii="Times New Roman" w:hAnsi="Times New Roman" w:cs="Times New Roman"/>
          <w:sz w:val="28"/>
          <w:szCs w:val="28"/>
        </w:rPr>
        <w:t>%</w:t>
      </w:r>
      <w:r w:rsidR="00B61CAA">
        <w:rPr>
          <w:rFonts w:ascii="Times New Roman" w:hAnsi="Times New Roman" w:cs="Times New Roman"/>
          <w:sz w:val="28"/>
          <w:szCs w:val="28"/>
        </w:rPr>
        <w:t xml:space="preserve">, что привело к </w:t>
      </w:r>
      <w:r w:rsidR="00232441">
        <w:rPr>
          <w:rFonts w:ascii="Times New Roman" w:hAnsi="Times New Roman" w:cs="Times New Roman"/>
          <w:sz w:val="28"/>
          <w:szCs w:val="28"/>
        </w:rPr>
        <w:t>снижению</w:t>
      </w:r>
      <w:r w:rsidR="00B61CA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232441">
        <w:rPr>
          <w:rFonts w:ascii="Times New Roman" w:hAnsi="Times New Roman" w:cs="Times New Roman"/>
          <w:sz w:val="28"/>
          <w:szCs w:val="28"/>
        </w:rPr>
        <w:t>и</w:t>
      </w:r>
      <w:r w:rsidR="00326535">
        <w:rPr>
          <w:rFonts w:ascii="Times New Roman" w:hAnsi="Times New Roman" w:cs="Times New Roman"/>
          <w:sz w:val="28"/>
          <w:szCs w:val="28"/>
        </w:rPr>
        <w:t xml:space="preserve"> на 1 балл</w:t>
      </w:r>
      <w:r w:rsidR="00B61CAA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4). </w:t>
      </w:r>
      <w:r w:rsidRPr="006A15A3">
        <w:rPr>
          <w:rFonts w:ascii="Times New Roman" w:hAnsi="Times New Roman" w:cs="Times New Roman"/>
          <w:sz w:val="28"/>
          <w:szCs w:val="28"/>
        </w:rPr>
        <w:t>Отношение дебиторской задолженности ГРБС и подведомственных им казенных учреждений к объему бюджетных расходов ГРБС в отчетном году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76357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573">
        <w:rPr>
          <w:rFonts w:ascii="Times New Roman" w:hAnsi="Times New Roman" w:cs="Times New Roman"/>
          <w:sz w:val="28"/>
          <w:szCs w:val="28"/>
        </w:rPr>
        <w:t xml:space="preserve">У </w:t>
      </w:r>
      <w:r w:rsidR="00B61CAA">
        <w:rPr>
          <w:rFonts w:ascii="Times New Roman" w:hAnsi="Times New Roman" w:cs="Times New Roman"/>
          <w:sz w:val="28"/>
          <w:szCs w:val="28"/>
        </w:rPr>
        <w:t>двух</w:t>
      </w:r>
      <w:r w:rsidR="00763573">
        <w:rPr>
          <w:rFonts w:ascii="Times New Roman" w:hAnsi="Times New Roman" w:cs="Times New Roman"/>
          <w:sz w:val="28"/>
          <w:szCs w:val="28"/>
        </w:rPr>
        <w:t xml:space="preserve"> ГРБС данное соотношение менее 5%</w:t>
      </w:r>
      <w:r w:rsidR="00B61CAA">
        <w:rPr>
          <w:rFonts w:ascii="Times New Roman" w:hAnsi="Times New Roman" w:cs="Times New Roman"/>
          <w:sz w:val="28"/>
          <w:szCs w:val="28"/>
        </w:rPr>
        <w:t xml:space="preserve">: совета депутатов муниципального образования Тосненский район Ленинградской области и совет депутатов Тосненского городского поселения. Остальные ГРБС </w:t>
      </w:r>
      <w:r w:rsidR="00902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</w:t>
      </w:r>
      <w:r w:rsidR="00B61C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данный показатель более 1</w:t>
      </w:r>
      <w:r w:rsidR="007635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B61CAA">
        <w:rPr>
          <w:rFonts w:ascii="Times New Roman" w:hAnsi="Times New Roman" w:cs="Times New Roman"/>
          <w:sz w:val="28"/>
          <w:szCs w:val="28"/>
        </w:rPr>
        <w:t>, что оценивается в 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5). </w:t>
      </w:r>
      <w:r w:rsidRPr="006A15A3">
        <w:rPr>
          <w:rFonts w:ascii="Times New Roman" w:hAnsi="Times New Roman" w:cs="Times New Roman"/>
          <w:sz w:val="28"/>
          <w:szCs w:val="28"/>
        </w:rPr>
        <w:t>Наличие в отчетном периоде случаев несвоевременного предоставления ежеквартальной  отчетности об исполнении бюджета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предоставляли ежеквартальную </w:t>
      </w:r>
      <w:r w:rsidR="00232441">
        <w:rPr>
          <w:rFonts w:ascii="Times New Roman" w:hAnsi="Times New Roman" w:cs="Times New Roman"/>
          <w:sz w:val="28"/>
          <w:szCs w:val="28"/>
        </w:rPr>
        <w:t>отчетность без нарушения сроков, оценка не снижалась.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6). </w:t>
      </w:r>
      <w:r w:rsidRPr="006A15A3">
        <w:rPr>
          <w:rFonts w:ascii="Times New Roman" w:hAnsi="Times New Roman" w:cs="Times New Roman"/>
          <w:sz w:val="28"/>
          <w:szCs w:val="28"/>
        </w:rPr>
        <w:t>Наличие в отчетном периоде случаев несвоевременного предоставления годовой отчетности об исполнении бюджета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Все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предоставляли годовую отчетнос</w:t>
      </w:r>
      <w:r w:rsidR="00232441">
        <w:rPr>
          <w:rFonts w:ascii="Times New Roman" w:hAnsi="Times New Roman" w:cs="Times New Roman"/>
          <w:sz w:val="28"/>
          <w:szCs w:val="28"/>
        </w:rPr>
        <w:t>ть без нарушения сроков, оценка максимальная.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7). </w:t>
      </w:r>
      <w:r w:rsidRPr="006A15A3">
        <w:rPr>
          <w:rFonts w:ascii="Times New Roman" w:hAnsi="Times New Roman" w:cs="Times New Roman"/>
          <w:sz w:val="28"/>
          <w:szCs w:val="28"/>
        </w:rPr>
        <w:t>Доля форм годовой бюджетной и бухгалтерской отчетности, представленных в отчетном году без ошибок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76357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75A">
        <w:rPr>
          <w:rFonts w:ascii="Times New Roman" w:hAnsi="Times New Roman" w:cs="Times New Roman"/>
          <w:sz w:val="28"/>
          <w:szCs w:val="28"/>
        </w:rPr>
        <w:t>В 20</w:t>
      </w:r>
      <w:r w:rsidR="00232441">
        <w:rPr>
          <w:rFonts w:ascii="Times New Roman" w:hAnsi="Times New Roman" w:cs="Times New Roman"/>
          <w:sz w:val="28"/>
          <w:szCs w:val="28"/>
        </w:rPr>
        <w:t>20</w:t>
      </w:r>
      <w:r w:rsidR="002C575A">
        <w:rPr>
          <w:rFonts w:ascii="Times New Roman" w:hAnsi="Times New Roman" w:cs="Times New Roman"/>
          <w:sz w:val="28"/>
          <w:szCs w:val="28"/>
        </w:rPr>
        <w:t xml:space="preserve"> году ч</w:t>
      </w:r>
      <w:r w:rsidR="006A15A3">
        <w:rPr>
          <w:rFonts w:ascii="Times New Roman" w:hAnsi="Times New Roman" w:cs="Times New Roman"/>
          <w:sz w:val="28"/>
          <w:szCs w:val="28"/>
        </w:rPr>
        <w:t xml:space="preserve">етыре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="006A15A3">
        <w:rPr>
          <w:rFonts w:ascii="Times New Roman" w:hAnsi="Times New Roman" w:cs="Times New Roman"/>
          <w:sz w:val="28"/>
          <w:szCs w:val="28"/>
        </w:rPr>
        <w:t xml:space="preserve"> представили </w:t>
      </w:r>
      <w:r>
        <w:rPr>
          <w:rFonts w:ascii="Times New Roman" w:hAnsi="Times New Roman" w:cs="Times New Roman"/>
          <w:sz w:val="28"/>
          <w:szCs w:val="28"/>
        </w:rPr>
        <w:t xml:space="preserve">90% </w:t>
      </w:r>
      <w:r w:rsidR="006A15A3">
        <w:rPr>
          <w:rFonts w:ascii="Times New Roman" w:hAnsi="Times New Roman" w:cs="Times New Roman"/>
          <w:sz w:val="28"/>
          <w:szCs w:val="28"/>
        </w:rPr>
        <w:t xml:space="preserve">форм </w:t>
      </w:r>
      <w:r w:rsidR="006A15A3" w:rsidRPr="006A15A3">
        <w:rPr>
          <w:rFonts w:ascii="Times New Roman" w:hAnsi="Times New Roman" w:cs="Times New Roman"/>
          <w:sz w:val="28"/>
          <w:szCs w:val="28"/>
        </w:rPr>
        <w:t>годовой бюджетной и бухгалтерской отчетности</w:t>
      </w:r>
      <w:r w:rsidR="006A15A3">
        <w:rPr>
          <w:rFonts w:ascii="Times New Roman" w:hAnsi="Times New Roman" w:cs="Times New Roman"/>
          <w:sz w:val="28"/>
          <w:szCs w:val="28"/>
        </w:rPr>
        <w:t xml:space="preserve"> без ошибок</w:t>
      </w:r>
      <w:r w:rsidR="00D05FBD">
        <w:rPr>
          <w:rFonts w:ascii="Times New Roman" w:hAnsi="Times New Roman" w:cs="Times New Roman"/>
          <w:sz w:val="28"/>
          <w:szCs w:val="28"/>
        </w:rPr>
        <w:t xml:space="preserve">: </w:t>
      </w:r>
      <w:r w:rsidR="00D05FBD" w:rsidRPr="00B61CAA">
        <w:rPr>
          <w:rFonts w:ascii="Times New Roman" w:hAnsi="Times New Roman" w:cs="Times New Roman"/>
          <w:sz w:val="28"/>
          <w:szCs w:val="28"/>
        </w:rPr>
        <w:t>комитет финансов администрации муниципального образования Тосненский район Ленинградской области, Контрольно – счетной палат</w:t>
      </w:r>
      <w:r w:rsidR="00D05FBD">
        <w:rPr>
          <w:rFonts w:ascii="Times New Roman" w:hAnsi="Times New Roman" w:cs="Times New Roman"/>
          <w:sz w:val="28"/>
          <w:szCs w:val="28"/>
        </w:rPr>
        <w:t>а</w:t>
      </w:r>
      <w:r w:rsidR="00D05FBD" w:rsidRPr="00B61C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области, совет депутатов муниципального образования Тосненский район Ленинградской области, совет депутатов Тосненского </w:t>
      </w:r>
      <w:r w:rsidR="00D05FBD" w:rsidRPr="00B61CAA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="006A15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Три ГРБС представили менее 90% форм </w:t>
      </w:r>
      <w:r w:rsidRPr="006A15A3">
        <w:rPr>
          <w:rFonts w:ascii="Times New Roman" w:hAnsi="Times New Roman" w:cs="Times New Roman"/>
          <w:sz w:val="28"/>
          <w:szCs w:val="28"/>
        </w:rPr>
        <w:t>годовой бюджетной и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без ошибок.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15A3" w:rsidRPr="000B3F1D" w:rsidRDefault="006A15A3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F1D">
        <w:rPr>
          <w:rFonts w:ascii="Times New Roman" w:hAnsi="Times New Roman" w:cs="Times New Roman"/>
          <w:b/>
          <w:sz w:val="28"/>
          <w:szCs w:val="28"/>
        </w:rPr>
        <w:t>4. Эффективность судебной защиты и своевременность исполнения судебных актов оценивалось по следующим показателям: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6A15A3">
        <w:rPr>
          <w:rFonts w:ascii="Times New Roman" w:hAnsi="Times New Roman" w:cs="Times New Roman"/>
          <w:sz w:val="28"/>
          <w:szCs w:val="28"/>
        </w:rPr>
        <w:t>Доля судебных решений, предусматривающих обращение взыскания на средства местного бюджета, 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или их должностных лиц</w:t>
      </w:r>
      <w:r w:rsidR="005869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1D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B3F1D">
        <w:rPr>
          <w:rFonts w:ascii="Times New Roman" w:hAnsi="Times New Roman" w:cs="Times New Roman"/>
          <w:sz w:val="28"/>
          <w:szCs w:val="28"/>
        </w:rPr>
        <w:t>В 20</w:t>
      </w:r>
      <w:r w:rsidR="008607BF">
        <w:rPr>
          <w:rFonts w:ascii="Times New Roman" w:hAnsi="Times New Roman" w:cs="Times New Roman"/>
          <w:sz w:val="28"/>
          <w:szCs w:val="28"/>
        </w:rPr>
        <w:t>20</w:t>
      </w:r>
      <w:r w:rsidR="000B3F1D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8607BF">
        <w:rPr>
          <w:rFonts w:ascii="Times New Roman" w:hAnsi="Times New Roman" w:cs="Times New Roman"/>
          <w:sz w:val="28"/>
          <w:szCs w:val="28"/>
        </w:rPr>
        <w:t>трем</w:t>
      </w:r>
      <w:r w:rsidR="000B3F1D">
        <w:rPr>
          <w:rFonts w:ascii="Times New Roman" w:hAnsi="Times New Roman" w:cs="Times New Roman"/>
          <w:sz w:val="28"/>
          <w:szCs w:val="28"/>
        </w:rPr>
        <w:t xml:space="preserve"> главным распорядителям бюджетных средств судебные решения были удовлетворены: администрация муниципального образования Тосненский район Ленинградской области </w:t>
      </w:r>
      <w:r w:rsidR="00D05FBD">
        <w:rPr>
          <w:rFonts w:ascii="Times New Roman" w:hAnsi="Times New Roman" w:cs="Times New Roman"/>
          <w:sz w:val="28"/>
          <w:szCs w:val="28"/>
        </w:rPr>
        <w:t xml:space="preserve">в части бюджета </w:t>
      </w:r>
      <w:r w:rsidR="000B3F1D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</w:t>
      </w:r>
      <w:r w:rsidR="00D05FBD">
        <w:rPr>
          <w:rFonts w:ascii="Times New Roman" w:hAnsi="Times New Roman" w:cs="Times New Roman"/>
          <w:sz w:val="28"/>
          <w:szCs w:val="28"/>
        </w:rPr>
        <w:t xml:space="preserve"> и бюджета Тосненского городского поселения</w:t>
      </w:r>
      <w:r w:rsidR="008607BF">
        <w:rPr>
          <w:rFonts w:ascii="Times New Roman" w:hAnsi="Times New Roman" w:cs="Times New Roman"/>
          <w:sz w:val="28"/>
          <w:szCs w:val="28"/>
        </w:rPr>
        <w:t>, комитета образования администрации муниципального образования Тосненский район Ленинградской области</w:t>
      </w:r>
      <w:r w:rsidR="000B3F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07BF">
        <w:rPr>
          <w:rFonts w:ascii="Times New Roman" w:hAnsi="Times New Roman" w:cs="Times New Roman"/>
          <w:sz w:val="28"/>
          <w:szCs w:val="28"/>
        </w:rPr>
        <w:t xml:space="preserve"> Данные ГРБС имеют оценку 0 баллов.</w:t>
      </w:r>
    </w:p>
    <w:p w:rsidR="006A15A3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0B3F1D">
        <w:rPr>
          <w:rFonts w:ascii="Times New Roman" w:hAnsi="Times New Roman" w:cs="Times New Roman"/>
          <w:sz w:val="28"/>
          <w:szCs w:val="28"/>
        </w:rPr>
        <w:t>Своевременность испол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3F1D">
        <w:rPr>
          <w:rFonts w:ascii="Times New Roman" w:hAnsi="Times New Roman" w:cs="Times New Roman"/>
          <w:sz w:val="28"/>
          <w:szCs w:val="28"/>
        </w:rPr>
        <w:t>ения судебных актов</w:t>
      </w:r>
      <w:r w:rsidR="00586912">
        <w:rPr>
          <w:rFonts w:ascii="Times New Roman" w:hAnsi="Times New Roman" w:cs="Times New Roman"/>
          <w:sz w:val="28"/>
          <w:szCs w:val="28"/>
        </w:rPr>
        <w:t>.</w:t>
      </w:r>
      <w:r w:rsidR="006A1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1D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573">
        <w:rPr>
          <w:rFonts w:ascii="Times New Roman" w:hAnsi="Times New Roman" w:cs="Times New Roman"/>
          <w:sz w:val="28"/>
          <w:szCs w:val="28"/>
        </w:rPr>
        <w:t>В 20</w:t>
      </w:r>
      <w:r w:rsidR="008607BF">
        <w:rPr>
          <w:rFonts w:ascii="Times New Roman" w:hAnsi="Times New Roman" w:cs="Times New Roman"/>
          <w:sz w:val="28"/>
          <w:szCs w:val="28"/>
        </w:rPr>
        <w:t>20</w:t>
      </w:r>
      <w:r w:rsidR="0076357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86912">
        <w:rPr>
          <w:rFonts w:ascii="Times New Roman" w:hAnsi="Times New Roman" w:cs="Times New Roman"/>
          <w:sz w:val="28"/>
          <w:szCs w:val="28"/>
        </w:rPr>
        <w:t>комитетом финансов уведомлени</w:t>
      </w:r>
      <w:r w:rsidR="00D05FBD">
        <w:rPr>
          <w:rFonts w:ascii="Times New Roman" w:hAnsi="Times New Roman" w:cs="Times New Roman"/>
          <w:sz w:val="28"/>
          <w:szCs w:val="28"/>
        </w:rPr>
        <w:t>я</w:t>
      </w:r>
      <w:r w:rsidR="00586912">
        <w:rPr>
          <w:rFonts w:ascii="Times New Roman" w:hAnsi="Times New Roman" w:cs="Times New Roman"/>
          <w:sz w:val="28"/>
          <w:szCs w:val="28"/>
        </w:rPr>
        <w:t xml:space="preserve"> о приостановлении операций по расходованию средств на лицевых счетах, открытых в комитете финансов, в связи с нарушением процедур исполнения </w:t>
      </w:r>
      <w:r w:rsidR="00586912" w:rsidRPr="00586912">
        <w:rPr>
          <w:rFonts w:ascii="Times New Roman" w:hAnsi="Times New Roman" w:cs="Times New Roman"/>
          <w:sz w:val="28"/>
          <w:szCs w:val="28"/>
        </w:rPr>
        <w:t xml:space="preserve">судебных актов, предусматривающих обращение взыскания на средства местного бюджета муниципального образования </w:t>
      </w:r>
      <w:r w:rsidR="00586912">
        <w:rPr>
          <w:rFonts w:ascii="Times New Roman" w:hAnsi="Times New Roman" w:cs="Times New Roman"/>
          <w:sz w:val="28"/>
          <w:szCs w:val="28"/>
        </w:rPr>
        <w:t>по</w:t>
      </w:r>
      <w:r w:rsidR="00902D64">
        <w:rPr>
          <w:rFonts w:ascii="Times New Roman" w:hAnsi="Times New Roman" w:cs="Times New Roman"/>
          <w:sz w:val="28"/>
          <w:szCs w:val="28"/>
        </w:rPr>
        <w:t xml:space="preserve"> учреждению, подведомственному</w:t>
      </w:r>
      <w:r w:rsidR="00586912">
        <w:rPr>
          <w:rFonts w:ascii="Times New Roman" w:hAnsi="Times New Roman" w:cs="Times New Roman"/>
          <w:sz w:val="28"/>
          <w:szCs w:val="28"/>
        </w:rPr>
        <w:t xml:space="preserve"> комитету образования администрации муниципального образования Тосненский район Ленинградской области</w:t>
      </w:r>
      <w:r w:rsidR="00D05FBD">
        <w:rPr>
          <w:rFonts w:ascii="Times New Roman" w:hAnsi="Times New Roman" w:cs="Times New Roman"/>
          <w:sz w:val="28"/>
          <w:szCs w:val="28"/>
        </w:rPr>
        <w:t xml:space="preserve"> не направлялись</w:t>
      </w:r>
      <w:r w:rsidR="00586912">
        <w:rPr>
          <w:rFonts w:ascii="Times New Roman" w:hAnsi="Times New Roman" w:cs="Times New Roman"/>
          <w:sz w:val="28"/>
          <w:szCs w:val="28"/>
        </w:rPr>
        <w:t xml:space="preserve">. </w:t>
      </w:r>
      <w:r w:rsidR="00D05FBD">
        <w:rPr>
          <w:rFonts w:ascii="Times New Roman" w:hAnsi="Times New Roman" w:cs="Times New Roman"/>
          <w:sz w:val="28"/>
          <w:szCs w:val="28"/>
        </w:rPr>
        <w:t>С</w:t>
      </w:r>
      <w:r w:rsidR="00586912">
        <w:rPr>
          <w:rFonts w:ascii="Times New Roman" w:hAnsi="Times New Roman" w:cs="Times New Roman"/>
          <w:sz w:val="28"/>
          <w:szCs w:val="28"/>
        </w:rPr>
        <w:t>лучаев несвоевременного исполнения судебных актов не выявлено</w:t>
      </w:r>
      <w:r w:rsidR="00D05FBD">
        <w:rPr>
          <w:rFonts w:ascii="Times New Roman" w:hAnsi="Times New Roman" w:cs="Times New Roman"/>
          <w:sz w:val="28"/>
          <w:szCs w:val="28"/>
        </w:rPr>
        <w:t>, все ГРБС имеют максимальную оценку</w:t>
      </w:r>
      <w:r w:rsidR="00586912">
        <w:rPr>
          <w:rFonts w:ascii="Times New Roman" w:hAnsi="Times New Roman" w:cs="Times New Roman"/>
          <w:sz w:val="28"/>
          <w:szCs w:val="28"/>
        </w:rPr>
        <w:t>.</w:t>
      </w:r>
    </w:p>
    <w:p w:rsidR="00902D64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3F1D" w:rsidRPr="0050415C" w:rsidRDefault="00902D64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F1D" w:rsidRPr="0050415C">
        <w:rPr>
          <w:rFonts w:ascii="Times New Roman" w:hAnsi="Times New Roman" w:cs="Times New Roman"/>
          <w:b/>
          <w:sz w:val="28"/>
          <w:szCs w:val="28"/>
        </w:rPr>
        <w:t>5. Качество контроля и аудита оценивалось по следующим показателям:</w:t>
      </w:r>
    </w:p>
    <w:p w:rsidR="000B3F1D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1). С</w:t>
      </w:r>
      <w:r w:rsidRPr="000B3F1D">
        <w:rPr>
          <w:rFonts w:ascii="Times New Roman" w:hAnsi="Times New Roman" w:cs="Times New Roman"/>
          <w:sz w:val="28"/>
          <w:szCs w:val="28"/>
        </w:rPr>
        <w:t>тепень выполнения годового плана ГРБС по внутреннему финансовому контролю и внутреннему финансовому аудиту</w:t>
      </w:r>
      <w:r w:rsidR="00586912">
        <w:rPr>
          <w:rFonts w:ascii="Times New Roman" w:hAnsi="Times New Roman" w:cs="Times New Roman"/>
          <w:sz w:val="28"/>
          <w:szCs w:val="28"/>
        </w:rPr>
        <w:t>.</w:t>
      </w:r>
    </w:p>
    <w:p w:rsidR="00902D64" w:rsidRPr="007263AF" w:rsidRDefault="000B3F1D" w:rsidP="00902D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3AF">
        <w:rPr>
          <w:rFonts w:ascii="Times New Roman" w:hAnsi="Times New Roman" w:cs="Times New Roman"/>
          <w:sz w:val="28"/>
          <w:szCs w:val="28"/>
        </w:rPr>
        <w:t xml:space="preserve">По </w:t>
      </w:r>
      <w:r w:rsidR="007263AF" w:rsidRPr="007263AF">
        <w:rPr>
          <w:rFonts w:ascii="Times New Roman" w:hAnsi="Times New Roman" w:cs="Times New Roman"/>
          <w:sz w:val="28"/>
          <w:szCs w:val="28"/>
        </w:rPr>
        <w:t>двум</w:t>
      </w:r>
      <w:r w:rsidRPr="007263AF">
        <w:rPr>
          <w:rFonts w:ascii="Times New Roman" w:hAnsi="Times New Roman" w:cs="Times New Roman"/>
          <w:sz w:val="28"/>
          <w:szCs w:val="28"/>
        </w:rPr>
        <w:t xml:space="preserve"> </w:t>
      </w:r>
      <w:r w:rsidR="00586912" w:rsidRPr="007263AF">
        <w:rPr>
          <w:rFonts w:ascii="Times New Roman" w:hAnsi="Times New Roman" w:cs="Times New Roman"/>
          <w:sz w:val="28"/>
          <w:szCs w:val="28"/>
        </w:rPr>
        <w:t>ГРБС</w:t>
      </w:r>
      <w:r w:rsidRPr="007263AF">
        <w:rPr>
          <w:rFonts w:ascii="Times New Roman" w:hAnsi="Times New Roman" w:cs="Times New Roman"/>
          <w:sz w:val="28"/>
          <w:szCs w:val="28"/>
        </w:rPr>
        <w:t xml:space="preserve"> показатель составил 100%</w:t>
      </w:r>
      <w:r w:rsidR="00FE1EAF" w:rsidRPr="007263AF">
        <w:rPr>
          <w:rFonts w:ascii="Times New Roman" w:hAnsi="Times New Roman" w:cs="Times New Roman"/>
          <w:sz w:val="28"/>
          <w:szCs w:val="28"/>
        </w:rPr>
        <w:t>: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E6FCE" w:rsidRPr="007263AF">
        <w:rPr>
          <w:rFonts w:ascii="Times New Roman" w:hAnsi="Times New Roman" w:cs="Times New Roman"/>
          <w:sz w:val="28"/>
          <w:szCs w:val="28"/>
        </w:rPr>
        <w:t>у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Тосненс</w:t>
      </w:r>
      <w:r w:rsidR="007263AF" w:rsidRPr="007263AF">
        <w:rPr>
          <w:rFonts w:ascii="Times New Roman" w:hAnsi="Times New Roman" w:cs="Times New Roman"/>
          <w:sz w:val="28"/>
          <w:szCs w:val="28"/>
        </w:rPr>
        <w:t>кий район Ленинградской области и</w:t>
      </w:r>
      <w:proofErr w:type="gramStart"/>
      <w:r w:rsidR="00902D64" w:rsidRPr="007263A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02D64" w:rsidRPr="007263AF">
        <w:rPr>
          <w:rFonts w:ascii="Times New Roman" w:hAnsi="Times New Roman" w:cs="Times New Roman"/>
          <w:sz w:val="28"/>
          <w:szCs w:val="28"/>
        </w:rPr>
        <w:t>онтрольно – счетн</w:t>
      </w:r>
      <w:r w:rsidR="000E6FCE" w:rsidRPr="007263AF">
        <w:rPr>
          <w:rFonts w:ascii="Times New Roman" w:hAnsi="Times New Roman" w:cs="Times New Roman"/>
          <w:sz w:val="28"/>
          <w:szCs w:val="28"/>
        </w:rPr>
        <w:t>ой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E6FCE" w:rsidRPr="007263AF">
        <w:rPr>
          <w:rFonts w:ascii="Times New Roman" w:hAnsi="Times New Roman" w:cs="Times New Roman"/>
          <w:sz w:val="28"/>
          <w:szCs w:val="28"/>
        </w:rPr>
        <w:t>е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</w:t>
      </w:r>
      <w:r w:rsidR="007263AF" w:rsidRPr="007263AF">
        <w:rPr>
          <w:rFonts w:ascii="Times New Roman" w:hAnsi="Times New Roman" w:cs="Times New Roman"/>
          <w:sz w:val="28"/>
          <w:szCs w:val="28"/>
        </w:rPr>
        <w:t>кий район Ленинградской области.</w:t>
      </w:r>
      <w:r w:rsidR="00902D64" w:rsidRPr="007263AF">
        <w:rPr>
          <w:rFonts w:ascii="Times New Roman" w:hAnsi="Times New Roman" w:cs="Times New Roman"/>
          <w:sz w:val="28"/>
          <w:szCs w:val="28"/>
        </w:rPr>
        <w:t xml:space="preserve"> </w:t>
      </w:r>
      <w:r w:rsidR="00540B23" w:rsidRPr="007263AF">
        <w:rPr>
          <w:rFonts w:ascii="Times New Roman" w:hAnsi="Times New Roman" w:cs="Times New Roman"/>
          <w:sz w:val="28"/>
          <w:szCs w:val="28"/>
        </w:rPr>
        <w:t>У остальных ГРБС план по внутреннему финансовому контролю и внутреннему финансовому аудиту отсутствует, оценка минимальная.</w:t>
      </w:r>
    </w:p>
    <w:p w:rsidR="000B3F1D" w:rsidRPr="004B1589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7B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B1589">
        <w:rPr>
          <w:rFonts w:ascii="Times New Roman" w:hAnsi="Times New Roman" w:cs="Times New Roman"/>
          <w:sz w:val="28"/>
          <w:szCs w:val="28"/>
        </w:rPr>
        <w:t>2). Эффективность системы внутреннего финансового контроля  и внутреннего финансового аудита ГРБС</w:t>
      </w:r>
      <w:r w:rsidR="00586912" w:rsidRPr="004B1589">
        <w:rPr>
          <w:rFonts w:ascii="Times New Roman" w:hAnsi="Times New Roman" w:cs="Times New Roman"/>
          <w:sz w:val="28"/>
          <w:szCs w:val="28"/>
        </w:rPr>
        <w:t>.</w:t>
      </w:r>
    </w:p>
    <w:p w:rsidR="004B1589" w:rsidRPr="004B1589" w:rsidRDefault="000B3F1D" w:rsidP="000B3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1589">
        <w:rPr>
          <w:rFonts w:ascii="Times New Roman" w:hAnsi="Times New Roman" w:cs="Times New Roman"/>
          <w:sz w:val="28"/>
          <w:szCs w:val="28"/>
        </w:rPr>
        <w:tab/>
      </w:r>
      <w:r w:rsidR="004B1589" w:rsidRPr="004B1589">
        <w:rPr>
          <w:rFonts w:ascii="Times New Roman" w:hAnsi="Times New Roman" w:cs="Times New Roman"/>
          <w:sz w:val="28"/>
          <w:szCs w:val="28"/>
        </w:rPr>
        <w:t>В</w:t>
      </w:r>
      <w:r w:rsidRPr="004B1589">
        <w:rPr>
          <w:rFonts w:ascii="Times New Roman" w:hAnsi="Times New Roman" w:cs="Times New Roman"/>
          <w:sz w:val="28"/>
          <w:szCs w:val="28"/>
        </w:rPr>
        <w:t>нутренн</w:t>
      </w:r>
      <w:r w:rsidR="004B1589" w:rsidRPr="004B1589">
        <w:rPr>
          <w:rFonts w:ascii="Times New Roman" w:hAnsi="Times New Roman" w:cs="Times New Roman"/>
          <w:sz w:val="28"/>
          <w:szCs w:val="28"/>
        </w:rPr>
        <w:t>ий</w:t>
      </w:r>
      <w:r w:rsidRPr="004B1589">
        <w:rPr>
          <w:rFonts w:ascii="Times New Roman" w:hAnsi="Times New Roman" w:cs="Times New Roman"/>
          <w:sz w:val="28"/>
          <w:szCs w:val="28"/>
        </w:rPr>
        <w:t xml:space="preserve">  финансов</w:t>
      </w:r>
      <w:r w:rsidR="004B1589" w:rsidRPr="004B1589">
        <w:rPr>
          <w:rFonts w:ascii="Times New Roman" w:hAnsi="Times New Roman" w:cs="Times New Roman"/>
          <w:sz w:val="28"/>
          <w:szCs w:val="28"/>
        </w:rPr>
        <w:t>ый</w:t>
      </w:r>
      <w:r w:rsidRPr="004B158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B1589" w:rsidRPr="004B1589">
        <w:rPr>
          <w:rFonts w:ascii="Times New Roman" w:hAnsi="Times New Roman" w:cs="Times New Roman"/>
          <w:sz w:val="28"/>
          <w:szCs w:val="28"/>
        </w:rPr>
        <w:t>ь</w:t>
      </w:r>
      <w:r w:rsidRPr="004B1589">
        <w:rPr>
          <w:rFonts w:ascii="Times New Roman" w:hAnsi="Times New Roman" w:cs="Times New Roman"/>
          <w:sz w:val="28"/>
          <w:szCs w:val="28"/>
        </w:rPr>
        <w:t xml:space="preserve"> и внутренн</w:t>
      </w:r>
      <w:r w:rsidR="004B1589" w:rsidRPr="004B1589">
        <w:rPr>
          <w:rFonts w:ascii="Times New Roman" w:hAnsi="Times New Roman" w:cs="Times New Roman"/>
          <w:sz w:val="28"/>
          <w:szCs w:val="28"/>
        </w:rPr>
        <w:t>ий</w:t>
      </w:r>
      <w:r w:rsidRPr="004B1589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4B1589" w:rsidRPr="004B1589">
        <w:rPr>
          <w:rFonts w:ascii="Times New Roman" w:hAnsi="Times New Roman" w:cs="Times New Roman"/>
          <w:sz w:val="28"/>
          <w:szCs w:val="28"/>
        </w:rPr>
        <w:t>ый</w:t>
      </w:r>
      <w:r w:rsidRPr="004B1589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4B1589" w:rsidRPr="004B1589">
        <w:rPr>
          <w:rFonts w:ascii="Times New Roman" w:hAnsi="Times New Roman" w:cs="Times New Roman"/>
          <w:sz w:val="28"/>
          <w:szCs w:val="28"/>
        </w:rPr>
        <w:t xml:space="preserve"> проводился двумя ГРБС – Комитетом финансов администрации муниципального образования Тосненский район Ленинградской области и Контрольно-счетной палатой муниципального образования Тосненский район Ленинградской области. Нарушений не выявлено. Данные ГРБС имеют максимальный балл. </w:t>
      </w:r>
      <w:r w:rsidR="004B1589">
        <w:rPr>
          <w:rFonts w:ascii="Times New Roman" w:hAnsi="Times New Roman" w:cs="Times New Roman"/>
          <w:sz w:val="28"/>
          <w:szCs w:val="28"/>
        </w:rPr>
        <w:t>Остальные ГРБС проверки не проводили, балл снижен.</w:t>
      </w:r>
    </w:p>
    <w:p w:rsidR="000B3F1D" w:rsidRDefault="000B3F1D" w:rsidP="000B3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3). </w:t>
      </w:r>
      <w:r w:rsidRPr="000B3F1D">
        <w:rPr>
          <w:rFonts w:ascii="Times New Roman" w:hAnsi="Times New Roman" w:cs="Times New Roman"/>
          <w:sz w:val="28"/>
          <w:szCs w:val="28"/>
        </w:rPr>
        <w:t>Наличие в отчетном периоде случаев нарушений бюджетного законодательства, выявленных в ходе проведения контрольных мероприятий органами  муниципального (государственного) финансового контроля или органами внутреннего финансового контроля</w:t>
      </w:r>
      <w:r w:rsidR="001C71A4">
        <w:rPr>
          <w:rFonts w:ascii="Times New Roman" w:hAnsi="Times New Roman" w:cs="Times New Roman"/>
          <w:sz w:val="28"/>
          <w:szCs w:val="28"/>
        </w:rPr>
        <w:t>.</w:t>
      </w:r>
    </w:p>
    <w:p w:rsidR="000B3F1D" w:rsidRPr="00540B23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0B89" w:rsidRPr="00540B23">
        <w:rPr>
          <w:rFonts w:ascii="Times New Roman" w:hAnsi="Times New Roman" w:cs="Times New Roman"/>
          <w:sz w:val="28"/>
          <w:szCs w:val="28"/>
        </w:rPr>
        <w:t>В 20</w:t>
      </w:r>
      <w:r w:rsidR="008607BF">
        <w:rPr>
          <w:rFonts w:ascii="Times New Roman" w:hAnsi="Times New Roman" w:cs="Times New Roman"/>
          <w:sz w:val="28"/>
          <w:szCs w:val="28"/>
        </w:rPr>
        <w:t>20</w:t>
      </w:r>
      <w:r w:rsidR="00620B89" w:rsidRPr="00540B2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0415C" w:rsidRPr="00540B23">
        <w:rPr>
          <w:rFonts w:ascii="Times New Roman" w:hAnsi="Times New Roman" w:cs="Times New Roman"/>
          <w:sz w:val="28"/>
          <w:szCs w:val="28"/>
        </w:rPr>
        <w:t>проведен</w:t>
      </w:r>
      <w:r w:rsidR="00540B23">
        <w:rPr>
          <w:rFonts w:ascii="Times New Roman" w:hAnsi="Times New Roman" w:cs="Times New Roman"/>
          <w:sz w:val="28"/>
          <w:szCs w:val="28"/>
        </w:rPr>
        <w:t>а</w:t>
      </w:r>
      <w:r w:rsidR="0050415C" w:rsidRPr="00540B2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40B23">
        <w:rPr>
          <w:rFonts w:ascii="Times New Roman" w:hAnsi="Times New Roman" w:cs="Times New Roman"/>
          <w:sz w:val="28"/>
          <w:szCs w:val="28"/>
        </w:rPr>
        <w:t>а</w:t>
      </w:r>
      <w:r w:rsidR="00620B89" w:rsidRPr="00540B23">
        <w:rPr>
          <w:rFonts w:ascii="Times New Roman" w:hAnsi="Times New Roman" w:cs="Times New Roman"/>
          <w:sz w:val="28"/>
          <w:szCs w:val="28"/>
        </w:rPr>
        <w:t xml:space="preserve"> </w:t>
      </w:r>
      <w:r w:rsidR="00540B23" w:rsidRPr="00540B23">
        <w:rPr>
          <w:rFonts w:ascii="Times New Roman" w:hAnsi="Times New Roman" w:cs="Times New Roman"/>
          <w:sz w:val="28"/>
          <w:szCs w:val="28"/>
        </w:rPr>
        <w:t>а</w:t>
      </w:r>
      <w:r w:rsidR="00620B89" w:rsidRPr="00540B23">
        <w:rPr>
          <w:rFonts w:ascii="Times New Roman" w:hAnsi="Times New Roman" w:cs="Times New Roman"/>
          <w:sz w:val="28"/>
          <w:szCs w:val="28"/>
        </w:rPr>
        <w:t>дминистрации муниципальног</w:t>
      </w:r>
      <w:r w:rsidR="00BB048F" w:rsidRPr="00540B23">
        <w:rPr>
          <w:rFonts w:ascii="Times New Roman" w:hAnsi="Times New Roman" w:cs="Times New Roman"/>
          <w:sz w:val="28"/>
          <w:szCs w:val="28"/>
        </w:rPr>
        <w:t>о образования Тосненский район Л</w:t>
      </w:r>
      <w:r w:rsidR="00620B89" w:rsidRPr="00540B23">
        <w:rPr>
          <w:rFonts w:ascii="Times New Roman" w:hAnsi="Times New Roman" w:cs="Times New Roman"/>
          <w:sz w:val="28"/>
          <w:szCs w:val="28"/>
        </w:rPr>
        <w:t xml:space="preserve">енинградской области. </w:t>
      </w:r>
      <w:r w:rsidR="00FE1EAF" w:rsidRPr="00540B23">
        <w:rPr>
          <w:rFonts w:ascii="Times New Roman" w:hAnsi="Times New Roman" w:cs="Times New Roman"/>
          <w:sz w:val="28"/>
          <w:szCs w:val="28"/>
        </w:rPr>
        <w:t>Н</w:t>
      </w:r>
      <w:r w:rsidR="00620B89" w:rsidRPr="00540B23">
        <w:rPr>
          <w:rFonts w:ascii="Times New Roman" w:hAnsi="Times New Roman" w:cs="Times New Roman"/>
          <w:sz w:val="28"/>
          <w:szCs w:val="28"/>
        </w:rPr>
        <w:t>арушени</w:t>
      </w:r>
      <w:r w:rsidR="00FE1EAF" w:rsidRPr="00540B23">
        <w:rPr>
          <w:rFonts w:ascii="Times New Roman" w:hAnsi="Times New Roman" w:cs="Times New Roman"/>
          <w:sz w:val="28"/>
          <w:szCs w:val="28"/>
        </w:rPr>
        <w:t>й</w:t>
      </w:r>
      <w:r w:rsidR="00620B89" w:rsidRPr="00540B23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</w:t>
      </w:r>
      <w:r w:rsidR="00FE1EAF" w:rsidRPr="00540B23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="00620B89" w:rsidRPr="00540B23">
        <w:rPr>
          <w:rFonts w:ascii="Times New Roman" w:hAnsi="Times New Roman" w:cs="Times New Roman"/>
          <w:sz w:val="28"/>
          <w:szCs w:val="28"/>
        </w:rPr>
        <w:t>.</w:t>
      </w:r>
    </w:p>
    <w:p w:rsidR="00902D64" w:rsidRDefault="00620B89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0B89" w:rsidRPr="00BB048F" w:rsidRDefault="00902D64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15C" w:rsidRPr="00BB048F">
        <w:rPr>
          <w:rFonts w:ascii="Times New Roman" w:hAnsi="Times New Roman" w:cs="Times New Roman"/>
          <w:b/>
          <w:sz w:val="28"/>
          <w:szCs w:val="28"/>
        </w:rPr>
        <w:t>6. Качество обеспечения публичности и открытости информации о бюджете оценивалось по следующим показателям: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50415C">
        <w:rPr>
          <w:rFonts w:ascii="Times New Roman" w:hAnsi="Times New Roman" w:cs="Times New Roman"/>
          <w:sz w:val="28"/>
          <w:szCs w:val="28"/>
        </w:rPr>
        <w:t>Доля муниципальных учреждений, подведомственных ГРБС, информация о плановой и фактической деятельности которых за отчетный финансовый год размещена в сети Интернет</w:t>
      </w:r>
      <w:r w:rsidR="001C71A4">
        <w:rPr>
          <w:rFonts w:ascii="Times New Roman" w:hAnsi="Times New Roman" w:cs="Times New Roman"/>
          <w:sz w:val="28"/>
          <w:szCs w:val="28"/>
        </w:rPr>
        <w:t>.</w:t>
      </w:r>
    </w:p>
    <w:p w:rsidR="0050415C" w:rsidRPr="00540B23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У </w:t>
      </w:r>
      <w:r w:rsidR="008607BF">
        <w:rPr>
          <w:rFonts w:ascii="Times New Roman" w:hAnsi="Times New Roman" w:cs="Times New Roman"/>
          <w:sz w:val="28"/>
          <w:szCs w:val="28"/>
        </w:rPr>
        <w:t>двух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540B23">
        <w:rPr>
          <w:rFonts w:ascii="Times New Roman" w:hAnsi="Times New Roman" w:cs="Times New Roman"/>
          <w:sz w:val="28"/>
          <w:szCs w:val="28"/>
        </w:rPr>
        <w:t>, имеющ</w:t>
      </w:r>
      <w:r w:rsidR="009E5733">
        <w:rPr>
          <w:rFonts w:ascii="Times New Roman" w:hAnsi="Times New Roman" w:cs="Times New Roman"/>
          <w:sz w:val="28"/>
          <w:szCs w:val="28"/>
        </w:rPr>
        <w:t>их</w:t>
      </w:r>
      <w:r w:rsidRPr="00540B23">
        <w:rPr>
          <w:rFonts w:ascii="Times New Roman" w:hAnsi="Times New Roman" w:cs="Times New Roman"/>
          <w:sz w:val="28"/>
          <w:szCs w:val="28"/>
        </w:rPr>
        <w:t xml:space="preserve"> подведомст</w:t>
      </w:r>
      <w:r w:rsidR="001C71A4" w:rsidRPr="00540B23">
        <w:rPr>
          <w:rFonts w:ascii="Times New Roman" w:hAnsi="Times New Roman" w:cs="Times New Roman"/>
          <w:sz w:val="28"/>
          <w:szCs w:val="28"/>
        </w:rPr>
        <w:t>венные муниципальные учреждения</w:t>
      </w:r>
      <w:r w:rsidR="009E5733">
        <w:rPr>
          <w:rFonts w:ascii="Times New Roman" w:hAnsi="Times New Roman" w:cs="Times New Roman"/>
          <w:sz w:val="28"/>
          <w:szCs w:val="28"/>
        </w:rPr>
        <w:t>,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</w:t>
      </w:r>
      <w:r w:rsidRPr="00540B23">
        <w:rPr>
          <w:rFonts w:ascii="Times New Roman" w:hAnsi="Times New Roman" w:cs="Times New Roman"/>
          <w:sz w:val="28"/>
          <w:szCs w:val="28"/>
        </w:rPr>
        <w:t>информация  размещена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</w:t>
      </w:r>
      <w:r w:rsidR="008607BF">
        <w:rPr>
          <w:rFonts w:ascii="Times New Roman" w:hAnsi="Times New Roman" w:cs="Times New Roman"/>
          <w:sz w:val="28"/>
          <w:szCs w:val="28"/>
        </w:rPr>
        <w:t xml:space="preserve">в </w:t>
      </w:r>
      <w:r w:rsidRPr="00540B23">
        <w:rPr>
          <w:rFonts w:ascii="Times New Roman" w:hAnsi="Times New Roman" w:cs="Times New Roman"/>
          <w:sz w:val="28"/>
          <w:szCs w:val="28"/>
        </w:rPr>
        <w:t>объеме</w:t>
      </w:r>
      <w:r w:rsidR="008607BF">
        <w:rPr>
          <w:rFonts w:ascii="Times New Roman" w:hAnsi="Times New Roman" w:cs="Times New Roman"/>
          <w:sz w:val="28"/>
          <w:szCs w:val="28"/>
        </w:rPr>
        <w:t xml:space="preserve"> менее 80%: у администрации муниципального образования Тосненский район Ленинградской области и у комитета образования администрации</w:t>
      </w:r>
      <w:r w:rsidRPr="00540B23">
        <w:rPr>
          <w:rFonts w:ascii="Times New Roman" w:hAnsi="Times New Roman" w:cs="Times New Roman"/>
          <w:sz w:val="28"/>
          <w:szCs w:val="28"/>
        </w:rPr>
        <w:t>.</w:t>
      </w:r>
      <w:r w:rsidR="008607BF">
        <w:rPr>
          <w:rFonts w:ascii="Times New Roman" w:hAnsi="Times New Roman" w:cs="Times New Roman"/>
          <w:sz w:val="28"/>
          <w:szCs w:val="28"/>
        </w:rPr>
        <w:t xml:space="preserve"> По сравнению с 2019 годом данный показатель улучшился по ГРСБ – администрации муниципального образования Тосненский район Ленинградской области (бюджет Тосненского городского поселения).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50415C">
        <w:rPr>
          <w:rFonts w:ascii="Times New Roman" w:hAnsi="Times New Roman" w:cs="Times New Roman"/>
          <w:sz w:val="28"/>
          <w:szCs w:val="28"/>
        </w:rPr>
        <w:t xml:space="preserve">Размещение в сети Интернет ГРБС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415C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муниципальных  программ материалов о ходе и результатах реализации мероприятий муниципальных программ</w:t>
      </w:r>
      <w:r w:rsidR="0043355E">
        <w:rPr>
          <w:rFonts w:ascii="Times New Roman" w:hAnsi="Times New Roman" w:cs="Times New Roman"/>
          <w:sz w:val="28"/>
          <w:szCs w:val="28"/>
        </w:rPr>
        <w:t>.</w:t>
      </w:r>
      <w:r w:rsidRPr="00504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реализации муниципальных программ </w:t>
      </w:r>
      <w:r w:rsidR="0043355E">
        <w:rPr>
          <w:rFonts w:ascii="Times New Roman" w:hAnsi="Times New Roman" w:cs="Times New Roman"/>
          <w:sz w:val="28"/>
          <w:szCs w:val="28"/>
        </w:rPr>
        <w:t>за 20</w:t>
      </w:r>
      <w:r w:rsidR="008607BF">
        <w:rPr>
          <w:rFonts w:ascii="Times New Roman" w:hAnsi="Times New Roman" w:cs="Times New Roman"/>
          <w:sz w:val="28"/>
          <w:szCs w:val="28"/>
        </w:rPr>
        <w:t>20</w:t>
      </w:r>
      <w:r w:rsidR="0043355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своевременно и в полном объеме размещается на официальном сайте в сети «Интернет»</w:t>
      </w:r>
      <w:r w:rsidR="00BB048F">
        <w:rPr>
          <w:rFonts w:ascii="Times New Roman" w:hAnsi="Times New Roman" w:cs="Times New Roman"/>
          <w:sz w:val="28"/>
          <w:szCs w:val="28"/>
        </w:rPr>
        <w:t>.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50415C">
        <w:rPr>
          <w:rFonts w:ascii="Times New Roman" w:hAnsi="Times New Roman" w:cs="Times New Roman"/>
          <w:sz w:val="28"/>
          <w:szCs w:val="28"/>
        </w:rPr>
        <w:t>Размещение в сети Интернет отчетной информации о достижении значения целевых показателей результативности использования полученной субсидии, в соответствии с заключенным соглашением  с Правительством Ленинградской области</w:t>
      </w:r>
      <w:r w:rsidR="0043355E">
        <w:rPr>
          <w:rFonts w:ascii="Times New Roman" w:hAnsi="Times New Roman" w:cs="Times New Roman"/>
          <w:sz w:val="28"/>
          <w:szCs w:val="28"/>
        </w:rPr>
        <w:t>.</w:t>
      </w:r>
    </w:p>
    <w:p w:rsidR="00B8487D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07BF" w:rsidRPr="008607BF">
        <w:rPr>
          <w:rFonts w:ascii="Times New Roman" w:hAnsi="Times New Roman" w:cs="Times New Roman"/>
          <w:sz w:val="28"/>
          <w:szCs w:val="28"/>
        </w:rPr>
        <w:t xml:space="preserve">Соглашениями о предоставлении субсидий в 2020 году не установлены требования о размещении в сети Интернет информации о достижении </w:t>
      </w:r>
      <w:proofErr w:type="gramStart"/>
      <w:r w:rsidR="008607BF" w:rsidRPr="008607BF">
        <w:rPr>
          <w:rFonts w:ascii="Times New Roman" w:hAnsi="Times New Roman" w:cs="Times New Roman"/>
          <w:sz w:val="28"/>
          <w:szCs w:val="28"/>
        </w:rPr>
        <w:t>значения целевых показателей результативности использования полученной субсидии</w:t>
      </w:r>
      <w:proofErr w:type="gramEnd"/>
      <w:r w:rsidR="008607BF">
        <w:rPr>
          <w:rFonts w:ascii="Times New Roman" w:hAnsi="Times New Roman" w:cs="Times New Roman"/>
          <w:sz w:val="28"/>
          <w:szCs w:val="28"/>
        </w:rPr>
        <w:t>. Всем ГРБС присвоен максимальный балл.</w:t>
      </w:r>
    </w:p>
    <w:p w:rsidR="00AE4ED3" w:rsidRDefault="00B8487D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ED3">
        <w:rPr>
          <w:rFonts w:ascii="Times New Roman" w:eastAsia="Calibri" w:hAnsi="Times New Roman" w:cs="Times New Roman"/>
          <w:sz w:val="28"/>
          <w:szCs w:val="28"/>
        </w:rPr>
        <w:tab/>
        <w:t xml:space="preserve">В ходе оценки качества финансового менеджмента на основе достигнутых </w:t>
      </w:r>
      <w:r w:rsidR="0043355E">
        <w:rPr>
          <w:rFonts w:ascii="Times New Roman" w:eastAsia="Calibri" w:hAnsi="Times New Roman" w:cs="Times New Roman"/>
          <w:sz w:val="28"/>
          <w:szCs w:val="28"/>
        </w:rPr>
        <w:t>ГРБС бюджета</w:t>
      </w:r>
      <w:r w:rsidR="00AE4ED3" w:rsidRPr="00AE4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 и бюджета Тосненского городского поселения Тосненского района Ленинградской</w:t>
      </w:r>
      <w:r w:rsidR="00AE4ED3">
        <w:rPr>
          <w:rFonts w:ascii="Times New Roman" w:hAnsi="Times New Roman" w:cs="Times New Roman"/>
          <w:sz w:val="28"/>
          <w:szCs w:val="28"/>
        </w:rPr>
        <w:t xml:space="preserve"> </w:t>
      </w:r>
      <w:r w:rsidR="00880FD0">
        <w:rPr>
          <w:rFonts w:ascii="Times New Roman" w:hAnsi="Times New Roman" w:cs="Times New Roman"/>
          <w:sz w:val="28"/>
          <w:szCs w:val="28"/>
        </w:rPr>
        <w:t xml:space="preserve">результатов проведены расчеты фактических значений показателей, </w:t>
      </w:r>
      <w:proofErr w:type="gramStart"/>
      <w:r w:rsidR="00880FD0">
        <w:rPr>
          <w:rFonts w:ascii="Times New Roman" w:hAnsi="Times New Roman" w:cs="Times New Roman"/>
          <w:sz w:val="28"/>
          <w:szCs w:val="28"/>
        </w:rPr>
        <w:t>присвоены соответствующие баллы и произведен</w:t>
      </w:r>
      <w:proofErr w:type="gramEnd"/>
      <w:r w:rsidR="00880FD0">
        <w:rPr>
          <w:rFonts w:ascii="Times New Roman" w:hAnsi="Times New Roman" w:cs="Times New Roman"/>
          <w:sz w:val="28"/>
          <w:szCs w:val="28"/>
        </w:rPr>
        <w:t xml:space="preserve"> расчет итоговой оценки.</w:t>
      </w:r>
    </w:p>
    <w:p w:rsidR="001C4462" w:rsidRDefault="001C4462" w:rsidP="001C4462">
      <w:pPr>
        <w:pStyle w:val="Pro-List1"/>
        <w:tabs>
          <w:tab w:val="clear" w:pos="1134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 w:rsidRPr="001C4462">
        <w:rPr>
          <w:rFonts w:ascii="Times New Roman" w:hAnsi="Times New Roman"/>
          <w:sz w:val="28"/>
          <w:szCs w:val="28"/>
        </w:rPr>
        <w:t>По результатам оценки качества составл</w:t>
      </w:r>
      <w:r w:rsidR="002530D3">
        <w:rPr>
          <w:rFonts w:ascii="Times New Roman" w:hAnsi="Times New Roman"/>
          <w:sz w:val="28"/>
          <w:szCs w:val="28"/>
        </w:rPr>
        <w:t>ен</w:t>
      </w:r>
      <w:r w:rsidRPr="001C4462">
        <w:rPr>
          <w:rFonts w:ascii="Times New Roman" w:hAnsi="Times New Roman"/>
          <w:sz w:val="28"/>
          <w:szCs w:val="28"/>
        </w:rPr>
        <w:t xml:space="preserve"> рейтинг </w:t>
      </w:r>
      <w:r w:rsidR="0043355E">
        <w:rPr>
          <w:rFonts w:ascii="Times New Roman" w:hAnsi="Times New Roman"/>
          <w:sz w:val="28"/>
          <w:szCs w:val="28"/>
        </w:rPr>
        <w:t>ГРБС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462">
        <w:rPr>
          <w:rFonts w:ascii="Times New Roman" w:hAnsi="Times New Roman"/>
          <w:sz w:val="28"/>
          <w:szCs w:val="28"/>
        </w:rPr>
        <w:t xml:space="preserve">по качеству финансового менеджмента, в котором </w:t>
      </w:r>
      <w:r>
        <w:rPr>
          <w:rFonts w:ascii="Times New Roman" w:hAnsi="Times New Roman"/>
          <w:sz w:val="28"/>
          <w:szCs w:val="28"/>
        </w:rPr>
        <w:t>главные распорядители средств бюджета</w:t>
      </w:r>
      <w:r w:rsidRPr="001C4462">
        <w:rPr>
          <w:rFonts w:ascii="Times New Roman" w:hAnsi="Times New Roman"/>
          <w:sz w:val="28"/>
          <w:szCs w:val="28"/>
        </w:rPr>
        <w:t xml:space="preserve"> ранжир</w:t>
      </w:r>
      <w:r w:rsidR="002530D3">
        <w:rPr>
          <w:rFonts w:ascii="Times New Roman" w:hAnsi="Times New Roman"/>
          <w:sz w:val="28"/>
          <w:szCs w:val="28"/>
        </w:rPr>
        <w:t>ованы</w:t>
      </w:r>
      <w:r w:rsidRPr="001C4462">
        <w:rPr>
          <w:rFonts w:ascii="Times New Roman" w:hAnsi="Times New Roman"/>
          <w:sz w:val="28"/>
          <w:szCs w:val="28"/>
        </w:rPr>
        <w:t xml:space="preserve"> в соответствии с полученными значениями </w:t>
      </w:r>
      <w:r>
        <w:rPr>
          <w:rFonts w:ascii="Times New Roman" w:hAnsi="Times New Roman"/>
          <w:sz w:val="28"/>
          <w:szCs w:val="28"/>
        </w:rPr>
        <w:t>итоговой</w:t>
      </w:r>
      <w:r w:rsidRPr="001C4462">
        <w:rPr>
          <w:rFonts w:ascii="Times New Roman" w:hAnsi="Times New Roman"/>
          <w:sz w:val="28"/>
          <w:szCs w:val="28"/>
        </w:rPr>
        <w:t xml:space="preserve"> оценки качества, с указанием присвоенной </w:t>
      </w:r>
      <w:r>
        <w:rPr>
          <w:rFonts w:ascii="Times New Roman" w:hAnsi="Times New Roman"/>
          <w:sz w:val="28"/>
          <w:szCs w:val="28"/>
        </w:rPr>
        <w:t xml:space="preserve">главному распорядителю </w:t>
      </w:r>
      <w:proofErr w:type="gramStart"/>
      <w:r>
        <w:rPr>
          <w:rFonts w:ascii="Times New Roman" w:hAnsi="Times New Roman"/>
          <w:sz w:val="28"/>
          <w:szCs w:val="28"/>
        </w:rPr>
        <w:t>средств бюджета</w:t>
      </w:r>
      <w:r w:rsidRPr="001C4462">
        <w:rPr>
          <w:rFonts w:ascii="Times New Roman" w:hAnsi="Times New Roman"/>
          <w:sz w:val="28"/>
          <w:szCs w:val="28"/>
        </w:rPr>
        <w:t xml:space="preserve"> степени качества финансового менеджмента</w:t>
      </w:r>
      <w:proofErr w:type="gramEnd"/>
      <w:r w:rsidRPr="001C4462">
        <w:rPr>
          <w:rFonts w:ascii="Times New Roman" w:hAnsi="Times New Roman"/>
          <w:sz w:val="28"/>
          <w:szCs w:val="28"/>
        </w:rPr>
        <w:t>.</w:t>
      </w:r>
      <w:r w:rsidR="00CD406F">
        <w:rPr>
          <w:rFonts w:ascii="Times New Roman" w:hAnsi="Times New Roman"/>
          <w:sz w:val="28"/>
          <w:szCs w:val="28"/>
        </w:rPr>
        <w:t xml:space="preserve"> </w:t>
      </w:r>
    </w:p>
    <w:p w:rsidR="001C4462" w:rsidRDefault="001C4462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По итогам проведенной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</w:t>
      </w:r>
      <w:r w:rsidRPr="00AE4ED3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средств бюджета муниципального образования</w:t>
      </w:r>
      <w:proofErr w:type="gramEnd"/>
      <w:r w:rsidRPr="00AE4ED3">
        <w:rPr>
          <w:rFonts w:ascii="Times New Roman" w:hAnsi="Times New Roman" w:cs="Times New Roman"/>
          <w:sz w:val="28"/>
          <w:szCs w:val="28"/>
        </w:rPr>
        <w:t xml:space="preserve"> Тосненский район Ленинградской области за 20</w:t>
      </w:r>
      <w:r w:rsidR="008607BF">
        <w:rPr>
          <w:rFonts w:ascii="Times New Roman" w:hAnsi="Times New Roman" w:cs="Times New Roman"/>
          <w:sz w:val="28"/>
          <w:szCs w:val="28"/>
        </w:rPr>
        <w:t>20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462" w:rsidRDefault="001C4462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462" w:rsidRDefault="001C4462" w:rsidP="001C44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финансов администрации муниципального образования Тосненский район Ленинградской области;</w:t>
      </w:r>
    </w:p>
    <w:p w:rsidR="0043355E" w:rsidRPr="0043355E" w:rsidRDefault="001C4462" w:rsidP="004335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– счетной палате </w:t>
      </w:r>
      <w:r w:rsidRPr="001C4462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7F8" w:rsidRDefault="002167F8" w:rsidP="002167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462" w:rsidRDefault="002530D3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462">
        <w:rPr>
          <w:rFonts w:ascii="Times New Roman" w:hAnsi="Times New Roman" w:cs="Times New Roman"/>
          <w:sz w:val="28"/>
          <w:szCs w:val="28"/>
        </w:rPr>
        <w:t xml:space="preserve">- </w:t>
      </w:r>
      <w:r w:rsidR="001C44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C4462"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 w:rsidR="001C4462">
        <w:rPr>
          <w:rFonts w:ascii="Times New Roman" w:hAnsi="Times New Roman" w:cs="Times New Roman"/>
          <w:sz w:val="28"/>
          <w:szCs w:val="28"/>
        </w:rPr>
        <w:t>:</w:t>
      </w:r>
    </w:p>
    <w:p w:rsidR="0043355E" w:rsidRDefault="001C4462" w:rsidP="001C4462">
      <w:pPr>
        <w:pStyle w:val="a4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Тосненский район Ленинградской области</w:t>
      </w:r>
      <w:r w:rsidR="0043355E">
        <w:rPr>
          <w:rFonts w:ascii="Times New Roman" w:hAnsi="Times New Roman" w:cs="Times New Roman"/>
          <w:sz w:val="28"/>
          <w:szCs w:val="28"/>
        </w:rPr>
        <w:t>;</w:t>
      </w:r>
    </w:p>
    <w:p w:rsidR="001C4462" w:rsidRDefault="0043355E" w:rsidP="001C4462">
      <w:pPr>
        <w:pStyle w:val="a4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462" w:rsidRPr="001C4462" w:rsidRDefault="002530D3" w:rsidP="002530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проведенной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</w:t>
      </w:r>
      <w:r w:rsidRPr="00AE4ED3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средств бюджета</w:t>
      </w:r>
      <w:proofErr w:type="gramEnd"/>
      <w:r w:rsidRPr="00AE4ED3"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8607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530D3" w:rsidRDefault="002530D3" w:rsidP="002530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0D3" w:rsidRDefault="002530D3" w:rsidP="002530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депутатов Тосненского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</w:t>
      </w:r>
      <w:r w:rsidR="007263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2530D3" w:rsidRDefault="002530D3" w:rsidP="002530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0D3" w:rsidRDefault="002530D3" w:rsidP="002530D3">
      <w:pPr>
        <w:pStyle w:val="a4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7F8" w:rsidRDefault="002167F8" w:rsidP="002167F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67F8" w:rsidRDefault="002167F8" w:rsidP="002167F8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за 20</w:t>
      </w:r>
      <w:r w:rsidR="007C1C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сравнении с оценкой качества за 201</w:t>
      </w:r>
      <w:r w:rsidR="007C1C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67F8" w:rsidRDefault="002167F8" w:rsidP="002167F8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02D64" w:rsidRDefault="002167F8" w:rsidP="002167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Качество финансового менеджмента главных распорядителей бюджетных средств в 20</w:t>
      </w:r>
      <w:r w:rsidR="007C1C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9443D">
        <w:rPr>
          <w:rFonts w:ascii="Times New Roman" w:hAnsi="Times New Roman" w:cs="Times New Roman"/>
          <w:sz w:val="28"/>
          <w:szCs w:val="28"/>
        </w:rPr>
        <w:t>не изменилось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7C1C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годом.</w:t>
      </w:r>
      <w:r w:rsidR="00CD406F">
        <w:rPr>
          <w:rFonts w:ascii="Times New Roman" w:hAnsi="Times New Roman" w:cs="Times New Roman"/>
          <w:sz w:val="28"/>
          <w:szCs w:val="28"/>
        </w:rPr>
        <w:t xml:space="preserve"> Итоговая оценка по </w:t>
      </w:r>
      <w:r w:rsidR="00540B23">
        <w:rPr>
          <w:rFonts w:ascii="Times New Roman" w:hAnsi="Times New Roman" w:cs="Times New Roman"/>
          <w:sz w:val="28"/>
          <w:szCs w:val="28"/>
        </w:rPr>
        <w:t>двум</w:t>
      </w:r>
      <w:r w:rsidR="00CD406F">
        <w:rPr>
          <w:rFonts w:ascii="Times New Roman" w:hAnsi="Times New Roman" w:cs="Times New Roman"/>
          <w:sz w:val="28"/>
          <w:szCs w:val="28"/>
        </w:rPr>
        <w:t xml:space="preserve"> ГРБС имеет положительную динамику</w:t>
      </w:r>
      <w:r w:rsidR="0049443D">
        <w:rPr>
          <w:rFonts w:ascii="Times New Roman" w:hAnsi="Times New Roman" w:cs="Times New Roman"/>
          <w:sz w:val="28"/>
          <w:szCs w:val="28"/>
        </w:rPr>
        <w:t>, в наибольшей степени улучшилось качество финансового менеджмента у администрации муниципального образования Тосненский район Ленинградской области</w:t>
      </w:r>
      <w:r w:rsidR="000A0C97">
        <w:rPr>
          <w:rFonts w:ascii="Times New Roman" w:hAnsi="Times New Roman" w:cs="Times New Roman"/>
          <w:sz w:val="28"/>
          <w:szCs w:val="28"/>
        </w:rPr>
        <w:t xml:space="preserve"> (при исполнении бюджета муниципального образования Тосненский район Ленинградской области</w:t>
      </w:r>
      <w:r w:rsidR="009D7AD1">
        <w:rPr>
          <w:rFonts w:ascii="Times New Roman" w:hAnsi="Times New Roman" w:cs="Times New Roman"/>
          <w:sz w:val="28"/>
          <w:szCs w:val="28"/>
        </w:rPr>
        <w:t>)</w:t>
      </w:r>
      <w:r w:rsidR="00CD406F">
        <w:rPr>
          <w:rFonts w:ascii="Times New Roman" w:hAnsi="Times New Roman" w:cs="Times New Roman"/>
          <w:sz w:val="28"/>
          <w:szCs w:val="28"/>
        </w:rPr>
        <w:t xml:space="preserve">. </w:t>
      </w:r>
      <w:r w:rsidR="00892CB3">
        <w:rPr>
          <w:rFonts w:ascii="Times New Roman" w:hAnsi="Times New Roman" w:cs="Times New Roman"/>
          <w:sz w:val="28"/>
          <w:szCs w:val="28"/>
        </w:rPr>
        <w:tab/>
      </w:r>
    </w:p>
    <w:p w:rsidR="0049443D" w:rsidRDefault="0049443D" w:rsidP="002167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58"/>
        <w:gridCol w:w="1364"/>
        <w:gridCol w:w="1511"/>
        <w:gridCol w:w="1364"/>
        <w:gridCol w:w="1511"/>
        <w:gridCol w:w="1364"/>
        <w:gridCol w:w="1511"/>
      </w:tblGrid>
      <w:tr w:rsidR="00CD406F" w:rsidTr="00FE1EAF">
        <w:tc>
          <w:tcPr>
            <w:tcW w:w="1047" w:type="dxa"/>
            <w:vMerge w:val="restart"/>
            <w:vAlign w:val="center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качества</w:t>
            </w:r>
          </w:p>
        </w:tc>
        <w:tc>
          <w:tcPr>
            <w:tcW w:w="2841" w:type="dxa"/>
            <w:gridSpan w:val="2"/>
            <w:vAlign w:val="center"/>
          </w:tcPr>
          <w:p w:rsidR="00CD406F" w:rsidRDefault="00CD406F" w:rsidP="007C1C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C1C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41" w:type="dxa"/>
            <w:gridSpan w:val="2"/>
            <w:vAlign w:val="center"/>
          </w:tcPr>
          <w:p w:rsidR="00CD406F" w:rsidRDefault="00CD406F" w:rsidP="007C1C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1C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41" w:type="dxa"/>
            <w:gridSpan w:val="2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CD406F" w:rsidTr="00FE1EAF">
        <w:tc>
          <w:tcPr>
            <w:tcW w:w="1047" w:type="dxa"/>
            <w:vMerge/>
          </w:tcPr>
          <w:p w:rsidR="00CD406F" w:rsidRDefault="00CD406F" w:rsidP="00216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493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  <w:tc>
          <w:tcPr>
            <w:tcW w:w="1348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493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  <w:tc>
          <w:tcPr>
            <w:tcW w:w="1348" w:type="dxa"/>
          </w:tcPr>
          <w:p w:rsidR="00CD406F" w:rsidRDefault="00CD406F" w:rsidP="005D3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D406F" w:rsidRDefault="00CD406F" w:rsidP="005D3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493" w:type="dxa"/>
          </w:tcPr>
          <w:p w:rsidR="00CD406F" w:rsidRDefault="00CD406F" w:rsidP="005D3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</w:tr>
      <w:tr w:rsidR="007C1C06" w:rsidTr="00FE1EAF">
        <w:tc>
          <w:tcPr>
            <w:tcW w:w="1047" w:type="dxa"/>
          </w:tcPr>
          <w:p w:rsidR="007C1C06" w:rsidRPr="00CD406F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48" w:type="dxa"/>
          </w:tcPr>
          <w:p w:rsidR="007C1C06" w:rsidRDefault="007C1C06" w:rsidP="009914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:rsidR="007C1C06" w:rsidRDefault="007C1C06" w:rsidP="009914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8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8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1C06" w:rsidTr="00FE1EAF">
        <w:tc>
          <w:tcPr>
            <w:tcW w:w="1047" w:type="dxa"/>
          </w:tcPr>
          <w:p w:rsidR="007C1C06" w:rsidRPr="00CD406F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48" w:type="dxa"/>
          </w:tcPr>
          <w:p w:rsidR="007C1C06" w:rsidRDefault="007C1C06" w:rsidP="009914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7C1C06" w:rsidRDefault="007C1C06" w:rsidP="009914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348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7C1C06" w:rsidRDefault="007263A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348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7C1C06" w:rsidRDefault="007C1C06" w:rsidP="004944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1C06" w:rsidTr="00FE1EAF">
        <w:tc>
          <w:tcPr>
            <w:tcW w:w="1047" w:type="dxa"/>
          </w:tcPr>
          <w:p w:rsidR="007C1C06" w:rsidRPr="00CD406F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48" w:type="dxa"/>
          </w:tcPr>
          <w:p w:rsidR="007C1C06" w:rsidRDefault="007C1C06" w:rsidP="009914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7C1C06" w:rsidRDefault="007C1C06" w:rsidP="009914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348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7C1C06" w:rsidRDefault="007263A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348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7C1C06" w:rsidRDefault="007C1C06" w:rsidP="004335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1C06" w:rsidTr="00FE1EAF">
        <w:tc>
          <w:tcPr>
            <w:tcW w:w="1047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48" w:type="dxa"/>
          </w:tcPr>
          <w:p w:rsidR="007C1C06" w:rsidRDefault="007C1C06" w:rsidP="009914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7C1C06" w:rsidRDefault="007C1C06" w:rsidP="009914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8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8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C1C06" w:rsidRDefault="007C1C06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ED3" w:rsidRPr="00AE4ED3" w:rsidRDefault="00AE4ED3" w:rsidP="00863B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E4ED3" w:rsidRPr="00AE4ED3" w:rsidSect="000A0C97">
      <w:pgSz w:w="11906" w:h="16838"/>
      <w:pgMar w:top="851" w:right="851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657E"/>
    <w:multiLevelType w:val="hybridMultilevel"/>
    <w:tmpl w:val="F5901C90"/>
    <w:lvl w:ilvl="0" w:tplc="5EA678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046B3"/>
    <w:multiLevelType w:val="hybridMultilevel"/>
    <w:tmpl w:val="C93CAB6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5E0015C"/>
    <w:multiLevelType w:val="hybridMultilevel"/>
    <w:tmpl w:val="CAE41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E4ED3"/>
    <w:rsid w:val="000A0C97"/>
    <w:rsid w:val="000B3F1D"/>
    <w:rsid w:val="000E6FCE"/>
    <w:rsid w:val="00141039"/>
    <w:rsid w:val="00163A62"/>
    <w:rsid w:val="00195A72"/>
    <w:rsid w:val="001C4462"/>
    <w:rsid w:val="001C71A4"/>
    <w:rsid w:val="00206905"/>
    <w:rsid w:val="00211209"/>
    <w:rsid w:val="002167F8"/>
    <w:rsid w:val="00232441"/>
    <w:rsid w:val="00250608"/>
    <w:rsid w:val="002530D3"/>
    <w:rsid w:val="002651BF"/>
    <w:rsid w:val="002B6CCF"/>
    <w:rsid w:val="002C575A"/>
    <w:rsid w:val="00326535"/>
    <w:rsid w:val="003F3025"/>
    <w:rsid w:val="0040290A"/>
    <w:rsid w:val="00423E7F"/>
    <w:rsid w:val="0043355E"/>
    <w:rsid w:val="00460EA1"/>
    <w:rsid w:val="004761D1"/>
    <w:rsid w:val="0049443D"/>
    <w:rsid w:val="004B1589"/>
    <w:rsid w:val="004B528A"/>
    <w:rsid w:val="004E741A"/>
    <w:rsid w:val="0050415C"/>
    <w:rsid w:val="00540B23"/>
    <w:rsid w:val="0056308B"/>
    <w:rsid w:val="00586912"/>
    <w:rsid w:val="005D3FAF"/>
    <w:rsid w:val="00620B89"/>
    <w:rsid w:val="00657A43"/>
    <w:rsid w:val="006A15A3"/>
    <w:rsid w:val="006B281F"/>
    <w:rsid w:val="006C2CDF"/>
    <w:rsid w:val="006E70FE"/>
    <w:rsid w:val="007263AF"/>
    <w:rsid w:val="00763573"/>
    <w:rsid w:val="007C1C06"/>
    <w:rsid w:val="008607BF"/>
    <w:rsid w:val="00863B99"/>
    <w:rsid w:val="008727FB"/>
    <w:rsid w:val="00880FD0"/>
    <w:rsid w:val="008832B6"/>
    <w:rsid w:val="00892CB3"/>
    <w:rsid w:val="008B5218"/>
    <w:rsid w:val="00902D64"/>
    <w:rsid w:val="00942382"/>
    <w:rsid w:val="0096602E"/>
    <w:rsid w:val="0099148E"/>
    <w:rsid w:val="009B6E55"/>
    <w:rsid w:val="009D7AD1"/>
    <w:rsid w:val="009E5733"/>
    <w:rsid w:val="00AA2DF3"/>
    <w:rsid w:val="00AC1378"/>
    <w:rsid w:val="00AE4ED3"/>
    <w:rsid w:val="00B4206C"/>
    <w:rsid w:val="00B61CAA"/>
    <w:rsid w:val="00B8487D"/>
    <w:rsid w:val="00B938A5"/>
    <w:rsid w:val="00BB048F"/>
    <w:rsid w:val="00BC75BA"/>
    <w:rsid w:val="00BE74E5"/>
    <w:rsid w:val="00C3178A"/>
    <w:rsid w:val="00C84CB8"/>
    <w:rsid w:val="00CD406F"/>
    <w:rsid w:val="00D05FBD"/>
    <w:rsid w:val="00D81CF4"/>
    <w:rsid w:val="00DA6687"/>
    <w:rsid w:val="00E71CC3"/>
    <w:rsid w:val="00EE7A1A"/>
    <w:rsid w:val="00EF04AD"/>
    <w:rsid w:val="00F43EC3"/>
    <w:rsid w:val="00F7025E"/>
    <w:rsid w:val="00FE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ED3"/>
    <w:pPr>
      <w:ind w:left="720"/>
      <w:contextualSpacing/>
    </w:pPr>
  </w:style>
  <w:style w:type="paragraph" w:customStyle="1" w:styleId="ConsPlusTitle">
    <w:name w:val="ConsPlusTitle"/>
    <w:rsid w:val="00AE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AE4ED3"/>
    <w:pPr>
      <w:spacing w:after="0" w:line="240" w:lineRule="auto"/>
    </w:pPr>
  </w:style>
  <w:style w:type="paragraph" w:customStyle="1" w:styleId="Pro-List1">
    <w:name w:val="Pro-List #1"/>
    <w:basedOn w:val="a"/>
    <w:rsid w:val="001C446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0D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4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30</cp:revision>
  <cp:lastPrinted>2021-03-29T07:46:00Z</cp:lastPrinted>
  <dcterms:created xsi:type="dcterms:W3CDTF">2017-03-29T07:21:00Z</dcterms:created>
  <dcterms:modified xsi:type="dcterms:W3CDTF">2021-03-29T08:04:00Z</dcterms:modified>
</cp:coreProperties>
</file>