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B77694" w:rsidRDefault="00C81FB2" w:rsidP="00B776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РЕЗУЛЬТАТАХ ОБЩЕСТВЕННЫХ ОБСУЖДЕНИЙ  ПО ПРОЕКТ</w:t>
      </w:r>
      <w:r w:rsidR="00315366">
        <w:rPr>
          <w:rFonts w:ascii="Times New Roman" w:hAnsi="Times New Roman" w:cs="Times New Roman"/>
          <w:bCs/>
          <w:sz w:val="24"/>
          <w:szCs w:val="24"/>
        </w:rPr>
        <w:t>АМ РЕШЕНИЙ: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индивидуального жилищного строительства» с кодом 2.1,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108, с кадастровым номером 47:26:0735001:377».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индивидуального жилищного строительства» с кодом 2.1,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109, с кадастровым номером 47:26:0735001:344».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80, с кадастровым номером 47:26:0735001:350».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81, с кадастровым номером 47:26:0735001:351».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82, с кадастровым номером 47:26:0735001:352».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83, с кадастровым номером 47:26:0735001:353».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84, с кадастровым номером 47:26:0735001:354».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85, с кадастровым номером 47:26:0735001:355».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86, с кадастровым номером 47:26:0735001:356».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87, с кадастровым номером 47:26:0735001:357».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88, с кадастровым номером 47:26:0735001:358».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89, с кадастровым номером 47:26:0735001:359».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90, с кадастровым номером 47:26:0735001:360».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91, с кадастровым номером 47:26:0735001:343».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92, с кадастровым номером 47:26:0735001:362».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93, с кадастровым номером 47:26:0735001:363».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94, с кадастровым номером 47:26:0735001:364».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95, с кадастровым номером 47:26:0735001:365».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97, с кадастровым номером 47:26:0735001:366».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98, с кадастровым номером 47:26:0735001:367».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</w:t>
      </w: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99, с кадастровым номером 47:26:0735001:368».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100, с кадастровым номером 47:26:0735001:369».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101, с кадастровым номером 47:26:0735001:370».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102, с кадастровым номером 47:26:0735001:371».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103, с кадастровым номером 47:26:0735001:372».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106, с кадастровым номером 47:26:0735001:375».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107, с кадастровым номером 47:26:0735001:376».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110, с кадастровым номером 47:26:0735001:361».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111, с кадастровым номером 47:26:0735001:349».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112, с кадастровым номером 47:26:0735001:348».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</w:t>
      </w: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113, с кадастровым номером 47:26:0735001:347».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114, с кадастровым номером 47:26:0735001:346».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104, с кадастровым номером 47:26:0735001:373».</w:t>
      </w:r>
    </w:p>
    <w:p w:rsidR="00016E40" w:rsidRPr="00016E40" w:rsidRDefault="00016E40" w:rsidP="0001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105, с кадастровым номером 47:26:0735001:374».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Дата оформления заключения о результатах общественных обсуждений: </w:t>
      </w:r>
      <w:r w:rsidR="00016E40">
        <w:rPr>
          <w:rFonts w:ascii="Times New Roman" w:hAnsi="Times New Roman" w:cs="Times New Roman"/>
          <w:bCs/>
          <w:sz w:val="24"/>
          <w:szCs w:val="24"/>
        </w:rPr>
        <w:t>31.03.2021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Реквизиты протокола общественных обсуждений: от </w:t>
      </w:r>
      <w:r w:rsidR="00615525">
        <w:rPr>
          <w:rFonts w:ascii="Times New Roman" w:hAnsi="Times New Roman" w:cs="Times New Roman"/>
          <w:bCs/>
          <w:sz w:val="24"/>
          <w:szCs w:val="24"/>
        </w:rPr>
        <w:t>30.03.2021</w:t>
      </w:r>
      <w:r w:rsidR="0031536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15525">
        <w:rPr>
          <w:rFonts w:ascii="Times New Roman" w:hAnsi="Times New Roman" w:cs="Times New Roman"/>
          <w:bCs/>
          <w:sz w:val="24"/>
          <w:szCs w:val="24"/>
        </w:rPr>
        <w:t>3</w:t>
      </w:r>
    </w:p>
    <w:p w:rsidR="00096FE9" w:rsidRPr="00096FE9" w:rsidRDefault="00C81FB2" w:rsidP="00096F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E9">
        <w:rPr>
          <w:rFonts w:ascii="Times New Roman" w:hAnsi="Times New Roman" w:cs="Times New Roman"/>
          <w:bCs/>
          <w:sz w:val="24"/>
          <w:szCs w:val="24"/>
        </w:rPr>
        <w:t xml:space="preserve"> Наименование и общие сведения о проект</w:t>
      </w:r>
      <w:r w:rsidR="00315366" w:rsidRPr="00096FE9">
        <w:rPr>
          <w:rFonts w:ascii="Times New Roman" w:hAnsi="Times New Roman" w:cs="Times New Roman"/>
          <w:bCs/>
          <w:sz w:val="24"/>
          <w:szCs w:val="24"/>
        </w:rPr>
        <w:t>ах</w:t>
      </w:r>
      <w:r w:rsidRPr="00096FE9">
        <w:rPr>
          <w:rFonts w:ascii="Times New Roman" w:hAnsi="Times New Roman" w:cs="Times New Roman"/>
          <w:bCs/>
          <w:sz w:val="24"/>
          <w:szCs w:val="24"/>
        </w:rPr>
        <w:t>, рассмотренн</w:t>
      </w:r>
      <w:r w:rsidR="00315366" w:rsidRPr="00096FE9">
        <w:rPr>
          <w:rFonts w:ascii="Times New Roman" w:hAnsi="Times New Roman" w:cs="Times New Roman"/>
          <w:bCs/>
          <w:sz w:val="24"/>
          <w:szCs w:val="24"/>
        </w:rPr>
        <w:t>ых</w:t>
      </w:r>
      <w:r w:rsidRPr="00096FE9">
        <w:rPr>
          <w:rFonts w:ascii="Times New Roman" w:hAnsi="Times New Roman" w:cs="Times New Roman"/>
          <w:bCs/>
          <w:sz w:val="24"/>
          <w:szCs w:val="24"/>
        </w:rPr>
        <w:t xml:space="preserve"> на общественных   обсуждениях: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индивидуального жилищного строительства» с кодом 2.1,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108, с кадастровым номером 47:26:0735001:377».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индивидуального жилищного строительства» с кодом 2.1,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109, с кадастровым номером 47:26:0735001:344».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80, с кадастровым номером 47:26:0735001:350».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81, с кадастровым номером 47:26:0735001:351».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82, с кадастровым номером 47:26:0735001:352».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</w:t>
      </w: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83, с кадастровым номером 47:26:0735001:353».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84, с кадастровым номером 47:26:0735001:354».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85, с кадастровым номером 47:26:0735001:355».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86, с кадастровым номером 47:26:0735001:356».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87, с кадастровым номером 47:26:0735001:357».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88, с кадастровым номером 47:26:0735001:358».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89, с кадастровым номером 47:26:0735001:359».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90, с кадастровым номером 47:26:0735001:360».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91, с кадастровым номером 47:26:0735001:343».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92, с кадастровым номером 47:26:0735001:362».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</w:t>
      </w: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93, с кадастровым номером 47:26:0735001:363».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94, с кадастровым номером 47:26:0735001:364».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95, с кадастровым номером 47:26:0735001:365».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97, с кадастровым номером 47:26:0735001:366».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98, с кадастровым номером 47:26:0735001:367».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99, с кадастровым номером 47:26:0735001:368».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100, с кадастровым номером 47:26:0735001:369».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101, с кадастровым номером 47:26:0735001:370».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102, с кадастровым номером 47:26:0735001:371».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103, с кадастровым номером 47:26:0735001:372».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106, с кадастровым номером 47:26:0735001:375».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lastRenderedPageBreak/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107, с кадастровым номером 47:26:0735001:376».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110, с кадастровым номером 47:26:0735001:361».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111, с кадастровым номером 47:26:0735001:349».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112, с кадастровым номером 47:26:0735001:348».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113, с кадастровым номером 47:26:0735001:347».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114, с кадастровым номером 47:26:0735001:346».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104, с кадастровым номером 47:26:0735001:373».</w:t>
      </w:r>
    </w:p>
    <w:p w:rsidR="00A5231F" w:rsidRPr="00016E40" w:rsidRDefault="00A5231F" w:rsidP="00A52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40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«для ведения личного подсобного хозяйства» с кодом 2.2, применительно к земельному участку, расположенному по адресу: Ленинградская область,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16E4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016E40">
        <w:rPr>
          <w:rFonts w:ascii="Times New Roman" w:hAnsi="Times New Roman" w:cs="Times New Roman"/>
          <w:sz w:val="24"/>
          <w:szCs w:val="24"/>
        </w:rPr>
        <w:t xml:space="preserve"> городское поселение, д. Андрианово, з/у 105, с кадастровым номером 47:26:0735001:374».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Заявитель (инициатор </w:t>
      </w:r>
      <w:r w:rsidR="00A5231F">
        <w:rPr>
          <w:rFonts w:ascii="Times New Roman" w:hAnsi="Times New Roman" w:cs="Times New Roman"/>
          <w:bCs/>
          <w:sz w:val="24"/>
          <w:szCs w:val="24"/>
        </w:rPr>
        <w:t>общественных обсуждений)</w:t>
      </w:r>
      <w:r>
        <w:rPr>
          <w:rFonts w:ascii="Times New Roman" w:hAnsi="Times New Roman" w:cs="Times New Roman"/>
          <w:bCs/>
          <w:sz w:val="24"/>
          <w:szCs w:val="24"/>
        </w:rPr>
        <w:t>: администрация муниципального образования Тосненский район Ленинградской области.</w:t>
      </w:r>
    </w:p>
    <w:p w:rsidR="00C81FB2" w:rsidRDefault="00C81FB2" w:rsidP="00C81F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 Организация-разработчик проекта (наименование, юридический адрес, телефон, адрес электронной почты): разработка проектной документации не требуется.</w:t>
      </w:r>
    </w:p>
    <w:p w:rsidR="00A5231F" w:rsidRPr="007A5EF2" w:rsidRDefault="00C81FB2" w:rsidP="00A52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7694">
        <w:rPr>
          <w:rFonts w:ascii="Times New Roman" w:hAnsi="Times New Roman" w:cs="Times New Roman"/>
          <w:bCs/>
          <w:sz w:val="24"/>
          <w:szCs w:val="24"/>
        </w:rPr>
        <w:t xml:space="preserve">6. Правовой акт о назначении общественных обсуждений: постановление администрации муниципального образования Тосненский район Ленинградской области от </w:t>
      </w:r>
      <w:r w:rsidR="00A5231F">
        <w:rPr>
          <w:rFonts w:ascii="Times New Roman" w:hAnsi="Times New Roman" w:cs="Times New Roman"/>
          <w:bCs/>
          <w:sz w:val="24"/>
          <w:szCs w:val="24"/>
        </w:rPr>
        <w:t>04.03.2021 № 425-па «</w:t>
      </w:r>
      <w:r w:rsidR="00A5231F"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A5231F" w:rsidRPr="00B36FC7" w:rsidRDefault="00A5231F" w:rsidP="00A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 </w:t>
      </w:r>
      <w:bookmarkStart w:id="0" w:name="_GoBack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предоставлении разрешения на условно разрешенный 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 xml:space="preserve">«для индивидуального жилищного строительства» с кодом 2.1 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земельных участков с кадастровыми номерами: КН 47:26:0735001:377 и КН 47:26:0735001:344 и по проектам решений о предоставлении разрешения на условно 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разрешенный вид использования «для ведения личного </w:t>
      </w:r>
      <w:r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подсобного хозяйства» с кодом 2.2. для земельных участков с кадастровыми номерами: </w:t>
      </w:r>
    </w:p>
    <w:p w:rsidR="00A5231F" w:rsidRPr="007A5EF2" w:rsidRDefault="00A5231F" w:rsidP="00A5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КН 47:26:0735001:350,  КН 47:26:0735001:351,  КН 47:26:0735001:352,   КН 47:26:0735001:353, КН 47:26:0735001:354, КН 47:26:0735001:355, КН 47:26:0735001:356, КН 47:26:0735001:357, КН 47:26:0735001:358, КН 47:26:0735001:359;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КН 47:26:0735001:360, КН 47:26:0735001:343, КН 47:26:0735001:362, КН 47:26:0735001:363,  КН 47:26:0735001:364, КН 47:26:0735001:365, КН 47:26:0735001:366,  КН 47:26:0735001:367,  КН 47:26:0735001:368, КН 47:26:0735001:369, КН 47:26:0735001:370, КН 47:26:0735001:371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КН 47:26:0735001:372, КН 47:26:0735001:375, КН 47:26:0735001:376, КН 47:26:0735001:361, КН 47:26:0735001:349, КН 47:26:0735001:348, КН 47:26:0735001:347, КН 47:26:0735001:346,  КН 47:26:0735001:373, КН 47:26:0735001:374,</w:t>
      </w:r>
      <w:r w:rsidRPr="007A5EF2">
        <w:rPr>
          <w:rFonts w:ascii="Times New Roman" w:hAnsi="Times New Roman" w:cs="Times New Roman"/>
          <w:sz w:val="24"/>
          <w:szCs w:val="24"/>
        </w:rPr>
        <w:t xml:space="preserve"> расположенных в д. Андрианово, </w:t>
      </w:r>
      <w:proofErr w:type="spellStart"/>
      <w:r w:rsidRPr="007A5EF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A5E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A5EF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A5E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A5EF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C81FB2" w:rsidRDefault="00C81FB2" w:rsidP="00C8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94">
        <w:rPr>
          <w:rFonts w:ascii="Times New Roman" w:hAnsi="Times New Roman" w:cs="Times New Roman"/>
          <w:sz w:val="24"/>
          <w:szCs w:val="24"/>
        </w:rPr>
        <w:t>опубликовано в газете «</w:t>
      </w:r>
      <w:proofErr w:type="spellStart"/>
      <w:r w:rsidRPr="00B7769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77694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A5231F">
        <w:rPr>
          <w:rFonts w:ascii="Times New Roman" w:hAnsi="Times New Roman" w:cs="Times New Roman"/>
          <w:sz w:val="24"/>
          <w:szCs w:val="24"/>
        </w:rPr>
        <w:t>13.03.2021 № 9</w:t>
      </w:r>
      <w:r w:rsidR="00B7769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Срок проведения общественных обсуждений: </w:t>
      </w:r>
      <w:r w:rsidR="00B77694">
        <w:rPr>
          <w:rFonts w:ascii="Times New Roman" w:hAnsi="Times New Roman" w:cs="Times New Roman"/>
          <w:sz w:val="24"/>
          <w:szCs w:val="24"/>
        </w:rPr>
        <w:t xml:space="preserve"> 2</w:t>
      </w:r>
      <w:r w:rsidR="00315366">
        <w:rPr>
          <w:rFonts w:ascii="Times New Roman" w:hAnsi="Times New Roman" w:cs="Times New Roman"/>
          <w:sz w:val="24"/>
          <w:szCs w:val="24"/>
        </w:rPr>
        <w:t>1</w:t>
      </w:r>
      <w:r w:rsidR="00B77694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315366">
        <w:rPr>
          <w:rFonts w:ascii="Times New Roman" w:hAnsi="Times New Roman" w:cs="Times New Roman"/>
          <w:sz w:val="24"/>
          <w:szCs w:val="24"/>
        </w:rPr>
        <w:t>й день</w:t>
      </w:r>
      <w:r w:rsidR="00B77694">
        <w:rPr>
          <w:rFonts w:ascii="Times New Roman" w:hAnsi="Times New Roman" w:cs="Times New Roman"/>
          <w:sz w:val="24"/>
          <w:szCs w:val="24"/>
        </w:rPr>
        <w:t xml:space="preserve"> со дня опубликования оповещения о начале общественных обсуждений до дня опубликования настоящего заключения, в случае если последний день срока, установленного настоящим пунктом не совпадает с датой выхода в свет очередного номера печатного средства массовой информации, используемого для официального опубликования муниципальных нормативных правовых актов </w:t>
      </w:r>
      <w:proofErr w:type="spellStart"/>
      <w:r w:rsidR="00B7769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7769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7769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7769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то этот срок</w:t>
      </w:r>
      <w:proofErr w:type="gramEnd"/>
      <w:r w:rsidR="00B77694">
        <w:rPr>
          <w:rFonts w:ascii="Times New Roman" w:hAnsi="Times New Roman" w:cs="Times New Roman"/>
          <w:sz w:val="24"/>
          <w:szCs w:val="24"/>
        </w:rPr>
        <w:t xml:space="preserve"> увеличивается на количество дней до даты выхода в свет ближайшего очередного номера указанного средства массовой информации, включая и день его выхода в свет, но не может быть более одного месяца. </w:t>
      </w:r>
    </w:p>
    <w:p w:rsidR="00C81FB2" w:rsidRPr="00B77694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8. Формы оповещения о проведении общественных обсуждений: путем размещения на официальном сайте администрации и опубликования в газете  </w:t>
      </w:r>
      <w:r w:rsidRPr="00B776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769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77694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A5231F">
        <w:rPr>
          <w:rFonts w:ascii="Times New Roman" w:hAnsi="Times New Roman" w:cs="Times New Roman"/>
          <w:sz w:val="24"/>
          <w:szCs w:val="24"/>
        </w:rPr>
        <w:t>13.03.2021 № 9</w:t>
      </w:r>
      <w:r w:rsidR="00315366">
        <w:rPr>
          <w:rFonts w:ascii="Times New Roman" w:hAnsi="Times New Roman" w:cs="Times New Roman"/>
          <w:sz w:val="24"/>
          <w:szCs w:val="24"/>
        </w:rPr>
        <w:t>.</w:t>
      </w:r>
      <w:r w:rsidRPr="00B7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9. Сведения о проведении экспозиции по материалам (где и когда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Экспозиция размещена </w:t>
      </w:r>
      <w:r w:rsidR="00A5231F">
        <w:rPr>
          <w:rFonts w:ascii="Times New Roman" w:hAnsi="Times New Roman" w:cs="Times New Roman"/>
          <w:bCs/>
          <w:sz w:val="24"/>
          <w:szCs w:val="24"/>
        </w:rPr>
        <w:t xml:space="preserve">с 13.03.2021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</w:t>
      </w:r>
      <w:r w:rsidR="00B7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31F">
        <w:rPr>
          <w:rFonts w:ascii="Times New Roman" w:hAnsi="Times New Roman" w:cs="Times New Roman"/>
          <w:bCs/>
          <w:sz w:val="24"/>
          <w:szCs w:val="24"/>
        </w:rPr>
        <w:t>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помещении комитета по архитектуре и градостроительству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</w:t>
      </w:r>
      <w:r w:rsidR="00315366">
        <w:rPr>
          <w:rFonts w:ascii="Times New Roman" w:hAnsi="Times New Roman" w:cs="Times New Roman"/>
          <w:bCs/>
          <w:sz w:val="24"/>
          <w:szCs w:val="24"/>
        </w:rPr>
        <w:t xml:space="preserve"> по адресу: Ленинградская область, г. Тосно, </w:t>
      </w:r>
      <w:proofErr w:type="spellStart"/>
      <w:r w:rsidR="00315366">
        <w:rPr>
          <w:rFonts w:ascii="Times New Roman" w:hAnsi="Times New Roman" w:cs="Times New Roman"/>
          <w:bCs/>
          <w:sz w:val="24"/>
          <w:szCs w:val="24"/>
        </w:rPr>
        <w:t>пр-кт</w:t>
      </w:r>
      <w:proofErr w:type="spellEnd"/>
      <w:r w:rsidR="00315366">
        <w:rPr>
          <w:rFonts w:ascii="Times New Roman" w:hAnsi="Times New Roman" w:cs="Times New Roman"/>
          <w:bCs/>
          <w:sz w:val="24"/>
          <w:szCs w:val="24"/>
        </w:rPr>
        <w:t xml:space="preserve"> Ленина, д. 60, 4-й этаж, </w:t>
      </w:r>
      <w:proofErr w:type="spellStart"/>
      <w:r w:rsidR="0031536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315366">
        <w:rPr>
          <w:rFonts w:ascii="Times New Roman" w:hAnsi="Times New Roman" w:cs="Times New Roman"/>
          <w:bCs/>
          <w:sz w:val="24"/>
          <w:szCs w:val="24"/>
        </w:rPr>
        <w:t>. 46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B2" w:rsidRDefault="00C81FB2" w:rsidP="00C8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10. Сведения о количестве участников общественных обсуждений, которые приняли участие в общественных обсуждениях: </w:t>
      </w:r>
      <w:r w:rsidR="006F13C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C81FB2" w:rsidRDefault="00096FE9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81FB2">
        <w:rPr>
          <w:rFonts w:ascii="Times New Roman" w:hAnsi="Times New Roman" w:cs="Times New Roman"/>
          <w:sz w:val="24"/>
          <w:szCs w:val="24"/>
        </w:rPr>
        <w:t>. Предложения и замечания участников общественных обсуждений, являющихся участниками общественных обсуждений  и постоянно проживающих на территории в пределах, которой проводятся общественные обсуждения.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39"/>
      </w:tblGrid>
      <w:tr w:rsidR="00C81FB2" w:rsidTr="005C6AE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5C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      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A5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предложений и замечаний*</w:t>
            </w:r>
          </w:p>
        </w:tc>
      </w:tr>
      <w:tr w:rsidR="00C81FB2" w:rsidTr="005C6AE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C81FB2" w:rsidP="005C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B2" w:rsidRDefault="00C81FB2" w:rsidP="005C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C81FB2" w:rsidP="005C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096FE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72"/>
      </w:tblGrid>
      <w:tr w:rsidR="00C81FB2" w:rsidTr="005C6AEB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5C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5C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 о целесообразности или нецелесообразности учета внесенных предложений и замечаний</w:t>
            </w:r>
          </w:p>
        </w:tc>
      </w:tr>
      <w:tr w:rsidR="00C81FB2" w:rsidTr="005C6AEB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6F13CA" w:rsidP="006F1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C81FB2" w:rsidP="005C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096FE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Выводы и рекомендации по проведению общественных обсуждений  по проект</w:t>
      </w:r>
      <w:r w:rsidR="00A5231F">
        <w:rPr>
          <w:rFonts w:ascii="Times New Roman" w:hAnsi="Times New Roman" w:cs="Times New Roman"/>
          <w:bCs/>
          <w:sz w:val="24"/>
          <w:szCs w:val="24"/>
        </w:rPr>
        <w:t>ам решений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81FB2" w:rsidRDefault="006F13CA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Общественные обсуждения проведены в соответствии </w:t>
      </w:r>
      <w:r w:rsidR="002D7808">
        <w:rPr>
          <w:rFonts w:ascii="Times New Roman" w:hAnsi="Times New Roman" w:cs="Times New Roman"/>
          <w:bCs/>
          <w:sz w:val="24"/>
          <w:szCs w:val="24"/>
        </w:rPr>
        <w:t>с требованиями действующего законодательства</w:t>
      </w:r>
      <w:r w:rsidR="00A5231F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31F" w:rsidRDefault="00A5231F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341547">
        <w:rPr>
          <w:rFonts w:ascii="Times New Roman" w:hAnsi="Times New Roman" w:cs="Times New Roman"/>
          <w:bCs/>
          <w:sz w:val="24"/>
          <w:szCs w:val="24"/>
        </w:rPr>
        <w:t xml:space="preserve">по подготовке проектов правил землепользования и застройки при администрации муниципального образования </w:t>
      </w:r>
      <w:proofErr w:type="spellStart"/>
      <w:r w:rsidR="00341547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341547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 подготовить </w:t>
      </w:r>
      <w:r w:rsidR="00341547" w:rsidRPr="0034154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41547">
        <w:rPr>
          <w:rFonts w:ascii="Times New Roman" w:hAnsi="Times New Roman" w:cs="Times New Roman"/>
          <w:sz w:val="24"/>
          <w:szCs w:val="24"/>
        </w:rPr>
        <w:t>и</w:t>
      </w:r>
      <w:r w:rsidR="00341547" w:rsidRPr="0034154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или об отказе в предоставлении такого разрешения </w:t>
      </w:r>
      <w:r w:rsidR="00341547">
        <w:rPr>
          <w:rFonts w:ascii="Times New Roman" w:hAnsi="Times New Roman" w:cs="Times New Roman"/>
          <w:sz w:val="24"/>
          <w:szCs w:val="24"/>
        </w:rPr>
        <w:t xml:space="preserve">для земельных участков, в отношении которых проведены общественные обсуждения проектов решений, </w:t>
      </w:r>
      <w:r w:rsidR="00341547" w:rsidRPr="00341547">
        <w:rPr>
          <w:rFonts w:ascii="Times New Roman" w:hAnsi="Times New Roman" w:cs="Times New Roman"/>
          <w:sz w:val="24"/>
          <w:szCs w:val="24"/>
        </w:rPr>
        <w:t>с указанием причин принятого решения и направ</w:t>
      </w:r>
      <w:r w:rsidR="00341547">
        <w:rPr>
          <w:rFonts w:ascii="Times New Roman" w:hAnsi="Times New Roman" w:cs="Times New Roman"/>
          <w:sz w:val="24"/>
          <w:szCs w:val="24"/>
        </w:rPr>
        <w:t xml:space="preserve">ить </w:t>
      </w:r>
      <w:r w:rsidR="00341547" w:rsidRPr="00341547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="00341547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  <w:proofErr w:type="gramEnd"/>
    </w:p>
    <w:p w:rsidR="002D7808" w:rsidRDefault="002D7808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808" w:rsidRDefault="002D7808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F60D4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F60D40">
        <w:rPr>
          <w:rFonts w:ascii="Times New Roman" w:hAnsi="Times New Roman" w:cs="Times New Roman"/>
          <w:bCs/>
          <w:sz w:val="24"/>
          <w:szCs w:val="24"/>
        </w:rPr>
        <w:t>ь</w:t>
      </w:r>
      <w:r w:rsidR="002D7808">
        <w:rPr>
          <w:rFonts w:ascii="Times New Roman" w:hAnsi="Times New Roman" w:cs="Times New Roman"/>
          <w:bCs/>
          <w:sz w:val="24"/>
          <w:szCs w:val="24"/>
        </w:rPr>
        <w:t xml:space="preserve"> комис</w:t>
      </w:r>
      <w:r w:rsidR="00CF7E3E">
        <w:rPr>
          <w:rFonts w:ascii="Times New Roman" w:hAnsi="Times New Roman" w:cs="Times New Roman"/>
          <w:bCs/>
          <w:sz w:val="24"/>
          <w:szCs w:val="24"/>
        </w:rPr>
        <w:t>с</w:t>
      </w:r>
      <w:r w:rsidR="002D7808">
        <w:rPr>
          <w:rFonts w:ascii="Times New Roman" w:hAnsi="Times New Roman" w:cs="Times New Roman"/>
          <w:bCs/>
          <w:sz w:val="24"/>
          <w:szCs w:val="24"/>
        </w:rPr>
        <w:t>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F60D4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А.С. Лапкина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2D7808" w:rsidP="00CF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</w:t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  <w:t xml:space="preserve">              Е.М. </w:t>
      </w:r>
      <w:proofErr w:type="spellStart"/>
      <w:r w:rsidR="00C81FB2">
        <w:rPr>
          <w:rFonts w:ascii="Times New Roman" w:hAnsi="Times New Roman" w:cs="Times New Roman"/>
          <w:bCs/>
          <w:sz w:val="24"/>
          <w:szCs w:val="24"/>
        </w:rPr>
        <w:t>Жижова</w:t>
      </w:r>
      <w:proofErr w:type="spellEnd"/>
    </w:p>
    <w:sectPr w:rsidR="00C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367"/>
    <w:multiLevelType w:val="hybridMultilevel"/>
    <w:tmpl w:val="6F6C2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8FF1D32"/>
    <w:multiLevelType w:val="hybridMultilevel"/>
    <w:tmpl w:val="9C44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8324D"/>
    <w:multiLevelType w:val="hybridMultilevel"/>
    <w:tmpl w:val="7842D650"/>
    <w:lvl w:ilvl="0" w:tplc="87DA442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1CD9"/>
    <w:multiLevelType w:val="hybridMultilevel"/>
    <w:tmpl w:val="E94ED914"/>
    <w:lvl w:ilvl="0" w:tplc="87DA442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45E6"/>
    <w:multiLevelType w:val="hybridMultilevel"/>
    <w:tmpl w:val="7842D650"/>
    <w:lvl w:ilvl="0" w:tplc="87DA442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2675D"/>
    <w:multiLevelType w:val="hybridMultilevel"/>
    <w:tmpl w:val="4A88B21E"/>
    <w:lvl w:ilvl="0" w:tplc="87DA442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1"/>
    <w:rsid w:val="00016E40"/>
    <w:rsid w:val="00096FE9"/>
    <w:rsid w:val="002D7808"/>
    <w:rsid w:val="00315366"/>
    <w:rsid w:val="00341547"/>
    <w:rsid w:val="0045067B"/>
    <w:rsid w:val="00572726"/>
    <w:rsid w:val="00615525"/>
    <w:rsid w:val="00646F61"/>
    <w:rsid w:val="006F13CA"/>
    <w:rsid w:val="00705B8B"/>
    <w:rsid w:val="00773C0B"/>
    <w:rsid w:val="009C76CC"/>
    <w:rsid w:val="00A5231F"/>
    <w:rsid w:val="00B77694"/>
    <w:rsid w:val="00C81FB2"/>
    <w:rsid w:val="00CF7E3E"/>
    <w:rsid w:val="00D73470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5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3125</Words>
  <Characters>24938</Characters>
  <Application>Microsoft Office Word</Application>
  <DocSecurity>0</DocSecurity>
  <Lines>415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2020-06-22T12:08:00Z</cp:lastPrinted>
  <dcterms:created xsi:type="dcterms:W3CDTF">2020-05-06T13:39:00Z</dcterms:created>
  <dcterms:modified xsi:type="dcterms:W3CDTF">2021-03-31T09:26:00Z</dcterms:modified>
</cp:coreProperties>
</file>