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2EE3" w:rsidRDefault="00AE2D34" w:rsidP="00F70C9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-1452880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4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WHuQ4gAAAAoBAAAPAAAAZHJzL2Rvd25yZXYueG1sTI9BS8NAFITvgv9heYK3&#10;dpPVaBqzKaWop1KwFUpv2+xrEpp9G7LbJP33ric9DjPMfJMvJ9OyAXvXWJIQzyNgSKXVDVUSvvcf&#10;sxSY84q0ai2hhBs6WBb3d7nKtB3pC4edr1goIZcpCbX3Xca5K2s0ys1thxS8s+2N8kH2Fde9GkO5&#10;abmIohduVENhoVYdrmssL7urkfA5qnH1FL8Pm8t5fTvuk+1hE6OUjw/T6g2Yx8n/heEXP6BDEZhO&#10;9krasVbCTIg0sHsJSQwsBBbJQgA7SXhOxSvwIuf/Lx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1h7&#10;k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AE2D34" w:rsidP="00F70C9E">
      <w:pPr>
        <w:jc w:val="both"/>
      </w:pPr>
      <w:r>
        <w:t>29.10.2020                          2030-па</w:t>
      </w: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340961" w:rsidP="00F70C9E">
      <w:pPr>
        <w:jc w:val="both"/>
      </w:pPr>
    </w:p>
    <w:p w:rsidR="00340961" w:rsidRDefault="00F70C9E" w:rsidP="00656F21">
      <w:pPr>
        <w:rPr>
          <w:bCs/>
        </w:rPr>
      </w:pPr>
      <w:r>
        <w:rPr>
          <w:bCs/>
        </w:rPr>
        <w:t xml:space="preserve">Об утверждении плана </w:t>
      </w:r>
      <w:r w:rsidR="004B6E11">
        <w:rPr>
          <w:bCs/>
        </w:rPr>
        <w:t xml:space="preserve">проведения </w:t>
      </w:r>
      <w:r>
        <w:rPr>
          <w:bCs/>
        </w:rPr>
        <w:t xml:space="preserve">проверок </w:t>
      </w:r>
      <w:r w:rsidR="00C65EEB">
        <w:rPr>
          <w:bCs/>
        </w:rPr>
        <w:t>граждан</w:t>
      </w:r>
      <w:r>
        <w:rPr>
          <w:bCs/>
        </w:rPr>
        <w:t xml:space="preserve"> </w:t>
      </w:r>
      <w:r w:rsidR="00763879">
        <w:rPr>
          <w:bCs/>
        </w:rPr>
        <w:t>на 202</w:t>
      </w:r>
      <w:r w:rsidR="00C22EE3">
        <w:rPr>
          <w:bCs/>
        </w:rPr>
        <w:t>1</w:t>
      </w:r>
      <w:r w:rsidR="004B6E11">
        <w:rPr>
          <w:bCs/>
        </w:rPr>
        <w:t xml:space="preserve"> год</w:t>
      </w:r>
      <w:r w:rsidR="004D71CD">
        <w:rPr>
          <w:bCs/>
        </w:rPr>
        <w:t xml:space="preserve"> </w:t>
      </w:r>
    </w:p>
    <w:p w:rsidR="00340961" w:rsidRDefault="004D71CD" w:rsidP="00656F21">
      <w:pPr>
        <w:rPr>
          <w:bCs/>
        </w:rPr>
      </w:pPr>
      <w:r>
        <w:rPr>
          <w:bCs/>
        </w:rPr>
        <w:t xml:space="preserve">на территории Тосненского городского поселения Тосненского </w:t>
      </w:r>
    </w:p>
    <w:p w:rsidR="00340961" w:rsidRDefault="004D71CD" w:rsidP="00656F21">
      <w:pPr>
        <w:rPr>
          <w:bCs/>
        </w:rPr>
      </w:pPr>
      <w:r>
        <w:rPr>
          <w:bCs/>
        </w:rPr>
        <w:t>района Ленинградской области</w:t>
      </w:r>
      <w:r w:rsidR="00763879" w:rsidRPr="00763879">
        <w:rPr>
          <w:bCs/>
        </w:rPr>
        <w:t xml:space="preserve"> </w:t>
      </w:r>
      <w:r w:rsidR="00763879">
        <w:rPr>
          <w:bCs/>
        </w:rPr>
        <w:t xml:space="preserve">и сельских поселений Тосненского </w:t>
      </w:r>
    </w:p>
    <w:p w:rsidR="00F70C9E" w:rsidRDefault="00763879" w:rsidP="00656F21">
      <w:pPr>
        <w:rPr>
          <w:bCs/>
        </w:rPr>
      </w:pPr>
      <w:r>
        <w:rPr>
          <w:bCs/>
        </w:rPr>
        <w:t>района Ленинградской области</w:t>
      </w:r>
    </w:p>
    <w:p w:rsidR="00477CD4" w:rsidRDefault="00477CD4" w:rsidP="00656F21">
      <w:pPr>
        <w:rPr>
          <w:bCs/>
        </w:rPr>
      </w:pPr>
    </w:p>
    <w:p w:rsidR="00340961" w:rsidRDefault="00340961" w:rsidP="00656F21">
      <w:pPr>
        <w:rPr>
          <w:bCs/>
        </w:rPr>
      </w:pPr>
    </w:p>
    <w:p w:rsidR="00340961" w:rsidRDefault="00340961" w:rsidP="00656F21">
      <w:pPr>
        <w:rPr>
          <w:bCs/>
        </w:rPr>
      </w:pPr>
    </w:p>
    <w:p w:rsidR="00F70C9E" w:rsidRPr="00337DF9" w:rsidRDefault="00F70C9E" w:rsidP="00340961">
      <w:pPr>
        <w:ind w:firstLine="567"/>
        <w:jc w:val="both"/>
      </w:pPr>
      <w:r w:rsidRPr="00337DF9"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8F77CD" w:rsidRPr="00337DF9">
        <w:t xml:space="preserve">, </w:t>
      </w:r>
      <w:r w:rsidR="000473B6" w:rsidRPr="00337DF9">
        <w:t xml:space="preserve">областного закона </w:t>
      </w:r>
      <w:r w:rsidR="00C90A9A" w:rsidRPr="00337DF9">
        <w:t>Л</w:t>
      </w:r>
      <w:r w:rsidR="00C90A9A" w:rsidRPr="00337DF9">
        <w:t>е</w:t>
      </w:r>
      <w:r w:rsidR="00C90A9A" w:rsidRPr="00337DF9">
        <w:t xml:space="preserve">нинградской области от </w:t>
      </w:r>
      <w:r w:rsidR="000473B6" w:rsidRPr="00337DF9">
        <w:t>01</w:t>
      </w:r>
      <w:r w:rsidR="008F77CD" w:rsidRPr="00337DF9">
        <w:t>.</w:t>
      </w:r>
      <w:r w:rsidR="00C90A9A" w:rsidRPr="00337DF9">
        <w:t>0</w:t>
      </w:r>
      <w:r w:rsidR="000473B6" w:rsidRPr="00337DF9">
        <w:t>8</w:t>
      </w:r>
      <w:r w:rsidR="008F77CD" w:rsidRPr="00337DF9">
        <w:t>.20</w:t>
      </w:r>
      <w:r w:rsidR="00C90A9A" w:rsidRPr="00337DF9">
        <w:t>1</w:t>
      </w:r>
      <w:r w:rsidR="000473B6" w:rsidRPr="00337DF9">
        <w:t>7</w:t>
      </w:r>
      <w:r w:rsidR="008F77CD" w:rsidRPr="00337DF9">
        <w:t xml:space="preserve"> № </w:t>
      </w:r>
      <w:r w:rsidR="000473B6" w:rsidRPr="00337DF9">
        <w:t>60-оз</w:t>
      </w:r>
      <w:r w:rsidR="008F77CD" w:rsidRPr="00337DF9">
        <w:t xml:space="preserve"> «</w:t>
      </w:r>
      <w:r w:rsidR="00C90A9A" w:rsidRPr="00337DF9">
        <w:t>О порядк</w:t>
      </w:r>
      <w:r w:rsidR="000473B6" w:rsidRPr="00337DF9">
        <w:t>е</w:t>
      </w:r>
      <w:r w:rsidR="00C90A9A" w:rsidRPr="00337DF9">
        <w:t xml:space="preserve"> осуществления муниципального земельного контроля на территории Ленинградской области</w:t>
      </w:r>
      <w:r w:rsidR="008F77CD" w:rsidRPr="00337DF9">
        <w:t xml:space="preserve">», </w:t>
      </w:r>
      <w:r w:rsidR="00340961">
        <w:t>а</w:t>
      </w:r>
      <w:r w:rsidR="00C90A9A" w:rsidRPr="00337DF9">
        <w:t>дминистративн</w:t>
      </w:r>
      <w:r w:rsidR="004A0E0E" w:rsidRPr="00337DF9">
        <w:t>ого</w:t>
      </w:r>
      <w:r w:rsidR="00C90A9A" w:rsidRPr="00337DF9">
        <w:t xml:space="preserve"> регл</w:t>
      </w:r>
      <w:r w:rsidR="00C90A9A" w:rsidRPr="00337DF9">
        <w:t>а</w:t>
      </w:r>
      <w:r w:rsidR="00C90A9A" w:rsidRPr="00337DF9">
        <w:t>мент</w:t>
      </w:r>
      <w:r w:rsidR="004A0E0E" w:rsidRPr="00337DF9">
        <w:t>а</w:t>
      </w:r>
      <w:r w:rsidR="00C90A9A" w:rsidRPr="00337DF9">
        <w:t xml:space="preserve"> исполнения муниципальной функции </w:t>
      </w:r>
      <w:r w:rsidR="00340961">
        <w:t>«</w:t>
      </w:r>
      <w:r w:rsidR="00C90A9A" w:rsidRPr="00337DF9">
        <w:t>Осуществление муниципального земельного контроля на территории Тосненского городского поселения Тосненского района Лени</w:t>
      </w:r>
      <w:r w:rsidR="00C90A9A" w:rsidRPr="00337DF9">
        <w:t>н</w:t>
      </w:r>
      <w:r w:rsidR="00C90A9A" w:rsidRPr="00337DF9">
        <w:t>градской области</w:t>
      </w:r>
      <w:r w:rsidR="00340961">
        <w:t>»</w:t>
      </w:r>
      <w:r w:rsidR="004D71CD" w:rsidRPr="00337DF9">
        <w:t>,</w:t>
      </w:r>
      <w:r w:rsidR="00C90A9A" w:rsidRPr="00337DF9">
        <w:t xml:space="preserve"> утвержденн</w:t>
      </w:r>
      <w:r w:rsidR="004A0E0E" w:rsidRPr="00337DF9">
        <w:t>ого</w:t>
      </w:r>
      <w:r w:rsidR="00C90A9A" w:rsidRPr="00337DF9">
        <w:t xml:space="preserve"> постановлением администрации муниципального о</w:t>
      </w:r>
      <w:r w:rsidR="00C90A9A" w:rsidRPr="00337DF9">
        <w:t>б</w:t>
      </w:r>
      <w:r w:rsidR="00C90A9A" w:rsidRPr="00337DF9">
        <w:t xml:space="preserve">разования Тосненский район Ленинградкой области от </w:t>
      </w:r>
      <w:r w:rsidR="000473B6" w:rsidRPr="00337DF9">
        <w:t>14</w:t>
      </w:r>
      <w:r w:rsidR="00C90A9A" w:rsidRPr="00337DF9">
        <w:t>.11.2017 № 3097-па</w:t>
      </w:r>
      <w:r w:rsidR="008F77CD" w:rsidRPr="00337DF9">
        <w:t>,</w:t>
      </w:r>
      <w:r w:rsidR="006D2789">
        <w:t xml:space="preserve"> п</w:t>
      </w:r>
      <w:r w:rsidR="00C22EE3">
        <w:t>остановл</w:t>
      </w:r>
      <w:r w:rsidR="00C22EE3">
        <w:t>е</w:t>
      </w:r>
      <w:r w:rsidR="00C22EE3">
        <w:t>ния администрации муниципального образования Тосненский район Ленинградской обл</w:t>
      </w:r>
      <w:r w:rsidR="00C22EE3">
        <w:t>а</w:t>
      </w:r>
      <w:r w:rsidR="00C22EE3">
        <w:t>сти от 16.07.2020 № 1247 «О внесении изменений в постановление администрации мун</w:t>
      </w:r>
      <w:r w:rsidR="00C22EE3">
        <w:t>и</w:t>
      </w:r>
      <w:r w:rsidR="00C22EE3">
        <w:t>ципального образования Тосненский район Ленинградской об</w:t>
      </w:r>
      <w:r w:rsidR="006D2789">
        <w:t>ласти от 14.11.2017 № 3097-па «О</w:t>
      </w:r>
      <w:r w:rsidR="00C22EE3">
        <w:t>б утверждении административного регламента исполнения муниципальной функции «Осуществление муниципального земельного контроля на территории Тосненского г</w:t>
      </w:r>
      <w:r w:rsidR="00C22EE3">
        <w:t>о</w:t>
      </w:r>
      <w:r w:rsidR="00C22EE3">
        <w:t>родского поселения Тосненский район Ленинградской области»</w:t>
      </w:r>
      <w:r w:rsidR="006D2789">
        <w:t>,</w:t>
      </w:r>
      <w:r w:rsidR="00C22EE3">
        <w:t xml:space="preserve"> </w:t>
      </w:r>
      <w:r w:rsidR="00340961">
        <w:t>р</w:t>
      </w:r>
      <w:r w:rsidR="00763879" w:rsidRPr="00337DF9">
        <w:t>ешения совета депут</w:t>
      </w:r>
      <w:r w:rsidR="00763879" w:rsidRPr="00337DF9">
        <w:t>а</w:t>
      </w:r>
      <w:r w:rsidR="00763879" w:rsidRPr="00337DF9">
        <w:t xml:space="preserve">тов </w:t>
      </w:r>
      <w:r w:rsidR="00340961">
        <w:t>муниципального образования Тосненский район Ленинградской области</w:t>
      </w:r>
      <w:r w:rsidR="00340961" w:rsidRPr="00337DF9">
        <w:t xml:space="preserve"> </w:t>
      </w:r>
      <w:r w:rsidR="00763879" w:rsidRPr="00337DF9">
        <w:t>от 20.02.2019 № 233 «О наделении администрации муниципального образования Тосненский район Л</w:t>
      </w:r>
      <w:r w:rsidR="00763879" w:rsidRPr="00337DF9">
        <w:t>е</w:t>
      </w:r>
      <w:r w:rsidR="00763879" w:rsidRPr="00337DF9">
        <w:t>нинградской области полномочиями по осуществлению муниципального земельного ко</w:t>
      </w:r>
      <w:r w:rsidR="00763879" w:rsidRPr="00337DF9">
        <w:t>н</w:t>
      </w:r>
      <w:r w:rsidR="00763879" w:rsidRPr="00337DF9">
        <w:t>троля в отношении расположенных в границах сельских поселений муниципального обр</w:t>
      </w:r>
      <w:r w:rsidR="00763879" w:rsidRPr="00337DF9">
        <w:t>а</w:t>
      </w:r>
      <w:r w:rsidR="00763879" w:rsidRPr="00337DF9">
        <w:t>зования  Тосненский район Ленинградской области объектов земельных отношений и утверждении организационной структуры орган</w:t>
      </w:r>
      <w:r w:rsidR="00340961">
        <w:t>а</w:t>
      </w:r>
      <w:r w:rsidR="00763879" w:rsidRPr="00337DF9">
        <w:t xml:space="preserve"> мун</w:t>
      </w:r>
      <w:r w:rsidR="0064005A">
        <w:t>иципального земельного контроля»</w:t>
      </w:r>
      <w:r w:rsidR="006D2789">
        <w:t>,</w:t>
      </w:r>
      <w:r w:rsidR="0064005A">
        <w:t xml:space="preserve"> ч. 2 ст. 13</w:t>
      </w:r>
      <w:r w:rsidR="00800B43">
        <w:t xml:space="preserve"> </w:t>
      </w:r>
      <w:r w:rsidR="00BE5AFA" w:rsidRPr="00337DF9">
        <w:t>Устава Тосненского городского поселения Тосненск</w:t>
      </w:r>
      <w:r w:rsidR="004B6E11" w:rsidRPr="00337DF9">
        <w:t>ого</w:t>
      </w:r>
      <w:r w:rsidR="00BE5AFA" w:rsidRPr="00337DF9">
        <w:t xml:space="preserve"> район</w:t>
      </w:r>
      <w:r w:rsidR="004B6E11" w:rsidRPr="00337DF9">
        <w:t>а</w:t>
      </w:r>
      <w:r w:rsidR="006D2789">
        <w:t xml:space="preserve"> Ленинградской области</w:t>
      </w:r>
      <w:r w:rsidR="00BE5AFA" w:rsidRPr="00337DF9">
        <w:t xml:space="preserve"> </w:t>
      </w:r>
      <w:r w:rsidR="00D66CD6">
        <w:t xml:space="preserve">и </w:t>
      </w:r>
      <w:r w:rsidR="0064005A" w:rsidRPr="00337DF9">
        <w:t>ч.</w:t>
      </w:r>
      <w:r w:rsidR="007908E3">
        <w:t xml:space="preserve"> </w:t>
      </w:r>
      <w:r w:rsidR="0064005A" w:rsidRPr="00337DF9">
        <w:t xml:space="preserve">3 ст. 25 </w:t>
      </w:r>
      <w:r w:rsidR="000A4275" w:rsidRPr="00337DF9">
        <w:t>Устав</w:t>
      </w:r>
      <w:r w:rsidR="00BE5AFA" w:rsidRPr="00337DF9">
        <w:t>а</w:t>
      </w:r>
      <w:r w:rsidR="000A4275" w:rsidRPr="00337DF9">
        <w:t xml:space="preserve"> муниципального образования Тосненский р</w:t>
      </w:r>
      <w:r w:rsidR="000473B6" w:rsidRPr="00337DF9">
        <w:t>айон Ленингра</w:t>
      </w:r>
      <w:r w:rsidR="000473B6" w:rsidRPr="00337DF9">
        <w:t>д</w:t>
      </w:r>
      <w:r w:rsidR="000473B6" w:rsidRPr="00337DF9">
        <w:t>ской области администрация муниципального образования Тосненский район Ленингра</w:t>
      </w:r>
      <w:r w:rsidR="000473B6" w:rsidRPr="00337DF9">
        <w:t>д</w:t>
      </w:r>
      <w:r w:rsidR="000473B6" w:rsidRPr="00337DF9">
        <w:t>кой области</w:t>
      </w:r>
    </w:p>
    <w:p w:rsidR="00C22EE3" w:rsidRDefault="00C22EE3" w:rsidP="004A0E0E"/>
    <w:p w:rsidR="00F70C9E" w:rsidRPr="00337DF9" w:rsidRDefault="00F70C9E" w:rsidP="004A0E0E">
      <w:r w:rsidRPr="00337DF9">
        <w:t>ПОСТАНОВЛЯ</w:t>
      </w:r>
      <w:r w:rsidR="004D71CD" w:rsidRPr="00337DF9">
        <w:t>ЕТ</w:t>
      </w:r>
      <w:r w:rsidRPr="00337DF9">
        <w:t>:</w:t>
      </w:r>
    </w:p>
    <w:p w:rsidR="00F70C9E" w:rsidRPr="00337DF9" w:rsidRDefault="00F70C9E" w:rsidP="00CF2A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C9E" w:rsidRPr="00337DF9" w:rsidRDefault="00F70C9E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F9">
        <w:rPr>
          <w:rFonts w:ascii="Times New Roman" w:hAnsi="Times New Roman" w:cs="Times New Roman"/>
          <w:sz w:val="24"/>
          <w:szCs w:val="24"/>
        </w:rPr>
        <w:t xml:space="preserve">1. </w:t>
      </w:r>
      <w:r w:rsidR="000A4275" w:rsidRPr="00337DF9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4D71CD" w:rsidRPr="00337DF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A4275" w:rsidRPr="00337DF9">
        <w:rPr>
          <w:rFonts w:ascii="Times New Roman" w:hAnsi="Times New Roman" w:cs="Times New Roman"/>
          <w:bCs/>
          <w:sz w:val="24"/>
          <w:szCs w:val="24"/>
        </w:rPr>
        <w:t xml:space="preserve">проверок </w:t>
      </w:r>
      <w:r w:rsidR="00C90A9A" w:rsidRPr="00337DF9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C22EE3">
        <w:rPr>
          <w:rFonts w:ascii="Times New Roman" w:hAnsi="Times New Roman" w:cs="Times New Roman"/>
          <w:bCs/>
          <w:sz w:val="24"/>
          <w:szCs w:val="24"/>
        </w:rPr>
        <w:t>на 2021</w:t>
      </w:r>
      <w:r w:rsidR="004D71CD" w:rsidRPr="00337DF9">
        <w:rPr>
          <w:rFonts w:ascii="Times New Roman" w:hAnsi="Times New Roman" w:cs="Times New Roman"/>
          <w:bCs/>
          <w:sz w:val="24"/>
          <w:szCs w:val="24"/>
        </w:rPr>
        <w:t xml:space="preserve"> год на территории</w:t>
      </w:r>
      <w:r w:rsidR="004D71CD" w:rsidRPr="00337DF9">
        <w:rPr>
          <w:rFonts w:ascii="Times New Roman" w:hAnsi="Times New Roman" w:cs="Times New Roman"/>
          <w:bCs/>
        </w:rPr>
        <w:t xml:space="preserve"> </w:t>
      </w:r>
      <w:r w:rsidR="004D71CD" w:rsidRPr="00337DF9">
        <w:rPr>
          <w:rFonts w:ascii="Times New Roman" w:hAnsi="Times New Roman" w:cs="Times New Roman"/>
          <w:sz w:val="24"/>
          <w:szCs w:val="24"/>
        </w:rPr>
        <w:t>Тосне</w:t>
      </w:r>
      <w:r w:rsidR="004D71CD" w:rsidRPr="00337DF9">
        <w:rPr>
          <w:rFonts w:ascii="Times New Roman" w:hAnsi="Times New Roman" w:cs="Times New Roman"/>
          <w:sz w:val="24"/>
          <w:szCs w:val="24"/>
        </w:rPr>
        <w:t>н</w:t>
      </w:r>
      <w:r w:rsidR="004D71CD" w:rsidRPr="00337DF9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</w:t>
      </w:r>
      <w:r w:rsidR="000473B6" w:rsidRPr="00337D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79" w:rsidRPr="00337DF9">
        <w:rPr>
          <w:rFonts w:ascii="Times New Roman" w:hAnsi="Times New Roman" w:cs="Times New Roman"/>
          <w:bCs/>
          <w:sz w:val="24"/>
          <w:szCs w:val="24"/>
        </w:rPr>
        <w:t>и сельских пос</w:t>
      </w:r>
      <w:r w:rsidR="00763879" w:rsidRPr="00337DF9">
        <w:rPr>
          <w:rFonts w:ascii="Times New Roman" w:hAnsi="Times New Roman" w:cs="Times New Roman"/>
          <w:bCs/>
          <w:sz w:val="24"/>
          <w:szCs w:val="24"/>
        </w:rPr>
        <w:t>е</w:t>
      </w:r>
      <w:r w:rsidR="00763879" w:rsidRPr="00337DF9">
        <w:rPr>
          <w:rFonts w:ascii="Times New Roman" w:hAnsi="Times New Roman" w:cs="Times New Roman"/>
          <w:bCs/>
          <w:sz w:val="24"/>
          <w:szCs w:val="24"/>
        </w:rPr>
        <w:t xml:space="preserve">лений Тосненского района Ленинградской области </w:t>
      </w:r>
      <w:r w:rsidR="00C90A9A" w:rsidRPr="00337DF9">
        <w:rPr>
          <w:rFonts w:ascii="Times New Roman" w:hAnsi="Times New Roman" w:cs="Times New Roman"/>
          <w:bCs/>
          <w:sz w:val="24"/>
          <w:szCs w:val="24"/>
        </w:rPr>
        <w:t>(приложение)</w:t>
      </w:r>
      <w:r w:rsidRPr="00337DF9">
        <w:rPr>
          <w:rFonts w:ascii="Times New Roman" w:hAnsi="Times New Roman" w:cs="Times New Roman"/>
          <w:sz w:val="24"/>
          <w:szCs w:val="24"/>
        </w:rPr>
        <w:t>.</w:t>
      </w:r>
    </w:p>
    <w:p w:rsidR="00340961" w:rsidRDefault="00340961" w:rsidP="0034096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40961" w:rsidRDefault="00340961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FEC" w:rsidRPr="00337DF9" w:rsidRDefault="00CF2AB1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F9">
        <w:rPr>
          <w:rFonts w:ascii="Times New Roman" w:hAnsi="Times New Roman" w:cs="Times New Roman"/>
          <w:sz w:val="24"/>
          <w:szCs w:val="24"/>
        </w:rPr>
        <w:t>2</w:t>
      </w:r>
      <w:r w:rsidR="00656F21" w:rsidRPr="00337DF9">
        <w:rPr>
          <w:rFonts w:ascii="Times New Roman" w:hAnsi="Times New Roman" w:cs="Times New Roman"/>
          <w:sz w:val="24"/>
          <w:szCs w:val="24"/>
        </w:rPr>
        <w:t>. Комитету имущественных отношений администрации муниципального образов</w:t>
      </w:r>
      <w:r w:rsidR="00656F21" w:rsidRPr="00337DF9">
        <w:rPr>
          <w:rFonts w:ascii="Times New Roman" w:hAnsi="Times New Roman" w:cs="Times New Roman"/>
          <w:sz w:val="24"/>
          <w:szCs w:val="24"/>
        </w:rPr>
        <w:t>а</w:t>
      </w:r>
      <w:r w:rsidR="00656F21" w:rsidRPr="00337DF9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5A495F" w:rsidRPr="00337DF9">
        <w:rPr>
          <w:rFonts w:ascii="Times New Roman" w:hAnsi="Times New Roman" w:cs="Times New Roman"/>
          <w:sz w:val="24"/>
          <w:szCs w:val="24"/>
        </w:rPr>
        <w:t>:</w:t>
      </w:r>
    </w:p>
    <w:p w:rsidR="005A495F" w:rsidRPr="00337DF9" w:rsidRDefault="00165FEC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F9">
        <w:rPr>
          <w:rFonts w:ascii="Times New Roman" w:hAnsi="Times New Roman" w:cs="Times New Roman"/>
          <w:sz w:val="24"/>
          <w:szCs w:val="24"/>
        </w:rPr>
        <w:t>2.1</w:t>
      </w:r>
      <w:r w:rsidR="00763879" w:rsidRPr="00337DF9">
        <w:rPr>
          <w:rFonts w:ascii="Times New Roman" w:hAnsi="Times New Roman" w:cs="Times New Roman"/>
          <w:sz w:val="24"/>
          <w:szCs w:val="24"/>
        </w:rPr>
        <w:t xml:space="preserve">. </w:t>
      </w:r>
      <w:r w:rsidR="005A495F" w:rsidRPr="00337DF9">
        <w:rPr>
          <w:rFonts w:ascii="Times New Roman" w:hAnsi="Times New Roman" w:cs="Times New Roman"/>
          <w:sz w:val="24"/>
          <w:szCs w:val="24"/>
        </w:rPr>
        <w:t xml:space="preserve">Направить в пресс-службу </w:t>
      </w:r>
      <w:r w:rsidR="00133241" w:rsidRPr="00337DF9">
        <w:rPr>
          <w:rFonts w:ascii="Times New Roman" w:hAnsi="Times New Roman" w:cs="Times New Roman"/>
          <w:sz w:val="24"/>
          <w:szCs w:val="24"/>
        </w:rPr>
        <w:t>комитета по организационной р</w:t>
      </w:r>
      <w:r w:rsidR="00337DF9">
        <w:rPr>
          <w:rFonts w:ascii="Times New Roman" w:hAnsi="Times New Roman" w:cs="Times New Roman"/>
          <w:sz w:val="24"/>
          <w:szCs w:val="24"/>
        </w:rPr>
        <w:t>аботе, местному с</w:t>
      </w:r>
      <w:r w:rsidR="00337DF9">
        <w:rPr>
          <w:rFonts w:ascii="Times New Roman" w:hAnsi="Times New Roman" w:cs="Times New Roman"/>
          <w:sz w:val="24"/>
          <w:szCs w:val="24"/>
        </w:rPr>
        <w:t>а</w:t>
      </w:r>
      <w:r w:rsidR="00337DF9">
        <w:rPr>
          <w:rFonts w:ascii="Times New Roman" w:hAnsi="Times New Roman" w:cs="Times New Roman"/>
          <w:sz w:val="24"/>
          <w:szCs w:val="24"/>
        </w:rPr>
        <w:t xml:space="preserve">моуправлению, </w:t>
      </w:r>
      <w:r w:rsidR="00133241" w:rsidRPr="00337DF9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5A495F" w:rsidRPr="00337DF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настоящее п</w:t>
      </w:r>
      <w:r w:rsidR="005A495F" w:rsidRPr="00337DF9">
        <w:rPr>
          <w:rFonts w:ascii="Times New Roman" w:hAnsi="Times New Roman" w:cs="Times New Roman"/>
          <w:sz w:val="24"/>
          <w:szCs w:val="24"/>
        </w:rPr>
        <w:t>о</w:t>
      </w:r>
      <w:r w:rsidR="005A495F" w:rsidRPr="00337DF9">
        <w:rPr>
          <w:rFonts w:ascii="Times New Roman" w:hAnsi="Times New Roman" w:cs="Times New Roman"/>
          <w:sz w:val="24"/>
          <w:szCs w:val="24"/>
        </w:rPr>
        <w:t xml:space="preserve">становление для </w:t>
      </w:r>
      <w:r w:rsidR="00133241" w:rsidRPr="00337DF9">
        <w:rPr>
          <w:rFonts w:ascii="Times New Roman" w:hAnsi="Times New Roman" w:cs="Times New Roman"/>
          <w:sz w:val="24"/>
          <w:szCs w:val="24"/>
        </w:rPr>
        <w:t>официального опубликования и обнародования в порядке, установленном</w:t>
      </w:r>
      <w:r w:rsidR="005A495F" w:rsidRPr="00337DF9">
        <w:rPr>
          <w:rFonts w:ascii="Times New Roman" w:hAnsi="Times New Roman" w:cs="Times New Roman"/>
          <w:sz w:val="24"/>
          <w:szCs w:val="24"/>
        </w:rPr>
        <w:t xml:space="preserve"> </w:t>
      </w:r>
      <w:r w:rsidR="00133241" w:rsidRPr="00337DF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5A495F" w:rsidRPr="00337DF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области.</w:t>
      </w:r>
    </w:p>
    <w:p w:rsidR="00165FEC" w:rsidRPr="00337DF9" w:rsidRDefault="005A495F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F9">
        <w:rPr>
          <w:rFonts w:ascii="Times New Roman" w:hAnsi="Times New Roman" w:cs="Times New Roman"/>
          <w:sz w:val="24"/>
          <w:szCs w:val="24"/>
        </w:rPr>
        <w:t>2.</w:t>
      </w:r>
      <w:r w:rsidR="00064036" w:rsidRPr="00337DF9">
        <w:rPr>
          <w:rFonts w:ascii="Times New Roman" w:hAnsi="Times New Roman" w:cs="Times New Roman"/>
          <w:sz w:val="24"/>
          <w:szCs w:val="24"/>
        </w:rPr>
        <w:t>2</w:t>
      </w:r>
      <w:r w:rsidR="00763879" w:rsidRPr="00337DF9">
        <w:rPr>
          <w:rFonts w:ascii="Times New Roman" w:hAnsi="Times New Roman" w:cs="Times New Roman"/>
          <w:sz w:val="24"/>
          <w:szCs w:val="24"/>
        </w:rPr>
        <w:t xml:space="preserve">. </w:t>
      </w:r>
      <w:r w:rsidR="00064036" w:rsidRPr="00337DF9">
        <w:rPr>
          <w:rFonts w:ascii="Times New Roman" w:hAnsi="Times New Roman" w:cs="Times New Roman"/>
          <w:sz w:val="24"/>
          <w:szCs w:val="24"/>
        </w:rPr>
        <w:t>Обеспечить</w:t>
      </w:r>
      <w:r w:rsidR="00165FEC" w:rsidRPr="00337DF9">
        <w:rPr>
          <w:rFonts w:ascii="Times New Roman" w:hAnsi="Times New Roman" w:cs="Times New Roman"/>
          <w:sz w:val="24"/>
          <w:szCs w:val="24"/>
        </w:rPr>
        <w:t xml:space="preserve"> организацию и проведение </w:t>
      </w:r>
      <w:r w:rsidR="00133241" w:rsidRPr="00337DF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337DF9">
        <w:rPr>
          <w:rFonts w:ascii="Times New Roman" w:hAnsi="Times New Roman" w:cs="Times New Roman"/>
          <w:sz w:val="24"/>
          <w:szCs w:val="24"/>
        </w:rPr>
        <w:t xml:space="preserve"> </w:t>
      </w:r>
      <w:r w:rsidR="00165FEC" w:rsidRPr="00337DF9">
        <w:rPr>
          <w:rFonts w:ascii="Times New Roman" w:hAnsi="Times New Roman" w:cs="Times New Roman"/>
          <w:sz w:val="24"/>
          <w:szCs w:val="24"/>
        </w:rPr>
        <w:t>проверок в установле</w:t>
      </w:r>
      <w:r w:rsidR="00165FEC" w:rsidRPr="00337DF9">
        <w:rPr>
          <w:rFonts w:ascii="Times New Roman" w:hAnsi="Times New Roman" w:cs="Times New Roman"/>
          <w:sz w:val="24"/>
          <w:szCs w:val="24"/>
        </w:rPr>
        <w:t>н</w:t>
      </w:r>
      <w:r w:rsidR="00165FEC" w:rsidRPr="00337DF9">
        <w:rPr>
          <w:rFonts w:ascii="Times New Roman" w:hAnsi="Times New Roman" w:cs="Times New Roman"/>
          <w:sz w:val="24"/>
          <w:szCs w:val="24"/>
        </w:rPr>
        <w:t>ные сроки согласно приложени</w:t>
      </w:r>
      <w:r w:rsidR="00340961">
        <w:rPr>
          <w:rFonts w:ascii="Times New Roman" w:hAnsi="Times New Roman" w:cs="Times New Roman"/>
          <w:sz w:val="24"/>
          <w:szCs w:val="24"/>
        </w:rPr>
        <w:t>ю</w:t>
      </w:r>
      <w:r w:rsidRPr="00337DF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</w:t>
      </w:r>
      <w:r w:rsidRPr="00337DF9">
        <w:rPr>
          <w:rFonts w:ascii="Times New Roman" w:hAnsi="Times New Roman" w:cs="Times New Roman"/>
          <w:sz w:val="24"/>
          <w:szCs w:val="24"/>
        </w:rPr>
        <w:t>а</w:t>
      </w:r>
      <w:r w:rsidRPr="00337DF9">
        <w:rPr>
          <w:rFonts w:ascii="Times New Roman" w:hAnsi="Times New Roman" w:cs="Times New Roman"/>
          <w:sz w:val="24"/>
          <w:szCs w:val="24"/>
        </w:rPr>
        <w:t>тельства</w:t>
      </w:r>
      <w:r w:rsidR="00165FEC" w:rsidRPr="00337DF9">
        <w:rPr>
          <w:rFonts w:ascii="Times New Roman" w:hAnsi="Times New Roman" w:cs="Times New Roman"/>
          <w:sz w:val="24"/>
          <w:szCs w:val="24"/>
        </w:rPr>
        <w:t>.</w:t>
      </w:r>
    </w:p>
    <w:p w:rsidR="00503C71" w:rsidRPr="00337DF9" w:rsidRDefault="00503C71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F9">
        <w:rPr>
          <w:rFonts w:ascii="Times New Roman" w:hAnsi="Times New Roman" w:cs="Times New Roman"/>
          <w:sz w:val="24"/>
          <w:szCs w:val="24"/>
        </w:rPr>
        <w:t xml:space="preserve">3. Пресс-службе </w:t>
      </w:r>
      <w:r w:rsidR="00133241" w:rsidRPr="00337DF9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337DF9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Pr="00337DF9">
        <w:rPr>
          <w:rFonts w:ascii="Times New Roman" w:hAnsi="Times New Roman" w:cs="Times New Roman"/>
          <w:sz w:val="24"/>
          <w:szCs w:val="24"/>
        </w:rPr>
        <w:t>о</w:t>
      </w:r>
      <w:r w:rsidRPr="00337DF9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33241" w:rsidRPr="00337DF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EF563E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337DF9">
        <w:rPr>
          <w:rFonts w:ascii="Times New Roman" w:hAnsi="Times New Roman" w:cs="Times New Roman"/>
          <w:sz w:val="24"/>
          <w:szCs w:val="24"/>
        </w:rPr>
        <w:t>опу</w:t>
      </w:r>
      <w:r w:rsidRPr="00337DF9">
        <w:rPr>
          <w:rFonts w:ascii="Times New Roman" w:hAnsi="Times New Roman" w:cs="Times New Roman"/>
          <w:sz w:val="24"/>
          <w:szCs w:val="24"/>
        </w:rPr>
        <w:t>б</w:t>
      </w:r>
      <w:r w:rsidRPr="00337DF9">
        <w:rPr>
          <w:rFonts w:ascii="Times New Roman" w:hAnsi="Times New Roman" w:cs="Times New Roman"/>
          <w:sz w:val="24"/>
          <w:szCs w:val="24"/>
        </w:rPr>
        <w:t>ликова</w:t>
      </w:r>
      <w:r w:rsidR="00133241" w:rsidRPr="00337DF9">
        <w:rPr>
          <w:rFonts w:ascii="Times New Roman" w:hAnsi="Times New Roman" w:cs="Times New Roman"/>
          <w:sz w:val="24"/>
          <w:szCs w:val="24"/>
        </w:rPr>
        <w:t xml:space="preserve">ние и обнародование </w:t>
      </w:r>
      <w:r w:rsidRPr="00337DF9">
        <w:rPr>
          <w:rFonts w:ascii="Times New Roman" w:hAnsi="Times New Roman" w:cs="Times New Roman"/>
          <w:sz w:val="24"/>
          <w:szCs w:val="24"/>
        </w:rPr>
        <w:t>настояще</w:t>
      </w:r>
      <w:r w:rsidR="00064036" w:rsidRPr="00337DF9">
        <w:rPr>
          <w:rFonts w:ascii="Times New Roman" w:hAnsi="Times New Roman" w:cs="Times New Roman"/>
          <w:sz w:val="24"/>
          <w:szCs w:val="24"/>
        </w:rPr>
        <w:t>го</w:t>
      </w:r>
      <w:r w:rsidRPr="00337DF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64036" w:rsidRPr="00337DF9">
        <w:rPr>
          <w:rFonts w:ascii="Times New Roman" w:hAnsi="Times New Roman" w:cs="Times New Roman"/>
          <w:sz w:val="24"/>
          <w:szCs w:val="24"/>
        </w:rPr>
        <w:t>я</w:t>
      </w:r>
      <w:r w:rsidRPr="00337DF9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133241" w:rsidRPr="00337DF9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Тосненский район Ленинградской области</w:t>
      </w:r>
      <w:r w:rsidR="00205A88" w:rsidRPr="00337DF9">
        <w:rPr>
          <w:rFonts w:ascii="Times New Roman" w:hAnsi="Times New Roman" w:cs="Times New Roman"/>
          <w:sz w:val="24"/>
          <w:szCs w:val="24"/>
        </w:rPr>
        <w:t>.</w:t>
      </w:r>
    </w:p>
    <w:p w:rsidR="00656F21" w:rsidRPr="00337DF9" w:rsidRDefault="00503C71" w:rsidP="003409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DF9">
        <w:rPr>
          <w:rFonts w:ascii="Times New Roman" w:hAnsi="Times New Roman" w:cs="Times New Roman"/>
          <w:sz w:val="24"/>
          <w:szCs w:val="24"/>
        </w:rPr>
        <w:t>4</w:t>
      </w:r>
      <w:r w:rsidR="00656F21" w:rsidRPr="00337DF9">
        <w:rPr>
          <w:rFonts w:ascii="Times New Roman" w:hAnsi="Times New Roman" w:cs="Times New Roman"/>
          <w:sz w:val="24"/>
          <w:szCs w:val="24"/>
        </w:rPr>
        <w:t xml:space="preserve">. </w:t>
      </w:r>
      <w:r w:rsidR="005A495F" w:rsidRPr="00337DF9">
        <w:rPr>
          <w:rFonts w:ascii="Times New Roman" w:hAnsi="Times New Roman" w:cs="Times New Roman"/>
          <w:sz w:val="24"/>
          <w:szCs w:val="24"/>
        </w:rPr>
        <w:t>Контроль за исполнением по</w:t>
      </w:r>
      <w:r w:rsidR="00763879" w:rsidRPr="00337DF9">
        <w:rPr>
          <w:rFonts w:ascii="Times New Roman" w:hAnsi="Times New Roman" w:cs="Times New Roman"/>
          <w:sz w:val="24"/>
          <w:szCs w:val="24"/>
        </w:rPr>
        <w:t xml:space="preserve">становления возложить на </w:t>
      </w:r>
      <w:r w:rsidR="005A495F" w:rsidRPr="00337DF9">
        <w:rPr>
          <w:rFonts w:ascii="Times New Roman" w:hAnsi="Times New Roman" w:cs="Times New Roman"/>
          <w:sz w:val="24"/>
          <w:szCs w:val="24"/>
        </w:rPr>
        <w:t>заместителя главы адм</w:t>
      </w:r>
      <w:r w:rsidR="005A495F" w:rsidRPr="00337DF9">
        <w:rPr>
          <w:rFonts w:ascii="Times New Roman" w:hAnsi="Times New Roman" w:cs="Times New Roman"/>
          <w:sz w:val="24"/>
          <w:szCs w:val="24"/>
        </w:rPr>
        <w:t>и</w:t>
      </w:r>
      <w:r w:rsidR="005A495F" w:rsidRPr="00337DF9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</w:t>
      </w:r>
      <w:r w:rsidR="005A495F" w:rsidRPr="00337DF9">
        <w:rPr>
          <w:rFonts w:ascii="Times New Roman" w:hAnsi="Times New Roman" w:cs="Times New Roman"/>
        </w:rPr>
        <w:t xml:space="preserve"> </w:t>
      </w:r>
      <w:r w:rsidR="005A495F" w:rsidRPr="00337DF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22EE3">
        <w:rPr>
          <w:rFonts w:ascii="Times New Roman" w:hAnsi="Times New Roman" w:cs="Times New Roman"/>
          <w:sz w:val="24"/>
          <w:szCs w:val="24"/>
        </w:rPr>
        <w:t>Ануфриева</w:t>
      </w:r>
      <w:r w:rsidR="00340961" w:rsidRPr="00340961">
        <w:rPr>
          <w:rFonts w:ascii="Times New Roman" w:hAnsi="Times New Roman" w:cs="Times New Roman"/>
          <w:sz w:val="24"/>
          <w:szCs w:val="24"/>
        </w:rPr>
        <w:t xml:space="preserve"> </w:t>
      </w:r>
      <w:r w:rsidR="00340961">
        <w:rPr>
          <w:rFonts w:ascii="Times New Roman" w:hAnsi="Times New Roman" w:cs="Times New Roman"/>
          <w:sz w:val="24"/>
          <w:szCs w:val="24"/>
        </w:rPr>
        <w:t>О.А.</w:t>
      </w:r>
    </w:p>
    <w:p w:rsidR="00656F21" w:rsidRDefault="00656F21" w:rsidP="00CF2A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961" w:rsidRDefault="00340961" w:rsidP="00CF2A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961" w:rsidRDefault="00340961" w:rsidP="00CF2A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961" w:rsidRDefault="00340961" w:rsidP="00CF2A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961" w:rsidRPr="00337DF9" w:rsidRDefault="00340961" w:rsidP="00CF2A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FAE" w:rsidRDefault="00C22EE3" w:rsidP="00211FAE">
      <w:pPr>
        <w:jc w:val="both"/>
      </w:pPr>
      <w:r>
        <w:t>Г</w:t>
      </w:r>
      <w:r w:rsidR="00F70C9E" w:rsidRPr="00337DF9">
        <w:t>лав</w:t>
      </w:r>
      <w:r>
        <w:t>а</w:t>
      </w:r>
      <w:r w:rsidR="00F70C9E" w:rsidRPr="00337DF9">
        <w:t xml:space="preserve"> администрации                                          </w:t>
      </w:r>
      <w:r w:rsidR="00C90A9A" w:rsidRPr="00337DF9">
        <w:t xml:space="preserve">                          </w:t>
      </w:r>
      <w:r w:rsidR="00340961">
        <w:t xml:space="preserve">         </w:t>
      </w:r>
      <w:r w:rsidR="00C90A9A" w:rsidRPr="00337DF9">
        <w:t xml:space="preserve">    </w:t>
      </w:r>
      <w:r w:rsidR="00F70C9E" w:rsidRPr="00337DF9">
        <w:t xml:space="preserve">     </w:t>
      </w:r>
      <w:r w:rsidR="00211FAE" w:rsidRPr="00337DF9">
        <w:t xml:space="preserve"> </w:t>
      </w:r>
      <w:r>
        <w:t>А.Г. Клементьев</w:t>
      </w: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Default="00C22EE3" w:rsidP="00211FAE">
      <w:pPr>
        <w:jc w:val="both"/>
      </w:pPr>
    </w:p>
    <w:p w:rsidR="00C22EE3" w:rsidRPr="00337DF9" w:rsidRDefault="00C22EE3" w:rsidP="00211FAE">
      <w:pPr>
        <w:jc w:val="both"/>
      </w:pPr>
    </w:p>
    <w:p w:rsidR="00211FAE" w:rsidRDefault="00211FAE" w:rsidP="00211FAE">
      <w:pPr>
        <w:jc w:val="both"/>
        <w:rPr>
          <w:sz w:val="20"/>
          <w:szCs w:val="20"/>
        </w:rPr>
      </w:pPr>
      <w:r w:rsidRPr="00340961">
        <w:rPr>
          <w:sz w:val="20"/>
          <w:szCs w:val="20"/>
        </w:rPr>
        <w:t>Наровская Светлана Владимировна</w:t>
      </w:r>
      <w:r w:rsidR="00C22EE3" w:rsidRPr="00340961">
        <w:rPr>
          <w:sz w:val="20"/>
          <w:szCs w:val="20"/>
        </w:rPr>
        <w:t>,</w:t>
      </w:r>
      <w:r w:rsidR="00024074" w:rsidRPr="00340961">
        <w:rPr>
          <w:sz w:val="20"/>
          <w:szCs w:val="20"/>
        </w:rPr>
        <w:t xml:space="preserve"> </w:t>
      </w:r>
      <w:r w:rsidR="00340961">
        <w:rPr>
          <w:sz w:val="20"/>
          <w:szCs w:val="20"/>
        </w:rPr>
        <w:t>8(81361)</w:t>
      </w:r>
      <w:r w:rsidR="00024074" w:rsidRPr="00340961">
        <w:rPr>
          <w:sz w:val="20"/>
          <w:szCs w:val="20"/>
        </w:rPr>
        <w:t>32614</w:t>
      </w:r>
    </w:p>
    <w:p w:rsidR="00340961" w:rsidRDefault="00340961" w:rsidP="00211FAE">
      <w:pPr>
        <w:jc w:val="both"/>
        <w:rPr>
          <w:sz w:val="20"/>
          <w:szCs w:val="20"/>
        </w:rPr>
      </w:pPr>
      <w:r>
        <w:rPr>
          <w:sz w:val="20"/>
          <w:szCs w:val="20"/>
        </w:rPr>
        <w:t>7 га</w:t>
      </w:r>
    </w:p>
    <w:p w:rsidR="00340961" w:rsidRDefault="00340961" w:rsidP="00211FAE">
      <w:pPr>
        <w:jc w:val="both"/>
        <w:rPr>
          <w:sz w:val="20"/>
          <w:szCs w:val="20"/>
        </w:rPr>
        <w:sectPr w:rsidR="00340961" w:rsidSect="0034096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40961" w:rsidRPr="00DE7112" w:rsidRDefault="00340961" w:rsidP="00340961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DE711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40961" w:rsidRPr="00DE7112" w:rsidRDefault="00340961" w:rsidP="00340961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DE7112">
        <w:rPr>
          <w:rFonts w:ascii="Times New Roman" w:hAnsi="Times New Roman" w:cs="Times New Roman"/>
          <w:b w:val="0"/>
          <w:sz w:val="24"/>
          <w:szCs w:val="24"/>
        </w:rPr>
        <w:t>к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DE711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340961" w:rsidRPr="00DE7112" w:rsidRDefault="00340961" w:rsidP="00340961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DE711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40961" w:rsidRPr="00DE7112" w:rsidRDefault="00340961" w:rsidP="00340961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DE7112">
        <w:rPr>
          <w:rFonts w:ascii="Times New Roman" w:hAnsi="Times New Roman" w:cs="Times New Roman"/>
          <w:b w:val="0"/>
          <w:sz w:val="24"/>
          <w:szCs w:val="24"/>
        </w:rPr>
        <w:t>Тосненский район Ленинградской области</w:t>
      </w:r>
    </w:p>
    <w:p w:rsidR="00340961" w:rsidRDefault="00AE2D34" w:rsidP="00340961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29.10.2020                          2030-па</w:t>
      </w:r>
    </w:p>
    <w:p w:rsidR="00340961" w:rsidRPr="00340961" w:rsidRDefault="00340961" w:rsidP="00340961">
      <w:pPr>
        <w:pStyle w:val="ConsPlusTitle"/>
        <w:ind w:left="8505"/>
        <w:rPr>
          <w:rFonts w:ascii="Times New Roman" w:hAnsi="Times New Roman" w:cs="Times New Roman"/>
          <w:b w:val="0"/>
          <w:sz w:val="24"/>
          <w:szCs w:val="24"/>
        </w:rPr>
      </w:pPr>
      <w:r w:rsidRPr="00340961">
        <w:rPr>
          <w:rFonts w:ascii="Times New Roman" w:hAnsi="Times New Roman" w:cs="Times New Roman"/>
          <w:b w:val="0"/>
          <w:sz w:val="24"/>
          <w:szCs w:val="24"/>
        </w:rPr>
        <w:t>от _______________ № __________</w:t>
      </w:r>
    </w:p>
    <w:p w:rsidR="00340961" w:rsidRPr="00340961" w:rsidRDefault="00340961" w:rsidP="00340961">
      <w:pPr>
        <w:jc w:val="center"/>
        <w:rPr>
          <w:sz w:val="16"/>
          <w:szCs w:val="16"/>
        </w:rPr>
      </w:pPr>
    </w:p>
    <w:p w:rsidR="00340961" w:rsidRPr="00340961" w:rsidRDefault="00340961" w:rsidP="00340961">
      <w:pPr>
        <w:adjustRightInd w:val="0"/>
        <w:spacing w:after="60"/>
        <w:jc w:val="center"/>
        <w:outlineLvl w:val="0"/>
        <w:rPr>
          <w:sz w:val="28"/>
          <w:szCs w:val="28"/>
        </w:rPr>
      </w:pPr>
      <w:r w:rsidRPr="00340961">
        <w:rPr>
          <w:sz w:val="28"/>
          <w:szCs w:val="28"/>
        </w:rPr>
        <w:t>ПЛАН</w:t>
      </w:r>
    </w:p>
    <w:p w:rsidR="00340961" w:rsidRPr="00340961" w:rsidRDefault="00340961" w:rsidP="00340961">
      <w:pPr>
        <w:adjustRightInd w:val="0"/>
        <w:spacing w:after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40961">
        <w:rPr>
          <w:sz w:val="28"/>
          <w:szCs w:val="28"/>
        </w:rPr>
        <w:t>роведения плановых проверок граждан на 2021 год</w:t>
      </w:r>
    </w:p>
    <w:p w:rsidR="00340961" w:rsidRDefault="00340961" w:rsidP="00340961">
      <w:pPr>
        <w:adjustRightInd w:val="0"/>
        <w:spacing w:after="60"/>
        <w:jc w:val="center"/>
        <w:outlineLvl w:val="0"/>
        <w:rPr>
          <w:sz w:val="28"/>
          <w:szCs w:val="28"/>
        </w:rPr>
      </w:pPr>
      <w:r w:rsidRPr="00340961">
        <w:rPr>
          <w:sz w:val="28"/>
          <w:szCs w:val="28"/>
        </w:rPr>
        <w:t xml:space="preserve">на территории Тосненского городского поселения Тосненского района Ленинградской области </w:t>
      </w:r>
    </w:p>
    <w:p w:rsidR="00340961" w:rsidRPr="00340961" w:rsidRDefault="00340961" w:rsidP="00340961">
      <w:pPr>
        <w:adjustRightInd w:val="0"/>
        <w:spacing w:after="60"/>
        <w:jc w:val="center"/>
        <w:outlineLvl w:val="0"/>
        <w:rPr>
          <w:sz w:val="28"/>
          <w:szCs w:val="28"/>
        </w:rPr>
      </w:pPr>
      <w:r w:rsidRPr="00340961">
        <w:rPr>
          <w:sz w:val="28"/>
          <w:szCs w:val="28"/>
        </w:rPr>
        <w:t>и сельских поселений Тосненского района Ленинградской области</w:t>
      </w:r>
    </w:p>
    <w:p w:rsidR="00340961" w:rsidRPr="00340961" w:rsidRDefault="00340961" w:rsidP="00340961">
      <w:pPr>
        <w:jc w:val="center"/>
        <w:rPr>
          <w:sz w:val="16"/>
          <w:szCs w:val="16"/>
        </w:rPr>
      </w:pPr>
    </w:p>
    <w:tbl>
      <w:tblPr>
        <w:tblStyle w:val="a5"/>
        <w:tblW w:w="14780" w:type="dxa"/>
        <w:jc w:val="center"/>
        <w:tblInd w:w="549" w:type="dxa"/>
        <w:tblLayout w:type="fixed"/>
        <w:tblLook w:val="04A0" w:firstRow="1" w:lastRow="0" w:firstColumn="1" w:lastColumn="0" w:noHBand="0" w:noVBand="1"/>
      </w:tblPr>
      <w:tblGrid>
        <w:gridCol w:w="655"/>
        <w:gridCol w:w="3119"/>
        <w:gridCol w:w="4609"/>
        <w:gridCol w:w="3048"/>
        <w:gridCol w:w="2115"/>
        <w:gridCol w:w="1234"/>
      </w:tblGrid>
      <w:tr w:rsidR="00340961" w:rsidRPr="00340961" w:rsidTr="00340961">
        <w:trPr>
          <w:trHeight w:val="998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  <w:lang w:val="en-US"/>
              </w:rPr>
              <w:t xml:space="preserve">N </w:t>
            </w:r>
            <w:r w:rsidRPr="00340961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Наименование собственника земельного участка, земл</w:t>
            </w:r>
            <w:r w:rsidRPr="00340961">
              <w:rPr>
                <w:sz w:val="22"/>
                <w:szCs w:val="22"/>
              </w:rPr>
              <w:t>е</w:t>
            </w:r>
            <w:r w:rsidRPr="00340961">
              <w:rPr>
                <w:sz w:val="22"/>
                <w:szCs w:val="22"/>
              </w:rPr>
              <w:t>пользователя, землевладел</w:t>
            </w:r>
            <w:r w:rsidRPr="00340961">
              <w:rPr>
                <w:sz w:val="22"/>
                <w:szCs w:val="22"/>
              </w:rPr>
              <w:t>ь</w:t>
            </w:r>
            <w:r w:rsidRPr="00340961">
              <w:rPr>
                <w:sz w:val="22"/>
                <w:szCs w:val="22"/>
              </w:rPr>
              <w:t>ца, арендатора</w:t>
            </w:r>
          </w:p>
        </w:tc>
        <w:tc>
          <w:tcPr>
            <w:tcW w:w="4609" w:type="dxa"/>
            <w:vAlign w:val="center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Адрес земельного участка, в отношении кот</w:t>
            </w:r>
            <w:r w:rsidRPr="00340961">
              <w:rPr>
                <w:sz w:val="22"/>
                <w:szCs w:val="22"/>
              </w:rPr>
              <w:t>о</w:t>
            </w:r>
            <w:r w:rsidRPr="00340961">
              <w:rPr>
                <w:sz w:val="22"/>
                <w:szCs w:val="22"/>
              </w:rPr>
              <w:t>рого осуществляется муниципальный з</w:t>
            </w:r>
            <w:r w:rsidRPr="00340961">
              <w:rPr>
                <w:sz w:val="22"/>
                <w:szCs w:val="22"/>
              </w:rPr>
              <w:t>е</w:t>
            </w:r>
            <w:r w:rsidRPr="00340961">
              <w:rPr>
                <w:sz w:val="22"/>
                <w:szCs w:val="22"/>
              </w:rPr>
              <w:t>мельный контроль</w:t>
            </w:r>
          </w:p>
        </w:tc>
        <w:tc>
          <w:tcPr>
            <w:tcW w:w="3048" w:type="dxa"/>
            <w:vAlign w:val="center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115" w:type="dxa"/>
            <w:vAlign w:val="center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Основание пров</w:t>
            </w:r>
            <w:r w:rsidRPr="00340961">
              <w:rPr>
                <w:sz w:val="22"/>
                <w:szCs w:val="22"/>
              </w:rPr>
              <w:t>е</w:t>
            </w:r>
            <w:r w:rsidRPr="00340961">
              <w:rPr>
                <w:sz w:val="22"/>
                <w:szCs w:val="22"/>
              </w:rPr>
              <w:t>дения проверки</w:t>
            </w:r>
          </w:p>
        </w:tc>
        <w:tc>
          <w:tcPr>
            <w:tcW w:w="1234" w:type="dxa"/>
            <w:vAlign w:val="center"/>
          </w:tcPr>
          <w:p w:rsidR="00340961" w:rsidRPr="00340961" w:rsidRDefault="00340961" w:rsidP="009B0283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Срок</w:t>
            </w:r>
          </w:p>
          <w:p w:rsidR="00340961" w:rsidRPr="00340961" w:rsidRDefault="00340961" w:rsidP="009B0283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провед</w:t>
            </w:r>
            <w:r w:rsidRPr="00340961">
              <w:rPr>
                <w:sz w:val="22"/>
                <w:szCs w:val="22"/>
              </w:rPr>
              <w:t>е</w:t>
            </w:r>
            <w:r w:rsidRPr="00340961">
              <w:rPr>
                <w:sz w:val="22"/>
                <w:szCs w:val="22"/>
              </w:rPr>
              <w:t>ния пр</w:t>
            </w:r>
            <w:r w:rsidRPr="00340961">
              <w:rPr>
                <w:sz w:val="22"/>
                <w:szCs w:val="22"/>
              </w:rPr>
              <w:t>о</w:t>
            </w:r>
            <w:r w:rsidRPr="00340961">
              <w:rPr>
                <w:sz w:val="22"/>
                <w:szCs w:val="22"/>
              </w:rPr>
              <w:t>верки</w:t>
            </w:r>
          </w:p>
          <w:p w:rsidR="00340961" w:rsidRPr="00340961" w:rsidRDefault="00340961" w:rsidP="009B0283">
            <w:pPr>
              <w:ind w:left="74" w:hanging="74"/>
              <w:jc w:val="center"/>
              <w:rPr>
                <w:sz w:val="22"/>
                <w:szCs w:val="22"/>
              </w:rPr>
            </w:pPr>
          </w:p>
        </w:tc>
      </w:tr>
      <w:tr w:rsidR="00340961" w:rsidRPr="00340961" w:rsidTr="00340961">
        <w:trPr>
          <w:trHeight w:val="33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-175" w:firstLine="175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2</w:t>
            </w:r>
          </w:p>
        </w:tc>
        <w:tc>
          <w:tcPr>
            <w:tcW w:w="4609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3</w:t>
            </w:r>
          </w:p>
        </w:tc>
        <w:tc>
          <w:tcPr>
            <w:tcW w:w="3048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color w:val="000000"/>
                <w:sz w:val="22"/>
                <w:szCs w:val="22"/>
              </w:rPr>
            </w:pPr>
            <w:r w:rsidRPr="003409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  <w:rPr>
                <w:sz w:val="22"/>
                <w:szCs w:val="22"/>
              </w:rPr>
            </w:pPr>
            <w:r w:rsidRPr="00340961">
              <w:rPr>
                <w:sz w:val="22"/>
                <w:szCs w:val="22"/>
              </w:rPr>
              <w:t>6</w:t>
            </w:r>
          </w:p>
        </w:tc>
      </w:tr>
      <w:tr w:rsidR="00340961" w:rsidRPr="00340961" w:rsidTr="00340961">
        <w:trPr>
          <w:trHeight w:val="1659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-175" w:firstLine="175"/>
              <w:jc w:val="center"/>
            </w:pPr>
            <w:r w:rsidRPr="00340961">
              <w:t>1</w:t>
            </w:r>
          </w:p>
          <w:p w:rsidR="00340961" w:rsidRPr="00340961" w:rsidRDefault="00340961" w:rsidP="00340961">
            <w:pPr>
              <w:ind w:left="-175" w:firstLine="175"/>
              <w:jc w:val="center"/>
            </w:pPr>
          </w:p>
          <w:p w:rsidR="00340961" w:rsidRPr="00340961" w:rsidRDefault="00340961" w:rsidP="00340961">
            <w:pPr>
              <w:ind w:left="-175" w:firstLine="175"/>
              <w:jc w:val="center"/>
            </w:pPr>
          </w:p>
        </w:tc>
        <w:tc>
          <w:tcPr>
            <w:tcW w:w="3119" w:type="dxa"/>
            <w:vAlign w:val="center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Окель Виктор Андреевич, 1/3 дол</w:t>
            </w:r>
            <w:r>
              <w:t>и</w:t>
            </w:r>
            <w:r w:rsidRPr="00340961">
              <w:t xml:space="preserve"> в праве, </w:t>
            </w:r>
          </w:p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Окель Дарья Васильевна, 1/3 дол</w:t>
            </w:r>
            <w:r>
              <w:t>и</w:t>
            </w:r>
            <w:r w:rsidRPr="00340961">
              <w:t xml:space="preserve"> в праве, </w:t>
            </w:r>
          </w:p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 xml:space="preserve"> Окель Елена Викторовна, </w:t>
            </w:r>
          </w:p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1/3 дол</w:t>
            </w:r>
            <w:r>
              <w:t>и</w:t>
            </w:r>
            <w:r w:rsidRPr="00340961">
              <w:t xml:space="preserve"> в праве</w:t>
            </w:r>
          </w:p>
        </w:tc>
        <w:tc>
          <w:tcPr>
            <w:tcW w:w="4609" w:type="dxa"/>
          </w:tcPr>
          <w:p w:rsidR="00340961" w:rsidRPr="00340961" w:rsidRDefault="00340961" w:rsidP="00340961">
            <w:pPr>
              <w:spacing w:line="276" w:lineRule="auto"/>
              <w:jc w:val="center"/>
            </w:pPr>
            <w:r w:rsidRPr="00340961">
              <w:rPr>
                <w:lang w:eastAsia="en-US"/>
              </w:rPr>
              <w:t>Ленинградская область, Тосненский м</w:t>
            </w:r>
            <w:r w:rsidRPr="00340961">
              <w:rPr>
                <w:lang w:eastAsia="en-US"/>
              </w:rPr>
              <w:t>у</w:t>
            </w:r>
            <w:r w:rsidRPr="00340961">
              <w:rPr>
                <w:lang w:eastAsia="en-US"/>
              </w:rPr>
              <w:t>ниципальный район, Тосненское горо</w:t>
            </w:r>
            <w:r w:rsidRPr="00340961">
              <w:rPr>
                <w:lang w:eastAsia="en-US"/>
              </w:rPr>
              <w:t>д</w:t>
            </w:r>
            <w:r w:rsidRPr="00340961">
              <w:rPr>
                <w:lang w:eastAsia="en-US"/>
              </w:rPr>
              <w:t>ское поселение, г. Тосно</w:t>
            </w:r>
            <w:r>
              <w:rPr>
                <w:lang w:eastAsia="en-US"/>
              </w:rPr>
              <w:t xml:space="preserve">, </w:t>
            </w:r>
            <w:r w:rsidRPr="00340961">
              <w:t>ул. 2-ая Красн</w:t>
            </w:r>
            <w:r w:rsidRPr="00340961">
              <w:t>о</w:t>
            </w:r>
            <w:r w:rsidRPr="00340961">
              <w:t>армейская, д.</w:t>
            </w:r>
            <w:r>
              <w:t xml:space="preserve"> </w:t>
            </w:r>
            <w:r w:rsidRPr="00340961">
              <w:t>3</w:t>
            </w:r>
            <w:r>
              <w:t xml:space="preserve"> </w:t>
            </w:r>
            <w:r w:rsidRPr="00340961">
              <w:t xml:space="preserve">(кадастровый номер 47:26:0605011:26), </w:t>
            </w:r>
            <w:r w:rsidRPr="00340961">
              <w:rPr>
                <w:lang w:val="en-US"/>
              </w:rPr>
              <w:t>S</w:t>
            </w:r>
            <w:r w:rsidRPr="00340961">
              <w:t>=600 кв. м, ИЖС</w:t>
            </w:r>
          </w:p>
        </w:tc>
        <w:tc>
          <w:tcPr>
            <w:tcW w:w="3048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Pr="00340961">
              <w:rPr>
                <w:color w:val="000000"/>
              </w:rPr>
              <w:t>е</w:t>
            </w:r>
            <w:r w:rsidRPr="00340961">
              <w:rPr>
                <w:color w:val="000000"/>
              </w:rPr>
              <w:t>деральными законами</w:t>
            </w:r>
          </w:p>
          <w:p w:rsidR="00340961" w:rsidRPr="00340961" w:rsidRDefault="00340961" w:rsidP="00340961">
            <w:pPr>
              <w:ind w:left="74" w:hanging="74"/>
              <w:jc w:val="center"/>
            </w:pP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42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2</w:t>
            </w:r>
          </w:p>
        </w:tc>
        <w:tc>
          <w:tcPr>
            <w:tcW w:w="3119" w:type="dxa"/>
            <w:vAlign w:val="center"/>
          </w:tcPr>
          <w:p w:rsid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Даниленко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Ирина Вячеславовна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09" w:type="dxa"/>
          </w:tcPr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Войскорово,</w:t>
            </w:r>
            <w:r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ул. Полевая, д.</w:t>
            </w:r>
            <w:r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18б</w:t>
            </w:r>
          </w:p>
          <w:p w:rsidR="00340961" w:rsidRPr="00340961" w:rsidRDefault="00340961" w:rsidP="00340961">
            <w:pPr>
              <w:spacing w:line="276" w:lineRule="auto"/>
              <w:jc w:val="center"/>
            </w:pPr>
            <w:r w:rsidRPr="00340961">
              <w:rPr>
                <w:lang w:eastAsia="en-US"/>
              </w:rPr>
              <w:t xml:space="preserve">(кадастровый номер 47:26:0204002:42),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=1250 кв. м, ЛПХ</w:t>
            </w:r>
          </w:p>
        </w:tc>
        <w:tc>
          <w:tcPr>
            <w:tcW w:w="3048" w:type="dxa"/>
          </w:tcPr>
          <w:p w:rsidR="00340961" w:rsidRPr="00340961" w:rsidRDefault="00340961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Pr="00340961">
              <w:rPr>
                <w:color w:val="000000"/>
              </w:rPr>
              <w:t>е</w:t>
            </w:r>
            <w:r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2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3</w:t>
            </w:r>
          </w:p>
        </w:tc>
        <w:tc>
          <w:tcPr>
            <w:tcW w:w="3119" w:type="dxa"/>
            <w:vAlign w:val="center"/>
          </w:tcPr>
          <w:p w:rsidR="00340961" w:rsidRDefault="00340961" w:rsidP="00340961">
            <w:pPr>
              <w:spacing w:line="276" w:lineRule="auto"/>
              <w:jc w:val="center"/>
            </w:pPr>
            <w:r w:rsidRPr="00340961">
              <w:t xml:space="preserve">Яковлев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t>Андрей Сергеевич</w:t>
            </w:r>
          </w:p>
        </w:tc>
        <w:tc>
          <w:tcPr>
            <w:tcW w:w="4609" w:type="dxa"/>
          </w:tcPr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м</w:t>
            </w:r>
            <w:r w:rsidRPr="00340961">
              <w:rPr>
                <w:lang w:eastAsia="en-US"/>
              </w:rPr>
              <w:t>у</w:t>
            </w:r>
            <w:r w:rsidRPr="00340961">
              <w:rPr>
                <w:lang w:eastAsia="en-US"/>
              </w:rPr>
              <w:t>ниципальный район, Тосненское горо</w:t>
            </w:r>
            <w:r w:rsidRPr="00340961">
              <w:rPr>
                <w:lang w:eastAsia="en-US"/>
              </w:rPr>
              <w:t>д</w:t>
            </w:r>
            <w:r w:rsidRPr="00340961">
              <w:rPr>
                <w:lang w:eastAsia="en-US"/>
              </w:rPr>
              <w:t>ское поселение, г. Тосно</w:t>
            </w:r>
            <w:r>
              <w:rPr>
                <w:lang w:eastAsia="en-US"/>
              </w:rPr>
              <w:t xml:space="preserve">, </w:t>
            </w:r>
            <w:r w:rsidRPr="00340961">
              <w:rPr>
                <w:lang w:eastAsia="en-US"/>
              </w:rPr>
              <w:t>ул. Володарск</w:t>
            </w:r>
            <w:r w:rsidRPr="00340961">
              <w:rPr>
                <w:lang w:eastAsia="en-US"/>
              </w:rPr>
              <w:t>о</w:t>
            </w:r>
            <w:r w:rsidRPr="00340961">
              <w:rPr>
                <w:lang w:eastAsia="en-US"/>
              </w:rPr>
              <w:t>го, д. 26</w:t>
            </w:r>
            <w:r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 xml:space="preserve">(кадастровый номер 47:26:0604017:12),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=1200 кв. м., ИЖС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9B0283">
        <w:trPr>
          <w:trHeight w:val="1549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Шакирова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Элла Ильинична</w:t>
            </w:r>
          </w:p>
          <w:p w:rsidR="00340961" w:rsidRPr="00340961" w:rsidRDefault="00340961" w:rsidP="00340961">
            <w:pPr>
              <w:spacing w:line="276" w:lineRule="auto"/>
              <w:jc w:val="center"/>
            </w:pPr>
          </w:p>
        </w:tc>
        <w:tc>
          <w:tcPr>
            <w:tcW w:w="4609" w:type="dxa"/>
          </w:tcPr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массив «Марьино», уч. 94,</w:t>
            </w:r>
            <w:r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84,</w:t>
            </w:r>
            <w:r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82а (Примерное)-2</w:t>
            </w:r>
            <w:r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 xml:space="preserve"> (кадастровый номер 47:26:0735001:323),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 xml:space="preserve">=15000 кв. м, для сельскохозяйственного назначения 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2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jc w:val="center"/>
            </w:pPr>
            <w:r w:rsidRPr="00340961">
              <w:t>5</w:t>
            </w:r>
          </w:p>
        </w:tc>
        <w:tc>
          <w:tcPr>
            <w:tcW w:w="3119" w:type="dxa"/>
            <w:vAlign w:val="center"/>
          </w:tcPr>
          <w:p w:rsid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Исеева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Кристина Шамильевна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массив «Ушаки», уч. Большое Лисино, № 155,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156 (уч. 28/2)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 xml:space="preserve">(кадастровый номер 47:26:0139001:43),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=32229 кв. м, для сельскохозяйственного использования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0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6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Литвинова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Ольга Васильевна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 xml:space="preserve">он, массив «Ушаки», уч. Новолисино, </w:t>
            </w:r>
            <w:r w:rsidR="009B0283">
              <w:rPr>
                <w:lang w:eastAsia="en-US"/>
              </w:rPr>
              <w:t xml:space="preserve">     </w:t>
            </w:r>
            <w:r w:rsidRPr="00340961">
              <w:rPr>
                <w:lang w:eastAsia="en-US"/>
              </w:rPr>
              <w:t>№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 xml:space="preserve">156/33 (кадастровый номер 47:26:0139001:46), 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=32201 кв. м, для сельскохозяйственного использования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0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7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Иванова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Любовь Александровна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09" w:type="dxa"/>
          </w:tcPr>
          <w:p w:rsidR="00340961" w:rsidRPr="00340961" w:rsidRDefault="00340961" w:rsidP="009B0283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г. Тосно, ул. 2-я Набережная, д. 20а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47:26:0605002:29),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=1028 кв. м, ИЖС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</w:t>
            </w:r>
            <w:r w:rsidRPr="00340961">
              <w:t>а</w:t>
            </w:r>
            <w:r w:rsidRPr="00340961">
              <w:t>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ind w:left="74" w:hanging="74"/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0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8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Семенова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Ольга Ивановна</w:t>
            </w:r>
          </w:p>
        </w:tc>
        <w:tc>
          <w:tcPr>
            <w:tcW w:w="4609" w:type="dxa"/>
            <w:vAlign w:val="center"/>
          </w:tcPr>
          <w:p w:rsidR="00340961" w:rsidRPr="00340961" w:rsidRDefault="00340961" w:rsidP="009B0283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Железнодорожная, д. 3,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47:26:0504001:276),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=870 кв.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м, ИЖС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0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</w:p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9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Данилова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Галина Владимировна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Северная, д. 3а, 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>а</w:t>
            </w:r>
            <w:r w:rsidRPr="00340961">
              <w:rPr>
                <w:lang w:eastAsia="en-US"/>
              </w:rPr>
              <w:t xml:space="preserve">дастровый номер 47:26:0504001:181),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 1457 кв. м, ИЖС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0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</w:pPr>
            <w:r w:rsidRPr="00340961">
              <w:lastRenderedPageBreak/>
              <w:t>10</w:t>
            </w:r>
          </w:p>
          <w:p w:rsidR="00340961" w:rsidRPr="00340961" w:rsidRDefault="00340961" w:rsidP="00340961">
            <w:pPr>
              <w:ind w:left="74" w:hanging="74"/>
              <w:jc w:val="center"/>
            </w:pPr>
          </w:p>
          <w:p w:rsidR="00340961" w:rsidRPr="00340961" w:rsidRDefault="00340961" w:rsidP="00340961">
            <w:pPr>
              <w:ind w:left="74" w:hanging="74"/>
              <w:jc w:val="center"/>
            </w:pPr>
          </w:p>
          <w:p w:rsidR="00340961" w:rsidRPr="00340961" w:rsidRDefault="00340961" w:rsidP="00340961">
            <w:pPr>
              <w:ind w:left="74" w:hanging="74"/>
              <w:jc w:val="center"/>
            </w:pPr>
          </w:p>
          <w:p w:rsidR="00340961" w:rsidRPr="00340961" w:rsidRDefault="00340961" w:rsidP="00340961">
            <w:pPr>
              <w:ind w:left="74" w:hanging="74"/>
              <w:jc w:val="center"/>
            </w:pPr>
          </w:p>
          <w:p w:rsidR="00340961" w:rsidRPr="00340961" w:rsidRDefault="00340961" w:rsidP="00340961">
            <w:pPr>
              <w:ind w:left="74" w:hanging="74"/>
              <w:jc w:val="center"/>
            </w:pPr>
          </w:p>
          <w:p w:rsidR="00340961" w:rsidRPr="00340961" w:rsidRDefault="00340961" w:rsidP="00340961">
            <w:pPr>
              <w:ind w:left="74" w:hanging="74"/>
              <w:jc w:val="center"/>
            </w:pP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Жалейко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Александра Петровна, </w:t>
            </w:r>
            <w:r w:rsidRPr="00340961">
              <w:rPr>
                <w:sz w:val="32"/>
                <w:szCs w:val="32"/>
                <w:lang w:eastAsia="en-US"/>
              </w:rPr>
              <w:t>¼</w:t>
            </w:r>
            <w:r w:rsidRPr="00340961">
              <w:rPr>
                <w:lang w:eastAsia="en-US"/>
              </w:rPr>
              <w:t xml:space="preserve"> общ</w:t>
            </w:r>
            <w:r w:rsidR="009B0283">
              <w:rPr>
                <w:lang w:eastAsia="en-US"/>
              </w:rPr>
              <w:t>ей</w:t>
            </w:r>
            <w:r w:rsidRPr="00340961">
              <w:rPr>
                <w:lang w:eastAsia="en-US"/>
              </w:rPr>
              <w:t xml:space="preserve"> долев</w:t>
            </w:r>
            <w:r w:rsidR="009B0283">
              <w:rPr>
                <w:lang w:eastAsia="en-US"/>
              </w:rPr>
              <w:t>ой</w:t>
            </w:r>
            <w:r w:rsidRPr="00340961">
              <w:rPr>
                <w:lang w:eastAsia="en-US"/>
              </w:rPr>
              <w:t xml:space="preserve"> собственн</w:t>
            </w:r>
            <w:r w:rsidRPr="00340961">
              <w:rPr>
                <w:lang w:eastAsia="en-US"/>
              </w:rPr>
              <w:t>о</w:t>
            </w:r>
            <w:r w:rsidRPr="00340961">
              <w:rPr>
                <w:lang w:eastAsia="en-US"/>
              </w:rPr>
              <w:t>ст</w:t>
            </w:r>
            <w:r w:rsidR="009B0283">
              <w:rPr>
                <w:lang w:eastAsia="en-US"/>
              </w:rPr>
              <w:t>и</w:t>
            </w:r>
            <w:r w:rsidRPr="00340961">
              <w:rPr>
                <w:lang w:eastAsia="en-US"/>
              </w:rPr>
              <w:t>;</w:t>
            </w:r>
          </w:p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Жалейко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Ольга Петровна, </w:t>
            </w:r>
            <w:r w:rsidRPr="00340961">
              <w:rPr>
                <w:sz w:val="32"/>
                <w:szCs w:val="32"/>
                <w:lang w:eastAsia="en-US"/>
              </w:rPr>
              <w:t>¼</w:t>
            </w:r>
            <w:r w:rsidRPr="00340961">
              <w:rPr>
                <w:lang w:eastAsia="en-US"/>
              </w:rPr>
              <w:t xml:space="preserve"> </w:t>
            </w:r>
            <w:r w:rsidR="009B0283" w:rsidRPr="00340961">
              <w:rPr>
                <w:lang w:eastAsia="en-US"/>
              </w:rPr>
              <w:t>общ</w:t>
            </w:r>
            <w:r w:rsidR="009B0283">
              <w:rPr>
                <w:lang w:eastAsia="en-US"/>
              </w:rPr>
              <w:t>ей</w:t>
            </w:r>
            <w:r w:rsidR="009B0283" w:rsidRPr="00340961">
              <w:rPr>
                <w:lang w:eastAsia="en-US"/>
              </w:rPr>
              <w:t xml:space="preserve"> долев</w:t>
            </w:r>
            <w:r w:rsidR="009B0283">
              <w:rPr>
                <w:lang w:eastAsia="en-US"/>
              </w:rPr>
              <w:t>ой</w:t>
            </w:r>
            <w:r w:rsidR="009B0283" w:rsidRPr="00340961">
              <w:rPr>
                <w:lang w:eastAsia="en-US"/>
              </w:rPr>
              <w:t xml:space="preserve"> собственност</w:t>
            </w:r>
            <w:r w:rsidR="009B0283">
              <w:rPr>
                <w:lang w:eastAsia="en-US"/>
              </w:rPr>
              <w:t>и</w:t>
            </w:r>
            <w:r w:rsidRPr="00340961">
              <w:rPr>
                <w:lang w:eastAsia="en-US"/>
              </w:rPr>
              <w:t>;</w:t>
            </w:r>
          </w:p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Жалейко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Петр Александрович, </w:t>
            </w:r>
            <w:r w:rsidRPr="00340961">
              <w:rPr>
                <w:sz w:val="32"/>
                <w:szCs w:val="32"/>
                <w:lang w:eastAsia="en-US"/>
              </w:rPr>
              <w:t xml:space="preserve">½ </w:t>
            </w:r>
            <w:r w:rsidR="009B0283" w:rsidRPr="00340961">
              <w:rPr>
                <w:lang w:eastAsia="en-US"/>
              </w:rPr>
              <w:t>общ</w:t>
            </w:r>
            <w:r w:rsidR="009B0283">
              <w:rPr>
                <w:lang w:eastAsia="en-US"/>
              </w:rPr>
              <w:t>ей</w:t>
            </w:r>
            <w:r w:rsidR="009B0283" w:rsidRPr="00340961">
              <w:rPr>
                <w:lang w:eastAsia="en-US"/>
              </w:rPr>
              <w:t xml:space="preserve"> долев</w:t>
            </w:r>
            <w:r w:rsidR="009B0283">
              <w:rPr>
                <w:lang w:eastAsia="en-US"/>
              </w:rPr>
              <w:t>ой</w:t>
            </w:r>
            <w:r w:rsidR="009B0283" w:rsidRPr="00340961">
              <w:rPr>
                <w:lang w:eastAsia="en-US"/>
              </w:rPr>
              <w:t xml:space="preserve"> собственн</w:t>
            </w:r>
            <w:r w:rsidR="009B0283" w:rsidRPr="00340961">
              <w:rPr>
                <w:lang w:eastAsia="en-US"/>
              </w:rPr>
              <w:t>о</w:t>
            </w:r>
            <w:r w:rsidR="009B0283" w:rsidRPr="00340961">
              <w:rPr>
                <w:lang w:eastAsia="en-US"/>
              </w:rPr>
              <w:t>ст</w:t>
            </w:r>
            <w:r w:rsidR="009B0283">
              <w:rPr>
                <w:lang w:eastAsia="en-US"/>
              </w:rPr>
              <w:t>и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Веселая, д. 1,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>адас</w:t>
            </w:r>
            <w:r w:rsidRPr="00340961">
              <w:rPr>
                <w:lang w:eastAsia="en-US"/>
              </w:rPr>
              <w:t>т</w:t>
            </w:r>
            <w:r w:rsidRPr="00340961">
              <w:rPr>
                <w:lang w:eastAsia="en-US"/>
              </w:rPr>
              <w:t xml:space="preserve">ровый номер 47:26:0504001:316),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=2094 кв. м, ЛПХ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1016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11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Никифорова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Валентина Федоровна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jc w:val="center"/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Веселая, д. 23, 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>а</w:t>
            </w:r>
            <w:r w:rsidRPr="00340961">
              <w:rPr>
                <w:lang w:eastAsia="en-US"/>
              </w:rPr>
              <w:t xml:space="preserve">дастровый номер 47:26:0504001:326),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-1200 кв.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м, ЛПХ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340961">
        <w:trPr>
          <w:trHeight w:val="504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12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Ларионов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Сергей Николаевич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jc w:val="center"/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Н. Куковеровой, д.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7,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47:26:0504001:8),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 1895 кв.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м, ЛПХ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9B0283">
        <w:trPr>
          <w:trHeight w:val="1329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13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Квашнева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Клавдия Николаевна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jc w:val="center"/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Н. Куковеровой, д.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28,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47:26:0504001:302),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 1876 кв. м, ЛПХ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9B0283">
        <w:trPr>
          <w:trHeight w:val="273"/>
          <w:jc w:val="center"/>
        </w:trPr>
        <w:tc>
          <w:tcPr>
            <w:tcW w:w="655" w:type="dxa"/>
          </w:tcPr>
          <w:p w:rsidR="00340961" w:rsidRPr="00340961" w:rsidRDefault="00340961" w:rsidP="00340961">
            <w:pPr>
              <w:ind w:left="74" w:hanging="74"/>
              <w:jc w:val="center"/>
            </w:pPr>
            <w:r w:rsidRPr="00340961">
              <w:t>14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Снапков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Андрей Георгиевич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jc w:val="center"/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Н. Куковеровой, д.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22,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47:26:0504001:123),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 1892 кв.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м, ЛПХ</w:t>
            </w:r>
          </w:p>
        </w:tc>
        <w:tc>
          <w:tcPr>
            <w:tcW w:w="3048" w:type="dxa"/>
          </w:tcPr>
          <w:p w:rsidR="00340961" w:rsidRPr="00340961" w:rsidRDefault="009B0283" w:rsidP="00340961">
            <w:pPr>
              <w:jc w:val="center"/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9B0283">
        <w:trPr>
          <w:trHeight w:val="1407"/>
          <w:jc w:val="center"/>
        </w:trPr>
        <w:tc>
          <w:tcPr>
            <w:tcW w:w="655" w:type="dxa"/>
            <w:vAlign w:val="center"/>
          </w:tcPr>
          <w:p w:rsidR="00340961" w:rsidRPr="00340961" w:rsidRDefault="00340961" w:rsidP="00340961">
            <w:pPr>
              <w:ind w:left="74" w:hanging="74"/>
            </w:pPr>
            <w:r w:rsidRPr="00340961">
              <w:lastRenderedPageBreak/>
              <w:t>15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Меркурьев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Геннадий Федорович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jc w:val="center"/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Н. Куковеровой, д. 8,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47:26:0504001:29), 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 2221кв.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м, ЛПХ</w:t>
            </w:r>
          </w:p>
        </w:tc>
        <w:tc>
          <w:tcPr>
            <w:tcW w:w="3048" w:type="dxa"/>
            <w:vAlign w:val="center"/>
          </w:tcPr>
          <w:p w:rsidR="00340961" w:rsidRPr="00340961" w:rsidRDefault="009B0283" w:rsidP="00340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фед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ральными законами</w:t>
            </w:r>
          </w:p>
        </w:tc>
        <w:tc>
          <w:tcPr>
            <w:tcW w:w="2115" w:type="dxa"/>
            <w:vAlign w:val="center"/>
          </w:tcPr>
          <w:p w:rsidR="00340961" w:rsidRPr="00340961" w:rsidRDefault="00340961" w:rsidP="00340961">
            <w:pPr>
              <w:jc w:val="center"/>
            </w:pPr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  <w:tr w:rsidR="00340961" w:rsidRPr="00340961" w:rsidTr="009B0283">
        <w:trPr>
          <w:trHeight w:val="1270"/>
          <w:jc w:val="center"/>
        </w:trPr>
        <w:tc>
          <w:tcPr>
            <w:tcW w:w="655" w:type="dxa"/>
            <w:vAlign w:val="center"/>
          </w:tcPr>
          <w:p w:rsidR="00340961" w:rsidRPr="00340961" w:rsidRDefault="00340961" w:rsidP="00340961">
            <w:pPr>
              <w:ind w:left="74" w:hanging="74"/>
            </w:pPr>
            <w:r w:rsidRPr="00340961">
              <w:t>16</w:t>
            </w:r>
          </w:p>
        </w:tc>
        <w:tc>
          <w:tcPr>
            <w:tcW w:w="3119" w:type="dxa"/>
            <w:vAlign w:val="center"/>
          </w:tcPr>
          <w:p w:rsidR="009B0283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 xml:space="preserve">Чкония </w:t>
            </w:r>
          </w:p>
          <w:p w:rsidR="00340961" w:rsidRPr="00340961" w:rsidRDefault="00340961" w:rsidP="00340961">
            <w:pPr>
              <w:spacing w:line="276" w:lineRule="auto"/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Ольга Евгеньевна</w:t>
            </w:r>
          </w:p>
        </w:tc>
        <w:tc>
          <w:tcPr>
            <w:tcW w:w="4609" w:type="dxa"/>
          </w:tcPr>
          <w:p w:rsidR="00340961" w:rsidRPr="00340961" w:rsidRDefault="00340961" w:rsidP="009B0283">
            <w:pPr>
              <w:jc w:val="center"/>
              <w:rPr>
                <w:lang w:eastAsia="en-US"/>
              </w:rPr>
            </w:pPr>
            <w:r w:rsidRPr="00340961">
              <w:rPr>
                <w:lang w:eastAsia="en-US"/>
              </w:rPr>
              <w:t>Ленинградская область, Тосненский ра</w:t>
            </w:r>
            <w:r w:rsidRPr="00340961">
              <w:rPr>
                <w:lang w:eastAsia="en-US"/>
              </w:rPr>
              <w:t>й</w:t>
            </w:r>
            <w:r w:rsidRPr="00340961">
              <w:rPr>
                <w:lang w:eastAsia="en-US"/>
              </w:rPr>
              <w:t>он, пос. Шапки, ул. Н. Куковеровой, д.</w:t>
            </w:r>
            <w:r w:rsidR="009B0283">
              <w:rPr>
                <w:lang w:eastAsia="en-US"/>
              </w:rPr>
              <w:t xml:space="preserve"> </w:t>
            </w:r>
            <w:r w:rsidRPr="00340961">
              <w:rPr>
                <w:lang w:eastAsia="en-US"/>
              </w:rPr>
              <w:t>7а, (</w:t>
            </w:r>
            <w:r w:rsidR="009B0283">
              <w:rPr>
                <w:lang w:eastAsia="en-US"/>
              </w:rPr>
              <w:t>к</w:t>
            </w:r>
            <w:r w:rsidRPr="00340961">
              <w:rPr>
                <w:lang w:eastAsia="en-US"/>
              </w:rPr>
              <w:t xml:space="preserve">адастровый номер 47:26:0504001:282),  </w:t>
            </w:r>
            <w:r w:rsidRPr="00340961">
              <w:rPr>
                <w:lang w:val="en-US" w:eastAsia="en-US"/>
              </w:rPr>
              <w:t>S</w:t>
            </w:r>
            <w:r w:rsidRPr="00340961">
              <w:rPr>
                <w:lang w:eastAsia="en-US"/>
              </w:rPr>
              <w:t>= 1200 кв. м., ЛПХ</w:t>
            </w:r>
          </w:p>
        </w:tc>
        <w:tc>
          <w:tcPr>
            <w:tcW w:w="3048" w:type="dxa"/>
            <w:vAlign w:val="center"/>
          </w:tcPr>
          <w:p w:rsidR="00340961" w:rsidRPr="00340961" w:rsidRDefault="009B0283" w:rsidP="00340961">
            <w:pPr>
              <w:ind w:left="74"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0961" w:rsidRPr="00340961">
              <w:rPr>
                <w:color w:val="000000"/>
              </w:rPr>
              <w:t>облюдение требований, установленных земельным законодательством и ф</w:t>
            </w:r>
            <w:r w:rsidR="00340961" w:rsidRPr="00340961">
              <w:rPr>
                <w:color w:val="000000"/>
              </w:rPr>
              <w:t>е</w:t>
            </w:r>
            <w:r w:rsidR="00340961" w:rsidRPr="00340961">
              <w:rPr>
                <w:color w:val="000000"/>
              </w:rPr>
              <w:t>деральными законами</w:t>
            </w:r>
          </w:p>
        </w:tc>
        <w:tc>
          <w:tcPr>
            <w:tcW w:w="2115" w:type="dxa"/>
            <w:vAlign w:val="center"/>
          </w:tcPr>
          <w:p w:rsidR="00340961" w:rsidRPr="00340961" w:rsidRDefault="00340961" w:rsidP="00340961">
            <w:r w:rsidRPr="00340961">
              <w:t>Истечение трех лет со дня во</w:t>
            </w:r>
            <w:r w:rsidRPr="00340961">
              <w:t>з</w:t>
            </w:r>
            <w:r w:rsidRPr="00340961">
              <w:t>никновения права на земельный участок</w:t>
            </w:r>
          </w:p>
        </w:tc>
        <w:tc>
          <w:tcPr>
            <w:tcW w:w="1234" w:type="dxa"/>
          </w:tcPr>
          <w:p w:rsidR="00340961" w:rsidRPr="00340961" w:rsidRDefault="00340961" w:rsidP="009B0283">
            <w:pPr>
              <w:jc w:val="center"/>
            </w:pPr>
            <w:r w:rsidRPr="00340961">
              <w:t>30</w:t>
            </w:r>
          </w:p>
        </w:tc>
      </w:tr>
    </w:tbl>
    <w:p w:rsidR="00340961" w:rsidRPr="00340961" w:rsidRDefault="00340961" w:rsidP="00211FAE">
      <w:pPr>
        <w:jc w:val="both"/>
        <w:rPr>
          <w:sz w:val="20"/>
          <w:szCs w:val="20"/>
        </w:rPr>
      </w:pPr>
    </w:p>
    <w:sectPr w:rsidR="00340961" w:rsidRPr="00340961" w:rsidSect="00340961">
      <w:pgSz w:w="16838" w:h="11906" w:orient="landscape" w:code="9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9"/>
    <w:rsid w:val="00024074"/>
    <w:rsid w:val="000473B6"/>
    <w:rsid w:val="00050B31"/>
    <w:rsid w:val="00064036"/>
    <w:rsid w:val="000A4275"/>
    <w:rsid w:val="00133241"/>
    <w:rsid w:val="00165FEC"/>
    <w:rsid w:val="0016620C"/>
    <w:rsid w:val="001E700F"/>
    <w:rsid w:val="001F5A69"/>
    <w:rsid w:val="00205A88"/>
    <w:rsid w:val="00211FAE"/>
    <w:rsid w:val="00337DF9"/>
    <w:rsid w:val="00340961"/>
    <w:rsid w:val="00477CD4"/>
    <w:rsid w:val="004A0E0E"/>
    <w:rsid w:val="004B6E11"/>
    <w:rsid w:val="004D71CD"/>
    <w:rsid w:val="00503C71"/>
    <w:rsid w:val="005A495F"/>
    <w:rsid w:val="005E5A29"/>
    <w:rsid w:val="0064005A"/>
    <w:rsid w:val="00656F21"/>
    <w:rsid w:val="006D2789"/>
    <w:rsid w:val="00763879"/>
    <w:rsid w:val="007908E3"/>
    <w:rsid w:val="00800B43"/>
    <w:rsid w:val="008F77CD"/>
    <w:rsid w:val="00912BE4"/>
    <w:rsid w:val="00920BF9"/>
    <w:rsid w:val="009B0283"/>
    <w:rsid w:val="00AE2D34"/>
    <w:rsid w:val="00BE5AFA"/>
    <w:rsid w:val="00C17EE6"/>
    <w:rsid w:val="00C22EE3"/>
    <w:rsid w:val="00C43D9A"/>
    <w:rsid w:val="00C65EEB"/>
    <w:rsid w:val="00C90A9A"/>
    <w:rsid w:val="00CF2AB1"/>
    <w:rsid w:val="00D66CD6"/>
    <w:rsid w:val="00DC3FC1"/>
    <w:rsid w:val="00DD0884"/>
    <w:rsid w:val="00E7318A"/>
    <w:rsid w:val="00EF563E"/>
    <w:rsid w:val="00F31000"/>
    <w:rsid w:val="00F70C9E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C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0C9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C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0C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70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70C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0C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409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0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C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0C9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C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0C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70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70C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0C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409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0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2020-10-26T10:41:00Z</cp:lastPrinted>
  <dcterms:created xsi:type="dcterms:W3CDTF">2020-11-09T06:55:00Z</dcterms:created>
  <dcterms:modified xsi:type="dcterms:W3CDTF">2020-11-09T06:55:00Z</dcterms:modified>
</cp:coreProperties>
</file>