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40" w:rsidRDefault="00904940" w:rsidP="00904940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3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</w:p>
    <w:p w:rsidR="00904940" w:rsidRPr="00785373" w:rsidRDefault="00904940" w:rsidP="00904940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E21" w:rsidRPr="00785373" w:rsidRDefault="00E84E21" w:rsidP="00E84E21">
      <w:pPr>
        <w:spacing w:after="0" w:line="240" w:lineRule="auto"/>
        <w:ind w:right="8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</w:t>
      </w:r>
      <w:r w:rsidRPr="00785373">
        <w:rPr>
          <w:rFonts w:ascii="Times New Roman" w:hAnsi="Times New Roman" w:cs="Times New Roman"/>
          <w:sz w:val="24"/>
          <w:szCs w:val="24"/>
        </w:rPr>
        <w:t xml:space="preserve">.2021 года на заседании совета депутатов Тосненского городского поселения Тосненского муниципального района Ленинградской области было рассмотрено заявление Губернатора Ленинградской области о применении к депутату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Радионову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О.В. меры ответственности согласно части 7.3-1 статьи 40 Федерального закона от 06 октября 2003 года № 131-ФЗ «Об общих принципах организации местного самоуправления в Российской Федерации» по итогам проведения проверки достоверности и полноты сведений о доходах, расходах, об имуществе и обязательствах имущественного характера,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за 2020</w:t>
      </w:r>
      <w:r w:rsidRPr="00785373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904940" w:rsidRPr="00785373" w:rsidRDefault="00E84E21" w:rsidP="00E84E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73">
        <w:rPr>
          <w:rFonts w:ascii="Times New Roman" w:hAnsi="Times New Roman" w:cs="Times New Roman"/>
          <w:sz w:val="24"/>
          <w:szCs w:val="24"/>
        </w:rPr>
        <w:t xml:space="preserve">Советом депутатов Тосненского городского поселения Тосненского муниципального района Ленинградской области было принято решение о применении в отношении депутата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Олега Владимировича меры ответственности в виде </w:t>
      </w:r>
      <w:r>
        <w:rPr>
          <w:rFonts w:ascii="Times New Roman" w:hAnsi="Times New Roman" w:cs="Times New Roman"/>
          <w:sz w:val="24"/>
          <w:szCs w:val="24"/>
        </w:rPr>
        <w:t xml:space="preserve">запрета занимать должности в совете депутатов </w:t>
      </w:r>
      <w:r w:rsidRPr="00785373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 прекращения срока его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940" w:rsidRDefault="00E84E21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Тосненского городского</w:t>
      </w:r>
      <w:r w:rsidR="0090494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9049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49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49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49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494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04940">
        <w:rPr>
          <w:rFonts w:ascii="Times New Roman" w:hAnsi="Times New Roman" w:cs="Times New Roman"/>
          <w:color w:val="000000"/>
          <w:sz w:val="24"/>
          <w:szCs w:val="24"/>
        </w:rPr>
        <w:t>А.Л.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940">
        <w:rPr>
          <w:rFonts w:ascii="Times New Roman" w:hAnsi="Times New Roman" w:cs="Times New Roman"/>
          <w:color w:val="000000"/>
          <w:sz w:val="24"/>
          <w:szCs w:val="24"/>
        </w:rPr>
        <w:t>Канцерев</w:t>
      </w: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0B">
        <w:rPr>
          <w:rFonts w:ascii="Times New Roman" w:hAnsi="Times New Roman" w:cs="Times New Roman"/>
          <w:color w:val="000000"/>
          <w:sz w:val="24"/>
          <w:szCs w:val="24"/>
        </w:rPr>
        <w:t>Тосненского муниципального района</w:t>
      </w: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0B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AD7A29" w:rsidRDefault="00AD7A29"/>
    <w:sectPr w:rsidR="00AD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4"/>
    <w:rsid w:val="000328F9"/>
    <w:rsid w:val="00904940"/>
    <w:rsid w:val="00AD7A29"/>
    <w:rsid w:val="00DA7704"/>
    <w:rsid w:val="00E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CD1D-DEF2-4064-B52F-3318160F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2021-12-23T14:29:00Z</cp:lastPrinted>
  <dcterms:created xsi:type="dcterms:W3CDTF">2021-12-23T14:29:00Z</dcterms:created>
  <dcterms:modified xsi:type="dcterms:W3CDTF">2021-12-23T14:29:00Z</dcterms:modified>
</cp:coreProperties>
</file>