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47B0" w:rsidRDefault="00FF45D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-1250061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4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gP2r&#10;z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FF45D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03.02.2022                               250-па</w:t>
      </w: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BD" w:rsidRPr="00A547B0" w:rsidRDefault="00343ABD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Об утверждении форм документов, используемых при осуществлении </w:t>
      </w:r>
    </w:p>
    <w:p w:rsidR="00343ABD" w:rsidRPr="00A547B0" w:rsidRDefault="00343ABD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муниципального  жилищного контроля на территории Тосненского городского </w:t>
      </w:r>
    </w:p>
    <w:p w:rsidR="00A547B0" w:rsidRDefault="00343ABD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поселения Тосненского муниципального района Ленинградской области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не утвержденных </w:t>
      </w:r>
      <w:r w:rsidR="00A547B0">
        <w:rPr>
          <w:rFonts w:ascii="Times New Roman" w:hAnsi="Times New Roman" w:cs="Times New Roman"/>
          <w:sz w:val="24"/>
          <w:szCs w:val="24"/>
        </w:rPr>
        <w:t>п</w:t>
      </w:r>
      <w:r w:rsidRPr="00A547B0">
        <w:rPr>
          <w:rFonts w:ascii="Times New Roman" w:hAnsi="Times New Roman" w:cs="Times New Roman"/>
          <w:sz w:val="24"/>
          <w:szCs w:val="24"/>
        </w:rPr>
        <w:t xml:space="preserve">риказом Минэкономразвития России от 31.03.2021 </w:t>
      </w:r>
      <w:r w:rsidR="004F2B63" w:rsidRPr="00A547B0">
        <w:rPr>
          <w:rFonts w:ascii="Times New Roman" w:hAnsi="Times New Roman" w:cs="Times New Roman"/>
          <w:sz w:val="24"/>
          <w:szCs w:val="24"/>
        </w:rPr>
        <w:t>№</w:t>
      </w:r>
      <w:r w:rsidRPr="00A547B0">
        <w:rPr>
          <w:rFonts w:ascii="Times New Roman" w:hAnsi="Times New Roman" w:cs="Times New Roman"/>
          <w:sz w:val="24"/>
          <w:szCs w:val="24"/>
        </w:rPr>
        <w:t xml:space="preserve"> 151  </w:t>
      </w:r>
    </w:p>
    <w:p w:rsidR="00A547B0" w:rsidRDefault="004F2B6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«</w:t>
      </w:r>
      <w:r w:rsidR="00160AB1" w:rsidRPr="00A547B0">
        <w:rPr>
          <w:rFonts w:ascii="Times New Roman" w:hAnsi="Times New Roman" w:cs="Times New Roman"/>
          <w:sz w:val="24"/>
          <w:szCs w:val="24"/>
        </w:rPr>
        <w:t>О типовых формах документов, используемых контрольным (надзорным)</w:t>
      </w:r>
      <w:r w:rsidRPr="00A5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BD" w:rsidRPr="00A547B0" w:rsidRDefault="004F2B63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органом»</w:t>
      </w:r>
    </w:p>
    <w:p w:rsidR="00343ABD" w:rsidRDefault="00343ABD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7B0" w:rsidRPr="00A547B0" w:rsidRDefault="00A547B0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частью 3 статьи 21 Федерального закона 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31.07.2020 № 248-ФЗ «О государственном контроле (надзоре) и муниципальном контроле в Российской Фед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рации»,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исполняя полномочия администрации  Тосненского  городского поселения Т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муниципального района Ленинградской области  на основании статьи 13 Уст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Тосненского городского поселения Тосненского муниципального района Ленингра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и статьи 25 Устава муниципального образования Тосненский район Лени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области,</w:t>
      </w:r>
      <w:r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47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</w:p>
    <w:p w:rsidR="00A547B0" w:rsidRDefault="00A547B0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Default="00343ABD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A547B0" w:rsidRPr="00A547B0" w:rsidRDefault="00A547B0" w:rsidP="00A547B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AB1" w:rsidRP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43ABD"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343ABD" w:rsidRPr="00A547B0">
        <w:rPr>
          <w:rFonts w:ascii="Times New Roman" w:hAnsi="Times New Roman" w:cs="Times New Roman"/>
          <w:sz w:val="24"/>
          <w:szCs w:val="24"/>
        </w:rPr>
        <w:t>формы документов, используемых при осуществлении муниципального  жилищного контроля на территории Тосненского городского поселения Тосненского  м</w:t>
      </w:r>
      <w:r w:rsidR="00343ABD" w:rsidRPr="00A547B0">
        <w:rPr>
          <w:rFonts w:ascii="Times New Roman" w:hAnsi="Times New Roman" w:cs="Times New Roman"/>
          <w:sz w:val="24"/>
          <w:szCs w:val="24"/>
        </w:rPr>
        <w:t>у</w:t>
      </w:r>
      <w:r w:rsidR="00343ABD" w:rsidRPr="00A547B0">
        <w:rPr>
          <w:rFonts w:ascii="Times New Roman" w:hAnsi="Times New Roman" w:cs="Times New Roman"/>
          <w:sz w:val="24"/>
          <w:szCs w:val="24"/>
        </w:rPr>
        <w:t>ниципального района Ленинградской области</w:t>
      </w:r>
      <w:r w:rsidR="004F2B63" w:rsidRPr="00A547B0">
        <w:rPr>
          <w:rFonts w:ascii="Times New Roman" w:hAnsi="Times New Roman" w:cs="Times New Roman"/>
          <w:sz w:val="24"/>
          <w:szCs w:val="24"/>
        </w:rPr>
        <w:t>,</w:t>
      </w:r>
      <w:r w:rsidR="00343ABD"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не утвержденных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0AB1" w:rsidRPr="00A547B0">
        <w:rPr>
          <w:rFonts w:ascii="Times New Roman" w:hAnsi="Times New Roman" w:cs="Times New Roman"/>
          <w:sz w:val="24"/>
          <w:szCs w:val="24"/>
        </w:rPr>
        <w:t>риказом Минэкон</w:t>
      </w:r>
      <w:r w:rsidR="00160AB1" w:rsidRPr="00A547B0">
        <w:rPr>
          <w:rFonts w:ascii="Times New Roman" w:hAnsi="Times New Roman" w:cs="Times New Roman"/>
          <w:sz w:val="24"/>
          <w:szCs w:val="24"/>
        </w:rPr>
        <w:t>о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мразвития России от 31.03.2021 </w:t>
      </w:r>
      <w:r w:rsidR="004F2B63" w:rsidRPr="00A547B0">
        <w:rPr>
          <w:rFonts w:ascii="Times New Roman" w:hAnsi="Times New Roman" w:cs="Times New Roman"/>
          <w:sz w:val="24"/>
          <w:szCs w:val="24"/>
        </w:rPr>
        <w:t>№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 151 </w:t>
      </w:r>
      <w:r w:rsidR="004F2B63" w:rsidRPr="00A547B0">
        <w:rPr>
          <w:rFonts w:ascii="Times New Roman" w:hAnsi="Times New Roman" w:cs="Times New Roman"/>
          <w:sz w:val="24"/>
          <w:szCs w:val="24"/>
        </w:rPr>
        <w:t>«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О типовых формах документов, используемых </w:t>
      </w:r>
      <w:r w:rsidR="004F2B63" w:rsidRPr="00A547B0">
        <w:rPr>
          <w:rFonts w:ascii="Times New Roman" w:hAnsi="Times New Roman" w:cs="Times New Roman"/>
          <w:sz w:val="24"/>
          <w:szCs w:val="24"/>
        </w:rPr>
        <w:t>контрольным (надзорным) органом»</w:t>
      </w:r>
      <w:r w:rsidR="00160AB1" w:rsidRPr="00A547B0">
        <w:rPr>
          <w:rFonts w:ascii="Times New Roman" w:hAnsi="Times New Roman" w:cs="Times New Roman"/>
          <w:sz w:val="24"/>
          <w:szCs w:val="24"/>
        </w:rPr>
        <w:t xml:space="preserve"> согласно приложению:</w:t>
      </w: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2. Направить в пресс-службу комитета по организационной работе, местному сам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для обнародования в порядке, установленном Уставом муниципального обр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зования Тосненский район Ленинградской области. </w:t>
      </w: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Пресс-службе </w:t>
      </w:r>
      <w:r w:rsidRPr="00A547B0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по организационной работе, местному самоуправлению, межнациональным и межконфессиональным отношениям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администрации муниципального образования Тосненский район Ленинградской области обеспечить обнародование настоящего п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>о</w:t>
      </w:r>
      <w:r w:rsidRPr="00A547B0">
        <w:rPr>
          <w:rFonts w:ascii="Times New Roman" w:hAnsi="Times New Roman" w:cs="Times New Roman"/>
          <w:color w:val="000000"/>
          <w:spacing w:val="-11"/>
          <w:sz w:val="24"/>
          <w:szCs w:val="24"/>
        </w:rPr>
        <w:t>становления  в порядке, установленном Уставом муниципального образования Тосненский район Ленинградской области.</w:t>
      </w:r>
    </w:p>
    <w:p w:rsid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7B0" w:rsidRDefault="00A547B0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ABD" w:rsidRPr="00A547B0" w:rsidRDefault="00343ABD" w:rsidP="00A547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lastRenderedPageBreak/>
        <w:t>3.  Контроль  за исполнением постановления возложить на заместителя главы  адм</w:t>
      </w:r>
      <w:r w:rsidRPr="00A547B0">
        <w:rPr>
          <w:rFonts w:ascii="Times New Roman" w:hAnsi="Times New Roman" w:cs="Times New Roman"/>
          <w:sz w:val="24"/>
          <w:szCs w:val="24"/>
        </w:rPr>
        <w:t>и</w:t>
      </w:r>
      <w:r w:rsidRPr="00A547B0">
        <w:rPr>
          <w:rFonts w:ascii="Times New Roman" w:hAnsi="Times New Roman" w:cs="Times New Roman"/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A547B0">
        <w:rPr>
          <w:rFonts w:ascii="Times New Roman" w:hAnsi="Times New Roman" w:cs="Times New Roman"/>
          <w:sz w:val="24"/>
          <w:szCs w:val="24"/>
        </w:rPr>
        <w:t>р</w:t>
      </w:r>
      <w:r w:rsidRPr="00A547B0">
        <w:rPr>
          <w:rFonts w:ascii="Times New Roman" w:hAnsi="Times New Roman" w:cs="Times New Roman"/>
          <w:sz w:val="24"/>
          <w:szCs w:val="24"/>
        </w:rPr>
        <w:t>ленко С.А</w:t>
      </w: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BD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Глава</w:t>
      </w:r>
      <w:r w:rsidR="00343ABD"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Pr="00A547B0">
        <w:rPr>
          <w:rFonts w:ascii="Times New Roman" w:hAnsi="Times New Roman" w:cs="Times New Roman"/>
          <w:sz w:val="24"/>
          <w:szCs w:val="24"/>
        </w:rPr>
        <w:t>администрации</w:t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</w:r>
      <w:r w:rsidRPr="00A547B0">
        <w:rPr>
          <w:rFonts w:ascii="Times New Roman" w:hAnsi="Times New Roman" w:cs="Times New Roman"/>
          <w:sz w:val="24"/>
          <w:szCs w:val="24"/>
        </w:rPr>
        <w:tab/>
        <w:t xml:space="preserve">                              А.Г.</w:t>
      </w:r>
      <w:r w:rsidR="004F2B63" w:rsidRPr="00A547B0">
        <w:rPr>
          <w:rFonts w:ascii="Times New Roman" w:hAnsi="Times New Roman" w:cs="Times New Roman"/>
          <w:sz w:val="24"/>
          <w:szCs w:val="24"/>
        </w:rPr>
        <w:t xml:space="preserve"> </w:t>
      </w:r>
      <w:r w:rsidRPr="00A547B0">
        <w:rPr>
          <w:rFonts w:ascii="Times New Roman" w:hAnsi="Times New Roman" w:cs="Times New Roman"/>
          <w:sz w:val="24"/>
          <w:szCs w:val="24"/>
        </w:rPr>
        <w:t>Клементьев</w:t>
      </w: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B1" w:rsidRPr="00A547B0" w:rsidRDefault="00160AB1" w:rsidP="00A547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160AB1" w:rsidRDefault="00160AB1" w:rsidP="00343ABD">
      <w:pPr>
        <w:rPr>
          <w:rFonts w:ascii="Times New Roman" w:hAnsi="Times New Roman" w:cs="Times New Roman"/>
          <w:sz w:val="20"/>
          <w:szCs w:val="20"/>
        </w:rPr>
      </w:pPr>
    </w:p>
    <w:p w:rsidR="00A547B0" w:rsidRDefault="00A547B0" w:rsidP="00343ABD">
      <w:pPr>
        <w:rPr>
          <w:rFonts w:ascii="Times New Roman" w:hAnsi="Times New Roman" w:cs="Times New Roman"/>
          <w:sz w:val="20"/>
          <w:szCs w:val="20"/>
        </w:rPr>
      </w:pPr>
    </w:p>
    <w:p w:rsidR="00343ABD" w:rsidRPr="00A547B0" w:rsidRDefault="00343ABD" w:rsidP="00A547B0">
      <w:pPr>
        <w:pStyle w:val="a3"/>
        <w:rPr>
          <w:rFonts w:ascii="Times New Roman" w:hAnsi="Times New Roman" w:cs="Times New Roman"/>
          <w:sz w:val="20"/>
          <w:szCs w:val="20"/>
        </w:rPr>
      </w:pPr>
      <w:r w:rsidRPr="00A547B0">
        <w:rPr>
          <w:rFonts w:ascii="Times New Roman" w:hAnsi="Times New Roman" w:cs="Times New Roman"/>
          <w:sz w:val="20"/>
          <w:szCs w:val="20"/>
        </w:rPr>
        <w:t>Алексеева Елена Викторовна</w:t>
      </w:r>
      <w:r w:rsidR="00A547B0" w:rsidRPr="00A547B0">
        <w:rPr>
          <w:rFonts w:ascii="Times New Roman" w:hAnsi="Times New Roman" w:cs="Times New Roman"/>
          <w:sz w:val="20"/>
          <w:szCs w:val="20"/>
        </w:rPr>
        <w:t>,</w:t>
      </w:r>
      <w:r w:rsidRPr="00A547B0">
        <w:rPr>
          <w:rFonts w:ascii="Times New Roman" w:hAnsi="Times New Roman" w:cs="Times New Roman"/>
          <w:sz w:val="20"/>
          <w:szCs w:val="20"/>
        </w:rPr>
        <w:t xml:space="preserve"> 8(81361)33254</w:t>
      </w:r>
    </w:p>
    <w:p w:rsidR="00A547B0" w:rsidRPr="00A547B0" w:rsidRDefault="00A547B0" w:rsidP="00A547B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A547B0" w:rsidRDefault="00A547B0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</w:p>
    <w:p w:rsid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43ABD" w:rsidRP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A547B0" w:rsidRDefault="00C51610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03</w:t>
      </w:r>
      <w:r w:rsidRPr="005F71F6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F71F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F71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5F71F6">
        <w:rPr>
          <w:sz w:val="28"/>
          <w:szCs w:val="28"/>
        </w:rPr>
        <w:t xml:space="preserve">   </w:t>
      </w:r>
      <w:r>
        <w:rPr>
          <w:sz w:val="28"/>
          <w:szCs w:val="28"/>
        </w:rPr>
        <w:t>250</w:t>
      </w:r>
      <w:r w:rsidRPr="005F71F6">
        <w:rPr>
          <w:sz w:val="28"/>
          <w:szCs w:val="28"/>
        </w:rPr>
        <w:t>-па</w:t>
      </w:r>
    </w:p>
    <w:p w:rsidR="00343ABD" w:rsidRPr="00A547B0" w:rsidRDefault="00343ABD" w:rsidP="00A547B0">
      <w:pPr>
        <w:pStyle w:val="a3"/>
        <w:ind w:left="4820"/>
        <w:rPr>
          <w:rFonts w:ascii="Times New Roman" w:hAnsi="Times New Roman" w:cs="Times New Roman"/>
          <w:sz w:val="24"/>
          <w:szCs w:val="24"/>
        </w:rPr>
      </w:pPr>
      <w:r w:rsidRPr="00A547B0">
        <w:rPr>
          <w:rFonts w:ascii="Times New Roman" w:hAnsi="Times New Roman" w:cs="Times New Roman"/>
          <w:sz w:val="24"/>
          <w:szCs w:val="24"/>
        </w:rPr>
        <w:t>от_____________№________</w:t>
      </w:r>
    </w:p>
    <w:p w:rsidR="00343ABD" w:rsidRDefault="00343ABD" w:rsidP="00343AB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43ABD" w:rsidRPr="00343ABD" w:rsidRDefault="00343ABD" w:rsidP="00343ABD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(Типовая форма предписания)</w:t>
      </w:r>
    </w:p>
    <w:p w:rsidR="00343ABD" w:rsidRPr="00343ABD" w:rsidRDefault="00343ABD" w:rsidP="00343AB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43ABD" w:rsidRPr="00A547B0" w:rsidRDefault="00343ABD" w:rsidP="00343ABD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5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Задание </w:t>
      </w:r>
      <w:r w:rsidRPr="00A547B0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контрольного мероприятия без взаимодействия с контролируемым лицом</w:t>
      </w:r>
      <w:r w:rsidRPr="00A547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343ABD" w:rsidRPr="00343ABD" w:rsidRDefault="00343ABD" w:rsidP="00343ABD">
      <w:pPr>
        <w:spacing w:after="0" w:line="240" w:lineRule="auto"/>
      </w:pPr>
    </w:p>
    <w:p w:rsidR="00343ABD" w:rsidRPr="00343ABD" w:rsidRDefault="00343ABD" w:rsidP="00343ABD">
      <w:pPr>
        <w:spacing w:after="0" w:line="240" w:lineRule="auto"/>
      </w:pPr>
      <w:r w:rsidRPr="00343ABD">
        <w:t>____________________                                                                               «____» ___________20 ___ г.</w:t>
      </w:r>
    </w:p>
    <w:p w:rsidR="00343ABD" w:rsidRPr="00A547B0" w:rsidRDefault="00343ABD" w:rsidP="00343ABD">
      <w:pPr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sz w:val="16"/>
          <w:szCs w:val="16"/>
        </w:rPr>
        <w:t xml:space="preserve">   </w:t>
      </w:r>
      <w:r w:rsidRPr="00A547B0">
        <w:rPr>
          <w:rFonts w:ascii="Times New Roman" w:hAnsi="Times New Roman" w:cs="Times New Roman"/>
          <w:iCs/>
          <w:sz w:val="16"/>
          <w:szCs w:val="16"/>
        </w:rPr>
        <w:t>(место составления)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1. </w:t>
      </w:r>
      <w:r w:rsidRPr="00343ABD">
        <w:rPr>
          <w:rFonts w:ascii="Times New Roman" w:hAnsi="Times New Roman" w:cs="Times New Roman"/>
          <w:sz w:val="24"/>
          <w:szCs w:val="24"/>
        </w:rPr>
        <w:t>Вид муниципального контроля</w:t>
      </w:r>
      <w:r w:rsidRPr="00343ABD">
        <w:rPr>
          <w:rFonts w:ascii="Times New Roman" w:hAnsi="Times New Roman" w:cs="Times New Roman"/>
          <w:sz w:val="28"/>
        </w:rPr>
        <w:t>:_____________________________________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(указывается конкретный осуществляемый местной администрацией вид муниципального контроля, по которому утверждается зад</w:t>
      </w:r>
      <w:r w:rsidRPr="00A547B0">
        <w:rPr>
          <w:rFonts w:ascii="Times New Roman" w:hAnsi="Times New Roman" w:cs="Times New Roman"/>
          <w:iCs/>
          <w:sz w:val="16"/>
          <w:szCs w:val="16"/>
        </w:rPr>
        <w:t>а</w:t>
      </w:r>
      <w:r w:rsidRPr="00A547B0">
        <w:rPr>
          <w:rFonts w:ascii="Times New Roman" w:hAnsi="Times New Roman" w:cs="Times New Roman"/>
          <w:iCs/>
          <w:sz w:val="16"/>
          <w:szCs w:val="16"/>
        </w:rPr>
        <w:t>ние)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2. </w:t>
      </w:r>
      <w:r w:rsidRPr="00343ABD">
        <w:rPr>
          <w:rFonts w:ascii="Times New Roman" w:hAnsi="Times New Roman" w:cs="Times New Roman"/>
          <w:sz w:val="24"/>
          <w:szCs w:val="24"/>
        </w:rPr>
        <w:t>Вид контрольного мероприятия без взаимодействия с контролируемым л</w:t>
      </w:r>
      <w:r w:rsidRPr="00343ABD">
        <w:rPr>
          <w:rFonts w:ascii="Times New Roman" w:hAnsi="Times New Roman" w:cs="Times New Roman"/>
          <w:sz w:val="24"/>
          <w:szCs w:val="24"/>
        </w:rPr>
        <w:t>и</w:t>
      </w:r>
      <w:r w:rsidRPr="00343ABD">
        <w:rPr>
          <w:rFonts w:ascii="Times New Roman" w:hAnsi="Times New Roman" w:cs="Times New Roman"/>
          <w:sz w:val="24"/>
          <w:szCs w:val="24"/>
        </w:rPr>
        <w:t>цом:_____________________________________________________________________________________________________________________________</w:t>
      </w:r>
      <w:r w:rsidR="00A547B0">
        <w:rPr>
          <w:rFonts w:ascii="Times New Roman" w:hAnsi="Times New Roman" w:cs="Times New Roman"/>
          <w:sz w:val="24"/>
          <w:szCs w:val="24"/>
        </w:rPr>
        <w:t>______________________</w:t>
      </w:r>
      <w:r w:rsidRPr="00343ABD">
        <w:rPr>
          <w:rFonts w:ascii="Times New Roman" w:hAnsi="Times New Roman" w:cs="Times New Roman"/>
          <w:sz w:val="24"/>
          <w:szCs w:val="24"/>
        </w:rPr>
        <w:t>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3. </w:t>
      </w:r>
      <w:r w:rsidRPr="00343ABD">
        <w:rPr>
          <w:rFonts w:ascii="Times New Roman" w:hAnsi="Times New Roman" w:cs="Times New Roman"/>
          <w:sz w:val="24"/>
          <w:szCs w:val="24"/>
        </w:rPr>
        <w:t>Контрольное мероприятие без взаимодействия с контролируемым лицом проводи</w:t>
      </w:r>
      <w:r w:rsidRPr="00343ABD">
        <w:rPr>
          <w:rFonts w:ascii="Times New Roman" w:hAnsi="Times New Roman" w:cs="Times New Roman"/>
          <w:sz w:val="24"/>
          <w:szCs w:val="24"/>
        </w:rPr>
        <w:t>т</w:t>
      </w:r>
      <w:r w:rsidRPr="00343ABD">
        <w:rPr>
          <w:rFonts w:ascii="Times New Roman" w:hAnsi="Times New Roman" w:cs="Times New Roman"/>
          <w:sz w:val="24"/>
          <w:szCs w:val="24"/>
        </w:rPr>
        <w:t>ся:__________________________________________________________________________________________________________________________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и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алов, представительств, обособленных структурных подразделений), месту осуществления деятельности гражданина, месту нахожд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е</w:t>
      </w:r>
      <w:r w:rsidRPr="00A547B0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ния объекта контроля)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4. </w:t>
      </w:r>
      <w:r w:rsidRPr="00343ABD">
        <w:rPr>
          <w:rFonts w:ascii="Times New Roman" w:hAnsi="Times New Roman" w:cs="Times New Roman"/>
          <w:sz w:val="24"/>
          <w:szCs w:val="24"/>
        </w:rPr>
        <w:t>Для мероприятия без взаимодействия с контролируемым лицом направляется (напра</w:t>
      </w:r>
      <w:r w:rsidRPr="00343ABD">
        <w:rPr>
          <w:rFonts w:ascii="Times New Roman" w:hAnsi="Times New Roman" w:cs="Times New Roman"/>
          <w:sz w:val="24"/>
          <w:szCs w:val="24"/>
        </w:rPr>
        <w:t>в</w:t>
      </w:r>
      <w:r w:rsidRPr="00343ABD">
        <w:rPr>
          <w:rFonts w:ascii="Times New Roman" w:hAnsi="Times New Roman" w:cs="Times New Roman"/>
          <w:sz w:val="24"/>
          <w:szCs w:val="24"/>
        </w:rPr>
        <w:t>ляются):_________________________________</w:t>
      </w:r>
      <w:r w:rsidR="00A547B0">
        <w:rPr>
          <w:rFonts w:ascii="Times New Roman" w:hAnsi="Times New Roman" w:cs="Times New Roman"/>
          <w:sz w:val="24"/>
          <w:szCs w:val="24"/>
        </w:rPr>
        <w:t>__________________________</w:t>
      </w:r>
      <w:r w:rsidRPr="00343ABD">
        <w:rPr>
          <w:rFonts w:ascii="Times New Roman" w:hAnsi="Times New Roman" w:cs="Times New Roman"/>
          <w:sz w:val="24"/>
          <w:szCs w:val="24"/>
        </w:rPr>
        <w:t>________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провести контрольное мероприятие без взаимодействия с контролируемым лицом)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BD">
        <w:rPr>
          <w:rFonts w:ascii="Times New Roman" w:hAnsi="Times New Roman" w:cs="Times New Roman"/>
          <w:sz w:val="28"/>
        </w:rPr>
        <w:t xml:space="preserve">5. </w:t>
      </w:r>
      <w:r w:rsidRPr="00343ABD">
        <w:rPr>
          <w:rFonts w:ascii="Times New Roman" w:hAnsi="Times New Roman" w:cs="Times New Roman"/>
          <w:sz w:val="24"/>
          <w:szCs w:val="24"/>
        </w:rPr>
        <w:t>Привлечь к проведению контрольного мероприятия без взаимодействия с контролир</w:t>
      </w:r>
      <w:r w:rsidRPr="00343ABD">
        <w:rPr>
          <w:rFonts w:ascii="Times New Roman" w:hAnsi="Times New Roman" w:cs="Times New Roman"/>
          <w:sz w:val="24"/>
          <w:szCs w:val="24"/>
        </w:rPr>
        <w:t>у</w:t>
      </w:r>
      <w:r w:rsidRPr="00343ABD">
        <w:rPr>
          <w:rFonts w:ascii="Times New Roman" w:hAnsi="Times New Roman" w:cs="Times New Roman"/>
          <w:sz w:val="24"/>
          <w:szCs w:val="24"/>
        </w:rPr>
        <w:t>емым лицом в качестве экспертов (экспертной организации) / специалистов следующих лиц (для выездного обследования):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(фамилия, имя, отчество (при наличии), должность привлекаемого к мероприятию без взаимодействия с контролируемым лицом эк</w:t>
      </w:r>
      <w:r w:rsidRPr="00A547B0">
        <w:rPr>
          <w:rFonts w:ascii="Times New Roman" w:hAnsi="Times New Roman" w:cs="Times New Roman"/>
          <w:iCs/>
          <w:sz w:val="16"/>
          <w:szCs w:val="16"/>
        </w:rPr>
        <w:t>с</w:t>
      </w:r>
      <w:r w:rsidRPr="00A547B0">
        <w:rPr>
          <w:rFonts w:ascii="Times New Roman" w:hAnsi="Times New Roman" w:cs="Times New Roman"/>
          <w:iCs/>
          <w:sz w:val="16"/>
          <w:szCs w:val="16"/>
        </w:rPr>
        <w:t>перта (специалиста);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</w:t>
      </w:r>
      <w:r w:rsidRPr="00A547B0">
        <w:rPr>
          <w:rFonts w:ascii="Times New Roman" w:hAnsi="Times New Roman" w:cs="Times New Roman"/>
          <w:iCs/>
          <w:sz w:val="16"/>
          <w:szCs w:val="16"/>
        </w:rPr>
        <w:t>а</w:t>
      </w:r>
      <w:r w:rsidRPr="00A547B0">
        <w:rPr>
          <w:rFonts w:ascii="Times New Roman" w:hAnsi="Times New Roman" w:cs="Times New Roman"/>
          <w:iCs/>
          <w:sz w:val="16"/>
          <w:szCs w:val="16"/>
        </w:rPr>
        <w:t>на или наименование экспертной организации с указанием реквизитов свидетельства об аккредитации и наименования органа по а</w:t>
      </w:r>
      <w:r w:rsidRPr="00A547B0">
        <w:rPr>
          <w:rFonts w:ascii="Times New Roman" w:hAnsi="Times New Roman" w:cs="Times New Roman"/>
          <w:iCs/>
          <w:sz w:val="16"/>
          <w:szCs w:val="16"/>
        </w:rPr>
        <w:t>к</w:t>
      </w:r>
      <w:r w:rsidRPr="00A547B0">
        <w:rPr>
          <w:rFonts w:ascii="Times New Roman" w:hAnsi="Times New Roman" w:cs="Times New Roman"/>
          <w:iCs/>
          <w:sz w:val="16"/>
          <w:szCs w:val="16"/>
        </w:rPr>
        <w:t>кредитации, выдавшего свидетельство об аккредитации);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данные указываются в случае привлечения эксперта (экспертной организации) / (специалиста);</w:t>
      </w:r>
    </w:p>
    <w:p w:rsidR="00343ABD" w:rsidRPr="00A547B0" w:rsidRDefault="00343ABD" w:rsidP="00A547B0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547B0">
        <w:rPr>
          <w:rFonts w:ascii="Times New Roman" w:hAnsi="Times New Roman" w:cs="Times New Roman"/>
          <w:iCs/>
          <w:sz w:val="16"/>
          <w:szCs w:val="16"/>
        </w:rPr>
        <w:t>в случае непривлечения таких лиц пункт может быть исключен)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6. </w:t>
      </w:r>
      <w:r w:rsidRPr="00343ABD">
        <w:rPr>
          <w:rFonts w:ascii="Times New Roman" w:hAnsi="Times New Roman" w:cs="Times New Roman"/>
          <w:sz w:val="24"/>
          <w:szCs w:val="24"/>
        </w:rPr>
        <w:t>Объект (объекты) муниципального контроля, в отношении которого (которых) пров</w:t>
      </w:r>
      <w:r w:rsidRPr="00343ABD">
        <w:rPr>
          <w:rFonts w:ascii="Times New Roman" w:hAnsi="Times New Roman" w:cs="Times New Roman"/>
          <w:sz w:val="24"/>
          <w:szCs w:val="24"/>
        </w:rPr>
        <w:t>о</w:t>
      </w:r>
      <w:r w:rsidRPr="00343ABD">
        <w:rPr>
          <w:rFonts w:ascii="Times New Roman" w:hAnsi="Times New Roman" w:cs="Times New Roman"/>
          <w:sz w:val="24"/>
          <w:szCs w:val="24"/>
        </w:rPr>
        <w:t>дится контрольное мероприятие без взаимодействия с контролируемым л</w:t>
      </w:r>
      <w:r w:rsidRPr="00343ABD">
        <w:rPr>
          <w:rFonts w:ascii="Times New Roman" w:hAnsi="Times New Roman" w:cs="Times New Roman"/>
          <w:sz w:val="24"/>
          <w:szCs w:val="24"/>
        </w:rPr>
        <w:t>и</w:t>
      </w:r>
      <w:r w:rsidRPr="00343ABD">
        <w:rPr>
          <w:rFonts w:ascii="Times New Roman" w:hAnsi="Times New Roman" w:cs="Times New Roman"/>
          <w:sz w:val="24"/>
          <w:szCs w:val="24"/>
        </w:rPr>
        <w:t>цом:_____________________________________________</w:t>
      </w:r>
      <w:r w:rsidR="00A547B0">
        <w:rPr>
          <w:rFonts w:ascii="Times New Roman" w:hAnsi="Times New Roman" w:cs="Times New Roman"/>
          <w:sz w:val="24"/>
          <w:szCs w:val="24"/>
        </w:rPr>
        <w:t>____</w:t>
      </w:r>
      <w:r w:rsidRPr="00343AB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3ABD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7B0" w:rsidRDefault="00A547B0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7B0" w:rsidRPr="00343ABD" w:rsidRDefault="00A547B0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ABD" w:rsidRPr="00343ABD" w:rsidRDefault="00343ABD" w:rsidP="00343AB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(Типовая форма предписания)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 xml:space="preserve"> </w:t>
      </w:r>
    </w:p>
    <w:tbl>
      <w:tblPr>
        <w:tblW w:w="93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0"/>
      </w:tblGrid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20__ г., 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(дата составления предписания)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(место составления предписания)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43AB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43ABD" w:rsidRPr="00343ABD" w:rsidTr="00A547B0">
        <w:trPr>
          <w:trHeight w:val="797"/>
        </w:trPr>
        <w:tc>
          <w:tcPr>
            <w:tcW w:w="9380" w:type="dxa"/>
            <w:shd w:val="clear" w:color="auto" w:fill="FFFFFF"/>
            <w:hideMark/>
          </w:tcPr>
          <w:p w:rsidR="00343ABD" w:rsidRPr="00A547B0" w:rsidRDefault="0086049E" w:rsidP="00343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7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1. Предписание выдано по итогам проведения контрольного мероприятия в соответствии с реш</w:t>
            </w:r>
            <w:r w:rsidRPr="00343ABD">
              <w:rPr>
                <w:rFonts w:ascii="Times New Roman" w:hAnsi="Times New Roman" w:cs="Times New Roman"/>
              </w:rPr>
              <w:t>е</w:t>
            </w:r>
            <w:r w:rsidRPr="00343ABD">
              <w:rPr>
                <w:rFonts w:ascii="Times New Roman" w:hAnsi="Times New Roman" w:cs="Times New Roman"/>
              </w:rPr>
              <w:t>нием:__________________________________________________________________________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</w:tcPr>
          <w:p w:rsidR="00343ABD" w:rsidRPr="00343ABD" w:rsidRDefault="00343ABD" w:rsidP="00343AB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(указывается ссылка на решение органа муниципального контроля о проведении</w:t>
            </w:r>
            <w:r w:rsidRPr="00343AB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контрольного мероприятия, реквизиты (дата прин</w:t>
            </w: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я</w:t>
            </w: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тия и номер) такого решения)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A547B0">
        <w:trPr>
          <w:trHeight w:val="995"/>
        </w:trPr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43ABD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контроля:_______________________________________________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 w:rsidR="00A547B0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343ABD" w:rsidRPr="00343ABD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(указывается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е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мельный контроль или муниципальный контроль в сфере благоустройства)</w:t>
            </w:r>
          </w:p>
        </w:tc>
      </w:tr>
      <w:tr w:rsidR="00343ABD" w:rsidRPr="00343ABD" w:rsidTr="00A547B0">
        <w:trPr>
          <w:trHeight w:val="387"/>
        </w:trPr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Контрольное мероприятие проведено: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  <w:p w:rsidR="00343ABD" w:rsidRPr="00343ABD" w:rsidRDefault="00343ABD" w:rsidP="00343AB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A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A547B0" w:rsidRDefault="00343ABD" w:rsidP="00343ABD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547B0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A547B0" w:rsidRDefault="00343ABD" w:rsidP="00343ABD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4. К проведению контрольного мероприятия были привлечены: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специалисты: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1) ...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2) ...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43AB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343ABD" w:rsidRPr="00343ABD" w:rsidTr="00A547B0">
        <w:trPr>
          <w:trHeight w:val="89"/>
        </w:trPr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эксперты (экспертные организации):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1) ...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2) ...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с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а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ции) привлекались;</w:t>
            </w:r>
            <w:r w:rsidR="00A547B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непривлечения специалистов, 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экспертов (экспертных организаций) </w:t>
            </w:r>
            <w:r w:rsidRPr="00A547B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пункт может быть исключен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5. Контрольное мероприятие проведено в отношении:______________________________________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rPr>
          <w:trHeight w:val="34"/>
        </w:trPr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A547B0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343ABD" w:rsidRPr="00343ABD" w:rsidTr="00A547B0">
        <w:tc>
          <w:tcPr>
            <w:tcW w:w="9380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 </w:t>
            </w:r>
          </w:p>
        </w:tc>
      </w:tr>
      <w:tr w:rsidR="00343ABD" w:rsidRPr="00343ABD" w:rsidTr="00A547B0">
        <w:tc>
          <w:tcPr>
            <w:tcW w:w="93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lastRenderedPageBreak/>
              <w:t>по адресу (местоположению):___________________________________________________________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A547B0" w:rsidRDefault="00343ABD" w:rsidP="00A547B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547B0">
              <w:rPr>
                <w:rFonts w:ascii="Times New Roman" w:hAnsi="Times New Roman" w:cs="Times New Roman"/>
                <w:iCs/>
              </w:rPr>
              <w:t>(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ъ</w:t>
            </w:r>
            <w:r w:rsidRPr="00A547B0">
              <w:rPr>
                <w:rFonts w:ascii="Times New Roman" w:hAnsi="Times New Roman" w:cs="Times New Roman"/>
                <w:iCs/>
                <w:sz w:val="16"/>
                <w:szCs w:val="16"/>
              </w:rPr>
              <w:t>ектов контроля, в отношении которых было проведено контрольное мероприятие)</w:t>
            </w:r>
          </w:p>
        </w:tc>
      </w:tr>
      <w:tr w:rsidR="00343ABD" w:rsidRPr="00343ABD" w:rsidTr="00A547B0">
        <w:tc>
          <w:tcPr>
            <w:tcW w:w="938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6. Контролируемые лица:_______________________________________________________________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о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плательщика, адрес организации (ее филиалов, представительств, обособленных структурных подразделений), ответственных за соо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т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ветствие обязательным требованиям объекта контроля, в отношении которого проведено контрольное мероприятие)</w:t>
            </w:r>
          </w:p>
        </w:tc>
      </w:tr>
      <w:tr w:rsidR="00343ABD" w:rsidRPr="00343ABD" w:rsidTr="00A547B0">
        <w:tc>
          <w:tcPr>
            <w:tcW w:w="938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7. В ходе проведения контрольного мероприятия выявлены следующие нарушения: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</w:tr>
      <w:tr w:rsidR="00343ABD" w:rsidRPr="00343ABD" w:rsidTr="00534F3A">
        <w:trPr>
          <w:trHeight w:val="1416"/>
        </w:trPr>
        <w:tc>
          <w:tcPr>
            <w:tcW w:w="9380" w:type="dxa"/>
            <w:shd w:val="clear" w:color="auto" w:fill="FFFFFF"/>
            <w:hideMark/>
          </w:tcPr>
          <w:p w:rsidR="00343ABD" w:rsidRPr="00534F3A" w:rsidRDefault="00343ABD" w:rsidP="00343ABD">
            <w:pPr>
              <w:ind w:hanging="15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а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тельствами нарушения обязательного требования), о несоблюдении (нереализации) требований, содержащихся в разрешительных д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о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кументах, с указанием реквизитов разрешительных документов, о несоблюдении требований документов, исполнение которых являе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т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43ABD" w:rsidRPr="00343ABD" w:rsidTr="001939AB">
        <w:tc>
          <w:tcPr>
            <w:tcW w:w="9356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 </w:t>
            </w:r>
          </w:p>
        </w:tc>
      </w:tr>
      <w:tr w:rsidR="00343ABD" w:rsidRPr="00343ABD" w:rsidTr="001939A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343ABD" w:rsidRPr="00343ABD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343ABD">
        <w:rPr>
          <w:rFonts w:ascii="Times New Roman" w:hAnsi="Times New Roman" w:cs="Times New Roman"/>
          <w:shd w:val="clear" w:color="auto" w:fill="FFFFFF"/>
        </w:rPr>
        <w:t>ПРЕДПИСЫВАЕТ</w:t>
      </w:r>
    </w:p>
    <w:p w:rsidR="00343ABD" w:rsidRPr="00343ABD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343ABD" w:rsidRPr="00534F3A" w:rsidRDefault="00343ABD" w:rsidP="00343ABD">
      <w:pPr>
        <w:spacing w:after="0" w:line="240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343ABD">
        <w:rPr>
          <w:rFonts w:ascii="Times New Roman" w:hAnsi="Times New Roman" w:cs="Times New Roman"/>
          <w:shd w:val="clear" w:color="auto" w:fill="FFFFFF"/>
        </w:rPr>
        <w:t>устранить предусмотренные пунктом 7 настоящего Предписания нарушения / провести меропри</w:t>
      </w:r>
      <w:r w:rsidRPr="00343ABD">
        <w:rPr>
          <w:rFonts w:ascii="Times New Roman" w:hAnsi="Times New Roman" w:cs="Times New Roman"/>
          <w:shd w:val="clear" w:color="auto" w:fill="FFFFFF"/>
        </w:rPr>
        <w:t>я</w:t>
      </w:r>
      <w:r w:rsidRPr="00343ABD">
        <w:rPr>
          <w:rFonts w:ascii="Times New Roman" w:hAnsi="Times New Roman" w:cs="Times New Roman"/>
          <w:shd w:val="clear" w:color="auto" w:fill="FFFFFF"/>
        </w:rPr>
        <w:t xml:space="preserve">тия по предотвращению причинения вреда (ущерба) охраняемым законом ценностям </w:t>
      </w:r>
      <w:r w:rsidRPr="00534F3A">
        <w:rPr>
          <w:rFonts w:ascii="Times New Roman" w:hAnsi="Times New Roman" w:cs="Times New Roman"/>
          <w:iCs/>
          <w:shd w:val="clear" w:color="auto" w:fill="FFFFFF"/>
        </w:rPr>
        <w:t xml:space="preserve">(указать нужное) </w:t>
      </w:r>
      <w:r w:rsidRPr="00534F3A">
        <w:rPr>
          <w:rFonts w:ascii="Times New Roman" w:hAnsi="Times New Roman" w:cs="Times New Roman"/>
          <w:shd w:val="clear" w:color="auto" w:fill="FFFFFF"/>
        </w:rPr>
        <w:t xml:space="preserve">в срок до _____________ </w:t>
      </w:r>
      <w:r w:rsidRPr="00534F3A">
        <w:rPr>
          <w:rFonts w:ascii="Times New Roman" w:hAnsi="Times New Roman" w:cs="Times New Roman"/>
          <w:iCs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</w:t>
      </w:r>
      <w:r w:rsidRPr="00534F3A">
        <w:rPr>
          <w:rFonts w:ascii="Times New Roman" w:hAnsi="Times New Roman" w:cs="Times New Roman"/>
          <w:iCs/>
          <w:shd w:val="clear" w:color="auto" w:fill="FFFFFF"/>
        </w:rPr>
        <w:t>м</w:t>
      </w:r>
      <w:r w:rsidRPr="00534F3A">
        <w:rPr>
          <w:rFonts w:ascii="Times New Roman" w:hAnsi="Times New Roman" w:cs="Times New Roman"/>
          <w:iCs/>
          <w:shd w:val="clear" w:color="auto" w:fill="FFFFFF"/>
        </w:rPr>
        <w:t>ный срок)</w:t>
      </w:r>
      <w:r w:rsidR="004F2B63" w:rsidRPr="00534F3A">
        <w:rPr>
          <w:rFonts w:ascii="Times New Roman" w:hAnsi="Times New Roman" w:cs="Times New Roman"/>
          <w:iCs/>
          <w:shd w:val="clear" w:color="auto" w:fill="FFFFFF"/>
        </w:rPr>
        <w:t>.</w:t>
      </w: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3ABD" w:rsidRPr="00343ABD" w:rsidRDefault="00343ABD" w:rsidP="00343A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 xml:space="preserve">О результатах исполнения настоящего Предписания следует проинформировать ___________________________ </w:t>
      </w:r>
      <w:r w:rsidRPr="00534F3A">
        <w:rPr>
          <w:rFonts w:ascii="Times New Roman" w:hAnsi="Times New Roman" w:cs="Times New Roman"/>
          <w:iCs/>
          <w:sz w:val="24"/>
          <w:szCs w:val="24"/>
        </w:rPr>
        <w:t xml:space="preserve">(указывается наименование контрольного органа) </w:t>
      </w:r>
      <w:r w:rsidRPr="00534F3A">
        <w:rPr>
          <w:rFonts w:ascii="Times New Roman" w:hAnsi="Times New Roman" w:cs="Times New Roman"/>
        </w:rPr>
        <w:t>в письме</w:t>
      </w:r>
      <w:r w:rsidRPr="00534F3A">
        <w:rPr>
          <w:rFonts w:ascii="Times New Roman" w:hAnsi="Times New Roman" w:cs="Times New Roman"/>
        </w:rPr>
        <w:t>н</w:t>
      </w:r>
      <w:r w:rsidRPr="00534F3A">
        <w:rPr>
          <w:rFonts w:ascii="Times New Roman" w:hAnsi="Times New Roman" w:cs="Times New Roman"/>
        </w:rPr>
        <w:t xml:space="preserve">ной форме или в электронной форме с приложением копий подтверждающих документов до «____» ___________20___г. </w:t>
      </w:r>
      <w:r w:rsidRPr="00534F3A">
        <w:rPr>
          <w:rFonts w:ascii="Times New Roman" w:hAnsi="Times New Roman" w:cs="Times New Roman"/>
          <w:iCs/>
          <w:sz w:val="24"/>
          <w:szCs w:val="24"/>
        </w:rPr>
        <w:t>(указывается не меньший, чем в предыдущем абзаце, срок)</w:t>
      </w:r>
      <w:r w:rsidRPr="00343ABD">
        <w:rPr>
          <w:rFonts w:ascii="Times New Roman" w:hAnsi="Times New Roman" w:cs="Times New Roman"/>
        </w:rPr>
        <w:t xml:space="preserve"> или не позднее 30 дней с даты исполнения Предписания).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>Невыполнение в установленный срок настоящего Предписания влечет административную отве</w:t>
      </w:r>
      <w:r w:rsidRPr="00343ABD">
        <w:rPr>
          <w:rFonts w:ascii="Times New Roman" w:hAnsi="Times New Roman" w:cs="Times New Roman"/>
        </w:rPr>
        <w:t>т</w:t>
      </w:r>
      <w:r w:rsidRPr="00343ABD">
        <w:rPr>
          <w:rFonts w:ascii="Times New Roman" w:hAnsi="Times New Roman" w:cs="Times New Roman"/>
        </w:rPr>
        <w:t>ственность в соответствии с частью 1 статьи 19.5 Кодекса Российской Федерации об администр</w:t>
      </w:r>
      <w:r w:rsidRPr="00343ABD">
        <w:rPr>
          <w:rFonts w:ascii="Times New Roman" w:hAnsi="Times New Roman" w:cs="Times New Roman"/>
        </w:rPr>
        <w:t>а</w:t>
      </w:r>
      <w:r w:rsidRPr="00343ABD">
        <w:rPr>
          <w:rFonts w:ascii="Times New Roman" w:hAnsi="Times New Roman" w:cs="Times New Roman"/>
        </w:rPr>
        <w:t>тивных правонарушениях</w:t>
      </w:r>
      <w:r w:rsidR="0086049E" w:rsidRPr="00343AB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/>
      </w:r>
      <w:r w:rsidRPr="00343ABD">
        <w:rPr>
          <w:rFonts w:ascii="Times New Roman" w:hAnsi="Times New Roman" w:cs="Times New Roman"/>
        </w:rPr>
        <w:t>.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</w:rPr>
      </w:pPr>
      <w:r w:rsidRPr="00343ABD">
        <w:rPr>
          <w:rFonts w:ascii="Times New Roman" w:hAnsi="Times New Roman" w:cs="Times New Roman"/>
        </w:rPr>
        <w:t>Настоящее Предписание может быть обжаловано в установленном законом порядке.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343ABD">
        <w:rPr>
          <w:rFonts w:ascii="Times New Roman" w:hAnsi="Times New Roman" w:cs="Times New Roman"/>
          <w:shd w:val="clear" w:color="auto" w:fill="FFFFFF"/>
        </w:rPr>
        <w:t>Органом, осуществляющим контроль за исполнением настоящего предписания, является выне</w:t>
      </w:r>
      <w:r w:rsidRPr="00343ABD">
        <w:rPr>
          <w:rFonts w:ascii="Times New Roman" w:hAnsi="Times New Roman" w:cs="Times New Roman"/>
          <w:shd w:val="clear" w:color="auto" w:fill="FFFFFF"/>
        </w:rPr>
        <w:t>с</w:t>
      </w:r>
      <w:r w:rsidRPr="00343ABD">
        <w:rPr>
          <w:rFonts w:ascii="Times New Roman" w:hAnsi="Times New Roman" w:cs="Times New Roman"/>
          <w:shd w:val="clear" w:color="auto" w:fill="FFFFFF"/>
        </w:rPr>
        <w:t>ший его орган муниципального контроля: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931"/>
        <w:gridCol w:w="2881"/>
      </w:tblGrid>
      <w:tr w:rsidR="00343ABD" w:rsidRPr="00343ABD" w:rsidTr="00534F3A">
        <w:trPr>
          <w:trHeight w:val="218"/>
        </w:trPr>
        <w:tc>
          <w:tcPr>
            <w:tcW w:w="9356" w:type="dxa"/>
            <w:gridSpan w:val="3"/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43ABD" w:rsidRPr="00343ABD" w:rsidTr="00534F3A">
        <w:trPr>
          <w:trHeight w:val="311"/>
        </w:trPr>
        <w:tc>
          <w:tcPr>
            <w:tcW w:w="9356" w:type="dxa"/>
            <w:gridSpan w:val="3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343ABD" w:rsidRPr="00343ABD" w:rsidTr="00534F3A">
        <w:tblPrEx>
          <w:shd w:val="clear" w:color="auto" w:fill="auto"/>
        </w:tblPrEx>
        <w:trPr>
          <w:trHeight w:val="425"/>
        </w:trPr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и</w:t>
            </w: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3ABD" w:rsidRPr="00343ABD" w:rsidTr="00534F3A">
        <w:tblPrEx>
          <w:shd w:val="clear" w:color="auto" w:fill="auto"/>
        </w:tblPrEx>
        <w:trPr>
          <w:trHeight w:val="194"/>
        </w:trPr>
        <w:tc>
          <w:tcPr>
            <w:tcW w:w="5544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3ABD" w:rsidRPr="00343ABD" w:rsidTr="001939AB">
        <w:tblPrEx>
          <w:shd w:val="clear" w:color="auto" w:fill="auto"/>
        </w:tblPrEx>
        <w:tc>
          <w:tcPr>
            <w:tcW w:w="5544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31" w:type="dxa"/>
            <w:hideMark/>
          </w:tcPr>
          <w:p w:rsidR="00343ABD" w:rsidRPr="00534F3A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343ABD" w:rsidRPr="00343ABD" w:rsidTr="00534F3A">
        <w:tblPrEx>
          <w:shd w:val="clear" w:color="auto" w:fill="auto"/>
        </w:tblPrEx>
        <w:trPr>
          <w:trHeight w:val="483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43ABD" w:rsidRPr="00343ABD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343ABD" w:rsidRPr="00343ABD" w:rsidTr="001939AB">
        <w:tblPrEx>
          <w:shd w:val="clear" w:color="auto" w:fill="auto"/>
        </w:tblPrEx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ABD" w:rsidRPr="00343ABD" w:rsidRDefault="00343ABD" w:rsidP="00534F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</w:tbl>
    <w:p w:rsidR="00534F3A" w:rsidRDefault="00534F3A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</w:t>
      </w:r>
    </w:p>
    <w:p w:rsidR="00343ABD" w:rsidRPr="00343ABD" w:rsidRDefault="00343ABD" w:rsidP="00343ABD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3ABD">
        <w:rPr>
          <w:rFonts w:ascii="Times New Roman" w:hAnsi="Times New Roman" w:cs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343ABD" w:rsidRPr="00343ABD" w:rsidRDefault="00343ABD" w:rsidP="00343ABD">
      <w:pPr>
        <w:spacing w:after="0" w:line="240" w:lineRule="auto"/>
        <w:ind w:left="6372"/>
        <w:rPr>
          <w:rFonts w:ascii="Times New Roman" w:hAnsi="Times New Roman" w:cs="Times New Roman"/>
          <w:shd w:val="clear" w:color="auto" w:fill="FFFFFF"/>
        </w:rPr>
      </w:pPr>
      <w:r w:rsidRPr="00343ABD">
        <w:rPr>
          <w:rFonts w:ascii="Times New Roman" w:hAnsi="Times New Roman" w:cs="Times New Roman"/>
        </w:rPr>
        <w:lastRenderedPageBreak/>
        <w:t xml:space="preserve">(Типовая форма требования </w:t>
      </w:r>
      <w:r w:rsidRPr="00343ABD">
        <w:rPr>
          <w:rFonts w:ascii="Times New Roman" w:hAnsi="Times New Roman" w:cs="Times New Roman"/>
        </w:rPr>
        <w:br/>
        <w:t>о предоставлении документов</w:t>
      </w:r>
      <w:r w:rsidRPr="00343ABD">
        <w:rPr>
          <w:rFonts w:ascii="Times New Roman" w:hAnsi="Times New Roman" w:cs="Times New Roman"/>
          <w:shd w:val="clear" w:color="auto" w:fill="FFFFFF"/>
        </w:rPr>
        <w:t>)</w:t>
      </w:r>
    </w:p>
    <w:p w:rsidR="00343ABD" w:rsidRPr="00343ABD" w:rsidRDefault="00343ABD" w:rsidP="00343ABD">
      <w:pPr>
        <w:spacing w:after="0" w:line="240" w:lineRule="auto"/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(указывается наименование контрольного органа)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___________ 20__ г., 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(дата составления требования)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(место составления требования)</w:t>
            </w:r>
          </w:p>
        </w:tc>
      </w:tr>
      <w:tr w:rsidR="00343ABD" w:rsidRPr="00343ABD" w:rsidTr="001939AB">
        <w:trPr>
          <w:trHeight w:val="345"/>
        </w:trPr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534F3A" w:rsidRDefault="00343ABD" w:rsidP="0034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документов</w:t>
            </w:r>
          </w:p>
          <w:p w:rsidR="00343ABD" w:rsidRPr="00343ABD" w:rsidRDefault="00343ABD" w:rsidP="00343A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1. Вид муниципального контроля: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(указывается конкретный осуществляемый местной администрацией вид муниципального контроля, напр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мер, муниципальный земельный контроль или муниципальный контроль в сфере благоустройства)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2. Контролируемые лица: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4F3A">
              <w:rPr>
                <w:rFonts w:ascii="Times New Roman" w:hAnsi="Times New Roman" w:cs="Times New Roman"/>
                <w:sz w:val="20"/>
                <w:szCs w:val="20"/>
              </w:rPr>
              <w:t>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3ABD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3. Необходимо представить в срок до «_____» ____________ 20</w:t>
            </w:r>
            <w:r w:rsidR="006C12D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 г.: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1) …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2) …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ABD" w:rsidRPr="00343ABD" w:rsidTr="001939A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6127D1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127D1">
              <w:rPr>
                <w:rFonts w:ascii="Times New Roman" w:hAnsi="Times New Roman" w:cs="Times New Roman"/>
                <w:iCs/>
                <w:sz w:val="18"/>
                <w:szCs w:val="18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  <w:hideMark/>
          </w:tcPr>
          <w:p w:rsidR="00343ABD" w:rsidRPr="00343ABD" w:rsidRDefault="00343ABD" w:rsidP="00534F3A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43AB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343ABD" w:rsidRPr="00343ABD" w:rsidTr="001939AB">
        <w:tc>
          <w:tcPr>
            <w:tcW w:w="9395" w:type="dxa"/>
            <w:shd w:val="clear" w:color="auto" w:fill="FFFFFF"/>
          </w:tcPr>
          <w:p w:rsidR="00343ABD" w:rsidRPr="00343ABD" w:rsidRDefault="00343ABD" w:rsidP="00343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4. Истребуемые документы необходимо направить</w:t>
            </w:r>
            <w:r w:rsidR="004F2B6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орган в форме эле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документа в порядке, предусмотренном статьей 21  Федерального закона 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343AB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нужное)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3ABD" w:rsidRPr="00343ABD" w:rsidRDefault="00343ABD" w:rsidP="00534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Документы могут быть представлены в контрольный орган на бумажном носителе ко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ные контролируемым лицом копии. Тиражирование копий документов на бумажном н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</w:tc>
      </w:tr>
    </w:tbl>
    <w:p w:rsidR="00343ABD" w:rsidRPr="00343ABD" w:rsidRDefault="00343ABD" w:rsidP="00343ABD">
      <w:pPr>
        <w:spacing w:after="0" w:line="240" w:lineRule="auto"/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43ABD" w:rsidRPr="00343ABD" w:rsidTr="001939AB">
        <w:trPr>
          <w:gridAfter w:val="3"/>
          <w:wAfter w:w="6475" w:type="dxa"/>
        </w:trPr>
        <w:tc>
          <w:tcPr>
            <w:tcW w:w="288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</w:p>
        </w:tc>
      </w:tr>
      <w:tr w:rsidR="00343ABD" w:rsidRPr="00343ABD" w:rsidTr="001939A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43ABD" w:rsidRPr="00534F3A" w:rsidRDefault="00343ABD" w:rsidP="00343ABD">
            <w:pPr>
              <w:spacing w:after="0" w:line="240" w:lineRule="auto"/>
              <w:rPr>
                <w:iCs/>
                <w:sz w:val="18"/>
                <w:szCs w:val="18"/>
              </w:rPr>
            </w:pPr>
            <w:r w:rsidRPr="00534F3A">
              <w:rPr>
                <w:iCs/>
                <w:sz w:val="18"/>
                <w:szCs w:val="18"/>
              </w:rPr>
              <w:t>(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должность, фамилия, инициалы специалиста (руководителя группы специал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и</w:t>
            </w: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288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1939AB">
        <w:tc>
          <w:tcPr>
            <w:tcW w:w="5544" w:type="dxa"/>
            <w:gridSpan w:val="2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93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288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</w:tr>
      <w:tr w:rsidR="00343ABD" w:rsidRPr="00343ABD" w:rsidTr="001939AB">
        <w:tc>
          <w:tcPr>
            <w:tcW w:w="5544" w:type="dxa"/>
            <w:gridSpan w:val="2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931" w:type="dxa"/>
            <w:hideMark/>
          </w:tcPr>
          <w:p w:rsidR="00343ABD" w:rsidRP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43ABD" w:rsidRPr="00534F3A" w:rsidRDefault="00343ABD" w:rsidP="00534F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34F3A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</w:tr>
      <w:tr w:rsidR="00343ABD" w:rsidRPr="00343ABD" w:rsidTr="001939AB">
        <w:tc>
          <w:tcPr>
            <w:tcW w:w="9356" w:type="dxa"/>
            <w:gridSpan w:val="4"/>
            <w:hideMark/>
          </w:tcPr>
          <w:p w:rsidR="00343ABD" w:rsidRDefault="00343ABD" w:rsidP="00343ABD">
            <w:pPr>
              <w:spacing w:after="0" w:line="240" w:lineRule="auto"/>
            </w:pPr>
            <w:r w:rsidRPr="00343ABD">
              <w:t> </w:t>
            </w:r>
          </w:p>
          <w:p w:rsidR="00534F3A" w:rsidRPr="00343ABD" w:rsidRDefault="00534F3A" w:rsidP="00343ABD">
            <w:pPr>
              <w:spacing w:after="0" w:line="240" w:lineRule="auto"/>
            </w:pPr>
          </w:p>
        </w:tc>
      </w:tr>
      <w:tr w:rsidR="00343ABD" w:rsidRPr="00343ABD" w:rsidTr="001939AB">
        <w:tc>
          <w:tcPr>
            <w:tcW w:w="9356" w:type="dxa"/>
            <w:gridSpan w:val="4"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ABD">
              <w:rPr>
                <w:rFonts w:ascii="Times New Roman" w:hAnsi="Times New Roman" w:cs="Times New Roman"/>
              </w:rPr>
              <w:t>Требование о предоставлении документов получил</w:t>
            </w:r>
          </w:p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418"/>
              <w:gridCol w:w="6442"/>
            </w:tblGrid>
            <w:tr w:rsidR="00343ABD" w:rsidRPr="00343ABD" w:rsidTr="001939AB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343ABD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343ABD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343ABD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3ABD" w:rsidRPr="00343ABD" w:rsidTr="001939AB">
              <w:tc>
                <w:tcPr>
                  <w:tcW w:w="2518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43ABD" w:rsidRPr="006127D1" w:rsidRDefault="00343ABD" w:rsidP="00343AB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7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343ABD" w:rsidRPr="00343ABD" w:rsidRDefault="00343ABD" w:rsidP="00343ABD">
            <w:pPr>
              <w:spacing w:after="0" w:line="240" w:lineRule="auto"/>
            </w:pPr>
          </w:p>
        </w:tc>
      </w:tr>
      <w:tr w:rsidR="00343ABD" w:rsidRPr="00343ABD" w:rsidTr="001939AB">
        <w:tc>
          <w:tcPr>
            <w:tcW w:w="9356" w:type="dxa"/>
            <w:gridSpan w:val="4"/>
          </w:tcPr>
          <w:p w:rsidR="00343ABD" w:rsidRPr="00343ABD" w:rsidRDefault="00343ABD" w:rsidP="00343ABD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43ABD" w:rsidRPr="00343ABD" w:rsidTr="001939AB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3ABD" w:rsidRPr="00343ABD" w:rsidRDefault="00343ABD" w:rsidP="00343A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43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**</w:t>
            </w:r>
          </w:p>
        </w:tc>
      </w:tr>
    </w:tbl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──────────────────────────────</w:t>
      </w:r>
    </w:p>
    <w:p w:rsidR="00343ABD" w:rsidRPr="00343ABD" w:rsidRDefault="00343ABD" w:rsidP="00343ABD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* Данный абзац указывается в случае, если контрольным органом установлена необход</w:t>
      </w: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мость представления документов на бумажном носителе</w:t>
      </w:r>
    </w:p>
    <w:p w:rsidR="00343ABD" w:rsidRPr="00343ABD" w:rsidRDefault="00343ABD" w:rsidP="00343ABD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** Отметка размещается после реализации указанных в ней действий</w:t>
      </w: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ind w:right="-7"/>
        <w:rPr>
          <w:color w:val="000000" w:themeColor="text1"/>
          <w:sz w:val="28"/>
          <w:szCs w:val="28"/>
        </w:rPr>
      </w:pPr>
    </w:p>
    <w:p w:rsidR="006127D1" w:rsidRDefault="00343ABD" w:rsidP="00343AB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43ABD">
        <w:br w:type="page"/>
      </w:r>
      <w:r w:rsidRPr="00343ABD">
        <w:rPr>
          <w:rFonts w:ascii="Times New Roman" w:hAnsi="Times New Roman" w:cs="Times New Roman"/>
          <w:sz w:val="24"/>
          <w:szCs w:val="24"/>
        </w:rPr>
        <w:lastRenderedPageBreak/>
        <w:t xml:space="preserve">(Типовая форма журнала учета </w:t>
      </w:r>
    </w:p>
    <w:p w:rsidR="00343ABD" w:rsidRPr="00343ABD" w:rsidRDefault="00343ABD" w:rsidP="00343AB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ABD">
        <w:rPr>
          <w:rFonts w:ascii="Times New Roman" w:hAnsi="Times New Roman" w:cs="Times New Roman"/>
          <w:sz w:val="24"/>
          <w:szCs w:val="24"/>
        </w:rPr>
        <w:t>предостережений</w:t>
      </w:r>
      <w:r w:rsidRPr="00343A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43ABD" w:rsidRPr="006127D1" w:rsidRDefault="00343ABD" w:rsidP="00343AB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3ABD" w:rsidRPr="006127D1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27D1">
        <w:rPr>
          <w:rFonts w:ascii="Times New Roman" w:hAnsi="Times New Roman" w:cs="Times New Roman"/>
          <w:sz w:val="24"/>
          <w:szCs w:val="24"/>
        </w:rPr>
        <w:t>Журнал учета предостережений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43ABD" w:rsidRPr="00343ABD" w:rsidTr="001939AB">
        <w:tc>
          <w:tcPr>
            <w:tcW w:w="9356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Default="00343ABD" w:rsidP="0061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127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наименование контрольного органа)</w:t>
            </w:r>
          </w:p>
          <w:p w:rsidR="006127D1" w:rsidRPr="006127D1" w:rsidRDefault="006127D1" w:rsidP="00612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tbl>
      <w:tblPr>
        <w:tblStyle w:val="a4"/>
        <w:tblW w:w="9860" w:type="dxa"/>
        <w:tblInd w:w="-289" w:type="dxa"/>
        <w:tblLook w:val="04A0" w:firstRow="1" w:lastRow="0" w:firstColumn="1" w:lastColumn="0" w:noHBand="0" w:noVBand="1"/>
      </w:tblPr>
      <w:tblGrid>
        <w:gridCol w:w="501"/>
        <w:gridCol w:w="1829"/>
        <w:gridCol w:w="1891"/>
        <w:gridCol w:w="1542"/>
        <w:gridCol w:w="2183"/>
        <w:gridCol w:w="1914"/>
      </w:tblGrid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343ABD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footnoteRef/>
            </w: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Вид муниц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пального ко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троля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footnoteRef/>
            </w: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Дата издания предостереж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Источник</w:t>
            </w:r>
          </w:p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сведений о готовящихся нарушениях обязател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 треб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ваний или признаках нарушений обязател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ных треб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ваний (при их наличии)</w:t>
            </w:r>
          </w:p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Информация о 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це, которому адр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совано предост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режение</w:t>
            </w:r>
          </w:p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(фамилия, имя, отчество (при наличии) гражд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нина или наим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нование организ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ции, их индивид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альные номера налогоплательщ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ка, адрес орган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зации (ее фили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лов, представ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тельств, обосо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ленных структу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ных подраздел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ний), ответстве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ных за соотве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ствие обязател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ным требованиям объекта контроля</w:t>
            </w:r>
          </w:p>
        </w:tc>
        <w:tc>
          <w:tcPr>
            <w:tcW w:w="1914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Суть указанных в предостер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жении предл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жений о прин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тии мер по обеспечению соблюдения обязательных требований</w:t>
            </w:r>
          </w:p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6127D1">
        <w:tc>
          <w:tcPr>
            <w:tcW w:w="50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1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2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за ведение журнала должностное лицо (должностные лица):</w:t>
      </w: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</w:p>
    <w:p w:rsidR="00343ABD" w:rsidRPr="006127D1" w:rsidRDefault="006127D1" w:rsidP="0061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</w:t>
      </w:r>
      <w:r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</w:t>
      </w:r>
      <w:r w:rsidR="00343ABD"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(фамилия, имя, отчество (если имеется), должность)</w:t>
      </w: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343ABD" w:rsidRPr="00343ABD" w:rsidRDefault="00343ABD" w:rsidP="00343AB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43ABD" w:rsidRPr="00343ABD" w:rsidRDefault="00343ABD" w:rsidP="00343AB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127D1" w:rsidRDefault="006127D1" w:rsidP="00343AB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43ABD" w:rsidRPr="00343ABD" w:rsidRDefault="00343ABD" w:rsidP="006127D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ABD">
        <w:rPr>
          <w:rFonts w:ascii="Times New Roman" w:hAnsi="Times New Roman" w:cs="Times New Roman"/>
          <w:sz w:val="24"/>
          <w:szCs w:val="24"/>
        </w:rPr>
        <w:lastRenderedPageBreak/>
        <w:t>(Типовая форма журнала учета консультирований</w:t>
      </w:r>
      <w:r w:rsidRPr="00343A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ABD" w:rsidRPr="006127D1" w:rsidRDefault="00343ABD" w:rsidP="00343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7D1">
        <w:rPr>
          <w:rFonts w:ascii="Times New Roman" w:hAnsi="Times New Roman" w:cs="Times New Roman"/>
          <w:sz w:val="24"/>
          <w:szCs w:val="24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43ABD" w:rsidRPr="00343ABD" w:rsidTr="001939AB">
        <w:tc>
          <w:tcPr>
            <w:tcW w:w="9356" w:type="dxa"/>
            <w:shd w:val="clear" w:color="auto" w:fill="FFFFFF"/>
            <w:hideMark/>
          </w:tcPr>
          <w:p w:rsidR="00343ABD" w:rsidRPr="00343ABD" w:rsidRDefault="00343ABD" w:rsidP="00343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A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3ABD" w:rsidRPr="00343ABD" w:rsidTr="001939AB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43ABD" w:rsidRPr="006127D1" w:rsidRDefault="00343ABD" w:rsidP="006127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127D1">
              <w:rPr>
                <w:rFonts w:ascii="Times New Roman" w:hAnsi="Times New Roman" w:cs="Times New Roman"/>
                <w:iCs/>
                <w:sz w:val="18"/>
                <w:szCs w:val="18"/>
              </w:rPr>
              <w:t>(указывается наименование контрольного органа)</w:t>
            </w:r>
          </w:p>
        </w:tc>
      </w:tr>
    </w:tbl>
    <w:p w:rsidR="00343ABD" w:rsidRPr="00343ABD" w:rsidRDefault="00343ABD" w:rsidP="0034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14" w:type="dxa"/>
        <w:tblInd w:w="-289" w:type="dxa"/>
        <w:tblLook w:val="04A0" w:firstRow="1" w:lastRow="0" w:firstColumn="1" w:lastColumn="0" w:noHBand="0" w:noVBand="1"/>
      </w:tblPr>
      <w:tblGrid>
        <w:gridCol w:w="496"/>
        <w:gridCol w:w="1728"/>
        <w:gridCol w:w="1881"/>
        <w:gridCol w:w="2001"/>
        <w:gridCol w:w="1877"/>
        <w:gridCol w:w="1877"/>
      </w:tblGrid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Вид муниц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и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пального ко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bCs/>
                <w:color w:val="000000" w:themeColor="text1"/>
              </w:rPr>
              <w:t>троля</w:t>
            </w:r>
          </w:p>
        </w:tc>
        <w:tc>
          <w:tcPr>
            <w:tcW w:w="1813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Дата консул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тирования</w:t>
            </w: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Способ ос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ществления ко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сультирования</w:t>
            </w:r>
          </w:p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телефону, посредством в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део-конференц-связи, на личном приеме либо в ходе проведения профилактич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ского меропри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я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тия, контрольн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 мероприятия, на собраниях, конференциях граждан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128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</w:rPr>
              <w:t>Вопрос (вопр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сы), по котор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му осуществл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лось консул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43ABD">
              <w:rPr>
                <w:rFonts w:ascii="Times New Roman" w:hAnsi="Times New Roman" w:cs="Times New Roman"/>
                <w:color w:val="000000" w:themeColor="text1"/>
              </w:rPr>
              <w:t>тирование</w:t>
            </w:r>
          </w:p>
        </w:tc>
        <w:tc>
          <w:tcPr>
            <w:tcW w:w="2059" w:type="dxa"/>
          </w:tcPr>
          <w:p w:rsidR="00343ABD" w:rsidRPr="00343ABD" w:rsidRDefault="00343ABD" w:rsidP="00343A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Ф.И.О. дол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ж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ностного лица, осуществля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шего устное консультиров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ние (если ко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343AB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сультирование осуществлялось устно)</w:t>
            </w: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3ABD" w:rsidRPr="00343ABD" w:rsidTr="001939AB">
        <w:tc>
          <w:tcPr>
            <w:tcW w:w="53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3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2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9" w:type="dxa"/>
          </w:tcPr>
          <w:p w:rsidR="00343ABD" w:rsidRPr="00343ABD" w:rsidRDefault="00343ABD" w:rsidP="00343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3ABD" w:rsidRPr="00343ABD" w:rsidRDefault="00343ABD" w:rsidP="00343AB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Ответственное за ведение журнала должностное лицо (должностные лица):</w:t>
      </w:r>
    </w:p>
    <w:p w:rsidR="00343ABD" w:rsidRPr="00343ABD" w:rsidRDefault="00343ABD" w:rsidP="0034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</w:t>
      </w:r>
    </w:p>
    <w:p w:rsidR="00343ABD" w:rsidRPr="006127D1" w:rsidRDefault="006127D1" w:rsidP="0061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 xml:space="preserve">                                               </w:t>
      </w:r>
      <w:r w:rsidR="00343ABD" w:rsidRPr="006127D1">
        <w:rPr>
          <w:rFonts w:ascii="Times New Roman" w:hAnsi="Times New Roman" w:cs="Times New Roman"/>
          <w:iCs/>
          <w:color w:val="000000" w:themeColor="text1"/>
          <w:sz w:val="18"/>
          <w:szCs w:val="18"/>
        </w:rPr>
        <w:t>(фамилия, имя, отчество (если имеется), должность)</w:t>
      </w:r>
    </w:p>
    <w:p w:rsidR="00343ABD" w:rsidRPr="00343ABD" w:rsidRDefault="00343ABD" w:rsidP="00343AB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jc w:val="center"/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rPr>
          <w:color w:val="000000" w:themeColor="text1"/>
          <w:sz w:val="28"/>
          <w:szCs w:val="28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ABD" w:rsidRPr="00343ABD" w:rsidRDefault="00343ABD" w:rsidP="00343A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046" w:rsidRDefault="00C36046"/>
    <w:sectPr w:rsidR="00C36046" w:rsidSect="00A547B0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C3" w:rsidRDefault="009E28C3" w:rsidP="00A547B0">
      <w:pPr>
        <w:spacing w:after="0" w:line="240" w:lineRule="auto"/>
      </w:pPr>
      <w:r>
        <w:separator/>
      </w:r>
    </w:p>
  </w:endnote>
  <w:endnote w:type="continuationSeparator" w:id="0">
    <w:p w:rsidR="009E28C3" w:rsidRDefault="009E28C3" w:rsidP="00A5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C3" w:rsidRDefault="009E28C3" w:rsidP="00A547B0">
      <w:pPr>
        <w:spacing w:after="0" w:line="240" w:lineRule="auto"/>
      </w:pPr>
      <w:r>
        <w:separator/>
      </w:r>
    </w:p>
  </w:footnote>
  <w:footnote w:type="continuationSeparator" w:id="0">
    <w:p w:rsidR="009E28C3" w:rsidRDefault="009E28C3" w:rsidP="00A5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66046"/>
      <w:docPartObj>
        <w:docPartGallery w:val="Page Numbers (Top of Page)"/>
        <w:docPartUnique/>
      </w:docPartObj>
    </w:sdtPr>
    <w:sdtEndPr/>
    <w:sdtContent>
      <w:p w:rsidR="00A547B0" w:rsidRDefault="00A547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1FE">
          <w:rPr>
            <w:noProof/>
          </w:rPr>
          <w:t>2</w:t>
        </w:r>
        <w:r>
          <w:fldChar w:fldCharType="end"/>
        </w:r>
      </w:p>
    </w:sdtContent>
  </w:sdt>
  <w:p w:rsidR="00A547B0" w:rsidRDefault="00A547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2CAD1A91"/>
    <w:multiLevelType w:val="multilevel"/>
    <w:tmpl w:val="D05CDED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BD"/>
    <w:rsid w:val="00160AB1"/>
    <w:rsid w:val="001911FE"/>
    <w:rsid w:val="00343ABD"/>
    <w:rsid w:val="004F2B63"/>
    <w:rsid w:val="00534F3A"/>
    <w:rsid w:val="006127D1"/>
    <w:rsid w:val="006C12D8"/>
    <w:rsid w:val="0086049E"/>
    <w:rsid w:val="009E28C3"/>
    <w:rsid w:val="00A547B0"/>
    <w:rsid w:val="00C36046"/>
    <w:rsid w:val="00C44171"/>
    <w:rsid w:val="00C51610"/>
    <w:rsid w:val="00E75E2B"/>
    <w:rsid w:val="00EE6A5F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ABD"/>
    <w:pPr>
      <w:spacing w:after="0" w:line="240" w:lineRule="auto"/>
    </w:pPr>
  </w:style>
  <w:style w:type="table" w:styleId="a4">
    <w:name w:val="Table Grid"/>
    <w:basedOn w:val="a1"/>
    <w:uiPriority w:val="39"/>
    <w:rsid w:val="00343A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7B0"/>
  </w:style>
  <w:style w:type="paragraph" w:styleId="a7">
    <w:name w:val="footer"/>
    <w:basedOn w:val="a"/>
    <w:link w:val="a8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7B0"/>
  </w:style>
  <w:style w:type="paragraph" w:styleId="a9">
    <w:name w:val="Balloon Text"/>
    <w:basedOn w:val="a"/>
    <w:link w:val="aa"/>
    <w:uiPriority w:val="99"/>
    <w:semiHidden/>
    <w:unhideWhenUsed/>
    <w:rsid w:val="006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ABD"/>
    <w:pPr>
      <w:spacing w:after="0" w:line="240" w:lineRule="auto"/>
    </w:pPr>
  </w:style>
  <w:style w:type="table" w:styleId="a4">
    <w:name w:val="Table Grid"/>
    <w:basedOn w:val="a1"/>
    <w:uiPriority w:val="39"/>
    <w:rsid w:val="00343AB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7B0"/>
  </w:style>
  <w:style w:type="paragraph" w:styleId="a7">
    <w:name w:val="footer"/>
    <w:basedOn w:val="a"/>
    <w:link w:val="a8"/>
    <w:uiPriority w:val="99"/>
    <w:unhideWhenUsed/>
    <w:rsid w:val="00A5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7B0"/>
  </w:style>
  <w:style w:type="paragraph" w:styleId="a9">
    <w:name w:val="Balloon Text"/>
    <w:basedOn w:val="a"/>
    <w:link w:val="aa"/>
    <w:uiPriority w:val="99"/>
    <w:semiHidden/>
    <w:unhideWhenUsed/>
    <w:rsid w:val="0061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2022-02-03T06:37:00Z</cp:lastPrinted>
  <dcterms:created xsi:type="dcterms:W3CDTF">2022-02-04T07:06:00Z</dcterms:created>
  <dcterms:modified xsi:type="dcterms:W3CDTF">2022-02-04T07:06:00Z</dcterms:modified>
</cp:coreProperties>
</file>