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A4392C" w:rsidRDefault="008B58EA" w:rsidP="008B58E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35FA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left="1418" w:right="1417" w:hanging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</w:t>
      </w:r>
      <w:r w:rsid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342674"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образовании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A4392C" w:rsidRDefault="002A3D54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A4392C" w:rsidRDefault="003D6C2B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                     24 марта 2022 года 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14:30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005B35" w:rsidRDefault="00005B35" w:rsidP="00005B3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 Александрович, заместитель главы администрации муниципального образования Тосненский район Ленинградской области, председатель общественного совета по предупреждению и противодействию коррупции при главе администрации 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ЛО.</w:t>
      </w:r>
    </w:p>
    <w:p w:rsidR="00005B35" w:rsidRDefault="00005B35" w:rsidP="00005B35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005B35" w:rsidRDefault="00005B35" w:rsidP="00005B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F391B" w:rsidRDefault="00005B35" w:rsidP="00005B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ведущий специалист сектора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 экологии </w:t>
      </w:r>
      <w:r w:rsidRPr="00005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91B" w:rsidRPr="00DF66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</w:p>
    <w:p w:rsidR="00005B35" w:rsidRPr="00A4392C" w:rsidRDefault="00005B35" w:rsidP="00005B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3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A4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Ивановна, заместитель глав администрации, председатель комитета финансов</w:t>
      </w:r>
      <w:r w:rsidRPr="003E0173">
        <w:rPr>
          <w:rFonts w:ascii="Times New Roman" w:hAnsi="Times New Roman" w:cs="Times New Roman"/>
          <w:sz w:val="24"/>
          <w:szCs w:val="24"/>
        </w:rPr>
        <w:t xml:space="preserve"> </w:t>
      </w:r>
      <w:r w:rsidRPr="0020443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Pr="0020443C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Нам Наталя Аркадьевна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20443C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Pr="00DF66AD" w:rsidRDefault="00005B35" w:rsidP="00005B3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Валерьевна, </w:t>
      </w:r>
      <w:r w:rsidRPr="00DF66AD">
        <w:rPr>
          <w:rFonts w:ascii="Times New Roman" w:hAnsi="Times New Roman" w:cs="Times New Roman"/>
          <w:sz w:val="24"/>
          <w:szCs w:val="24"/>
        </w:rPr>
        <w:t>начальник сектора по контролю в сфере закупок, товаров, работ и услуг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Запорожская Валентина Михайловна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образования администрации муниципального образования Тосненский район Ленинградской области</w:t>
      </w:r>
      <w:r w:rsidRPr="00A43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35" w:rsidRPr="0020443C" w:rsidRDefault="00005B35" w:rsidP="00005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4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Савкина Ольга Александровна, начальник отдела кадров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Александр Сергеевич, сотрудник ОМВД по Тосненскому району;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60">
        <w:rPr>
          <w:rFonts w:ascii="Times New Roman" w:eastAsia="Times New Roman" w:hAnsi="Times New Roman"/>
          <w:sz w:val="24"/>
          <w:szCs w:val="24"/>
          <w:lang w:eastAsia="ru-RU"/>
        </w:rPr>
        <w:t>Шваб Юрий Леонидович, главный специалист-юрист отдела по ГОЧС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Карпова Оксана Аркадьевна, сотрудник ГБУЗ ЛО «Тосненская КМБ»;</w:t>
      </w: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Кирилл Владимирович, заместитель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Тосненский район Ленинградской области;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Антонов Максим Михайлович,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главы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 Ленинградской области;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Богатов Максим Алексеевич, глава администрации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Любанского городского поселения Тосненского района Ленинградской области.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по итогам 2021 года.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Иванов Кирилл Владимирович, заместитель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председателя комитета имущественных отношений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Тосненский район Ленинградской области.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Антонов Максим Михайлович,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главы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Никольского городского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 района Ленинградской области.</w:t>
      </w:r>
    </w:p>
    <w:p w:rsidR="00005B35" w:rsidRDefault="00005B35" w:rsidP="00005B35">
      <w:pPr>
        <w:numPr>
          <w:ilvl w:val="0"/>
          <w:numId w:val="2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Богатов Максим Алексеевич, глава администрации Любанского городского поселения Тосненского района Ленинградской области.</w:t>
      </w:r>
    </w:p>
    <w:p w:rsidR="003F391B" w:rsidRDefault="003F391B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5B35" w:rsidRPr="003F391B" w:rsidRDefault="003F391B" w:rsidP="003F391B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05B35" w:rsidRPr="003F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мониторинге и выявлении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по итогам 2021 года.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Слушали: Иванов К.В., Шмелева А.С.,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И.А. </w:t>
      </w:r>
    </w:p>
    <w:p w:rsidR="00005B35" w:rsidRDefault="00005B35" w:rsidP="00005B3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Комитет), Комитет является структурным подразделением администрации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земельными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ресурсами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Bernard MT Condensed" w:hAnsi="Bernard MT Condense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Bernard MT Condensed" w:hAnsi="Bernard MT Condensed"/>
          <w:sz w:val="24"/>
          <w:szCs w:val="24"/>
        </w:rPr>
        <w:t>.</w:t>
      </w:r>
    </w:p>
    <w:p w:rsidR="00005B35" w:rsidRDefault="00005B35" w:rsidP="0000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Комитет руководствуется основными принципами противодействия коррупции, которые изложены в  Федеральный закон от 25.12.2008 N 273-ФЗ (ред. от 06.03.2022) "О противодействии коррупции", к которым относится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005B35" w:rsidRDefault="00005B35" w:rsidP="0000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6  Федерального закона от 25.12.2008 N 273-ФЗ (ред. от 06.03.2022) «О противодействии коррупции» одной из мер по профилактике коррупции является </w:t>
      </w:r>
      <w:hyperlink r:id="rId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антикоррупционная экспертиза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правовых актов и их проектов.</w:t>
      </w:r>
    </w:p>
    <w:p w:rsidR="00005B35" w:rsidRDefault="00005B35" w:rsidP="0000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января 2021 года по 31 декабря 2021 года ведущем специалистом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ристом Комитета имущественных отношений проведено 20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антикоррупционных экспертиз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постановлений администрации муниципального образования Тосненский район Ленинградской области.  По итогам проведенных экспертиз ни в одном из рассмотренных постановлений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 3 ФЗ №273-ФЗ 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 в Российской Федерации основывается, в том числе на принципе сотрудничества государства с институтами гражданского общества, международными организациями и физическими лицами.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Тосненского городского поселения Тосненского района Ленинградской области №66 от 24 марта 2016 года и решением совета депутатов муниципального образования Тосненский район Ленинградской области №79 от 24 февраля 2016 года созданы комиссии по распоряжению муниципальным имуществом Тосненского городского поселения и муниципального образования Тосненский район Ленинградской области. Данные комиссии являются  коллегиальными органами и созданы в целях комплексного рассмотрения вопросов по управлению и распоряжению муниципальным имуществом.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сотрудники различных структурных подразделений администрации, а именно комитета финансов, а также депутаты Совета депутатов Тосненского городского поселения и Совета депутатов муниципального образования Тосненский район.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распоряжению муниципальным имуществом Тосненского городского поселения за период с 01 января 2021 года по 31 декабря 2021 года провела 6 заседаний, на которых было рассмотрено 24 вопроса. 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распоряжению муниципальным имуществом муниципального образования Тосненский район за период с 01 января 2021 года по 31 декабря 2021 года провела 13 заседаний, на которых было рассмотрено 75 вопросов.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рассмотренных вопросов на комиссиях Главе администрации даны рекомендации по принятию законных управленческих решений, что соответствует одному из основных принципов противодействия коррупции.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положений ст. 7 ФЗ №273-ФЗ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является: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  <w:proofErr w:type="gramEnd"/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надлежащего, объективного и всестороннего рассмотрения обращений граждан и юридических лиц, являющихся собственниками зданий, строений, сооружений, либо помещений в них, объектов незавершенного строительства о предоставлении им без проведения торгов в собственность, аренду земельных участков, распоряжением администрации №355-ра от 29 июля 2021 года образована рабочая группа по обеспечению реализации положений земельного законодательства Российской Федерации о предоставлении в собственность без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торгов земельных участков, на которых расположены объекты, собственником данных объектов.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указанной рабочей группой в 2021 году проведено 9 осмотров земельных участков. 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 июля 2021 года, в рамках рассмотрения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 выкупе земельного участка, рабочей группой в ходе визуального осмотра земельного участка по адресу: г. Тосно, ул. Лесная д. 14б выявлено, что земельный участок предоставлен администрацией в аренду на двадцать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основании договора аренды №10-21 от 15 июня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момент осмотра на земельном участке выполнялись строительные работы по возведению деревянного каркаса на винтовые сваи, иные конструктивные элементы объекта не возведены. Объекты капитального строительства отсутствовали. 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деятельности рабочей группы, постановлением администрации №2174-па от 17 сентября 2021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отказано в заключение договора купли-продажи земельного участка. Также юристом комитета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инициировано исковое заявление  о признании отсутствующим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жилое здание, расположенное по адресу:  г. Тосно,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14б.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 октября 2021 года решением Тосненского городского суда исковое заявление администрации удовлетворено. Право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на жилое здание признано отсутствующим.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муниципального плана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Никольского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Антонова М.М.,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И.А., Савкину О.А.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сфере противодействия коррупции направлена на предупреждение коррупционных проявлений, а также на устранение причин </w:t>
      </w:r>
      <w:r>
        <w:rPr>
          <w:rFonts w:ascii="Times New Roman" w:hAnsi="Times New Roman" w:cs="Times New Roman"/>
          <w:sz w:val="24"/>
          <w:szCs w:val="24"/>
        </w:rPr>
        <w:br/>
        <w:t xml:space="preserve">и условий коррупции, формирование нетерпимого отношения к коррупции, обеспечение реализации норм законодательства, и представляет собой систему мер правового, организационного, экономического, информационного </w:t>
      </w:r>
      <w:r>
        <w:rPr>
          <w:rFonts w:ascii="Times New Roman" w:hAnsi="Times New Roman" w:cs="Times New Roman"/>
          <w:sz w:val="24"/>
          <w:szCs w:val="24"/>
        </w:rPr>
        <w:br/>
        <w:t>и кадрового характера, последовательно реализуемых администрацией.</w:t>
      </w:r>
    </w:p>
    <w:p w:rsidR="00005B35" w:rsidRDefault="00005B35" w:rsidP="00005B3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противодействию коррупции осуществлялись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нормами федерального и областного законодательства в сфере противодействия коррупции, Национального плана противодействия коррупции на 2021-2024 годы,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16.08.2021 № 478,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 противодействия коррупции в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на 2021-2024 годы, утвержденным постановлением Правительства Ленинградской области от 22.09.2021 № 614,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противодействия коррупции в администрации Никольского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на 2021 год (далее – План), утвержденным распоряжением администрации Никольского городского поселения Тосненского района Ленинградской области от 29.12.2021 № 425-ра.</w:t>
      </w:r>
    </w:p>
    <w:p w:rsidR="00005B35" w:rsidRDefault="00005B35" w:rsidP="00005B35">
      <w:pPr>
        <w:pStyle w:val="a7"/>
        <w:ind w:left="1069" w:hanging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Правовое обеспечение противодействия коррупции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требований антикоррупционного законодательства в 2021 году приняты нормативные правовые акты администрации Никольского городского поселения (далее – НПА администрации), совета депутатов Никольского городского поселения, а также внесены необходимые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действующие НПА. 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на 2021-2024 годы, в целях реализации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br/>
        <w:t>№ 273-ФЗ «О противодействии коррупции», областного закона Ленинградской области от 17.06.2011 № 44-оз «О противодействии коррупции в Ленинградской области» внесены изменения в распоряжение администрации Никольского городского поселения от 29.12.2020 № 425-ра «Об утверждении Плана противодействия коррупции в администрации Никольского городского поселения Тосненского района Ленинградской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год».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План противодействия коррупции в администрации Никольского городского поселения Тосненского района Ленинградской области на 2021-2024 годы (от 11.10.2021 № 353-ра).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 год антикоррупционную и правовую экспертизу прошли 74 проекта нормативных правовых актов, заключения от независимых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экспертов, уполномоченных на проведение экспертизы нормативных правовых актов и проектов нормативных правовых актов на коррупциогенность, не поступали. Замечания на проекты нормативных правовых актов, поступавшие из Тосненской городской прокуратуры, своевременно исправлялись.</w:t>
      </w:r>
    </w:p>
    <w:p w:rsidR="00005B35" w:rsidRDefault="00005B35" w:rsidP="00005B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кадровой политики.</w:t>
      </w:r>
    </w:p>
    <w:p w:rsidR="00005B35" w:rsidRDefault="00005B35" w:rsidP="00005B3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коррупционных и иных правонарушений.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2021 года все муниципальные служащие были ознакомлены с информационными письмами Вице-губернатора Ленинградской области «О предоставлении муниципальными служащими сведений о доходах, расходах, об имуществе и обязательствах имущественного характера в 2021 году за отчетный 2020 год».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установленный срок до 14.05.2021 сведения, представленные муниципальными служащими, были размещены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соответствующем разделе. 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Тосненской городской прокуратурой проведена проверка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соблюдению муниципальными служащими обязанности представления сведений о доходах, расходах, об имуществе и обязательствах имущественного характера. В ходе проверки установлены случаи представления сведений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не в полном объеме. К 7 муниципальным служащим применены дисциплинарные взыскания. 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соблюдения муниципальными служащими ограничений, запретов, а также исполнения обязанностей, установленных </w:t>
      </w:r>
      <w:r>
        <w:rPr>
          <w:rFonts w:ascii="Times New Roman" w:hAnsi="Times New Roman" w:cs="Times New Roman"/>
          <w:b/>
          <w:sz w:val="24"/>
          <w:szCs w:val="24"/>
        </w:rPr>
        <w:br/>
        <w:t>в целях противодействия коррупции, повышение эффективности урегулирования конфликта интересов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ознакомлены под роспись с ограничениями </w:t>
      </w:r>
      <w:r>
        <w:rPr>
          <w:rFonts w:ascii="Times New Roman" w:hAnsi="Times New Roman" w:cs="Times New Roman"/>
          <w:sz w:val="24"/>
          <w:szCs w:val="24"/>
        </w:rPr>
        <w:br/>
        <w:t>и запретами, связанными с муниципальной службой.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 </w:t>
      </w:r>
      <w:proofErr w:type="gramEnd"/>
    </w:p>
    <w:p w:rsidR="00005B35" w:rsidRDefault="00005B35" w:rsidP="00005B3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Уведомлений лиц, замещающих должности муниципальной службы администрации Никольского городского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в 2021 году не поступало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Уведомлений о фактах обращения в целях склонения к совершению коррупционных правонарушений от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br/>
        <w:t>в 2021 году не поступало.</w:t>
      </w:r>
    </w:p>
    <w:p w:rsidR="00005B35" w:rsidRDefault="00005B35" w:rsidP="00005B3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муниципальных служащих введено в практику письменное ознакомление с положениями части 4 статьи 12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25.12.2008 № 273-ФЗ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увольнения с государственной или муниципальной службы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десятидневный срок сообщать о заключении такого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государственного или муниципального служащего по последнему месту его службы. В 2021 году поступило 6 уведомлений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трудовых договоров с бывшими муниципальными служащими, отправлено 1 уведомление о заключении трудовых договоров с бывшими муниципальными служащими.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 или юридических лиц о фактах коррупции и иных неправомерных действиях муниципальных служащих администрации Никольского городского поселения в 2021 году не поступало.</w:t>
      </w:r>
    </w:p>
    <w:p w:rsidR="00005B35" w:rsidRDefault="00005B35" w:rsidP="00005B35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образование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Никольского городского поселения продолжается практика проведения собеседований с лицами, впервые поступившими на муниципальную службу, в ходе которых разъясняются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005B35" w:rsidRDefault="00005B35" w:rsidP="00005B3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2021 году организовано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2 муниципальных служащих, в должностные обязанности которых входит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противодействии коррупции.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прозрачности деятельности органов местного самоуправления Никольского городского поселения</w:t>
      </w:r>
      <w:proofErr w:type="gramEnd"/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обеспечении доступа к информации о деятельности государственных органов и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самоуправления»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регулярное размещение </w:t>
      </w:r>
      <w:r>
        <w:rPr>
          <w:rFonts w:ascii="Times New Roman" w:hAnsi="Times New Roman" w:cs="Times New Roman"/>
          <w:sz w:val="24"/>
          <w:szCs w:val="24"/>
        </w:rPr>
        <w:br/>
        <w:t>и наполнение подразделов официального сайта администрации Никольского городского поселения.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п.5.3. Плана ссылка на раздел «Противодействие коррупции» размещена на главной странице сайта в доступном для быстрого восприятия месте, план противодействия коррупции размещен не только в разделе «Документы», но и в разделе «Противодействие коррупции».</w:t>
      </w:r>
    </w:p>
    <w:p w:rsidR="00005B35" w:rsidRDefault="00005B35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в сфере закупок товаров, работ и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нужд администрации Никольского городского поселения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Никольского городского поселения антикоррупционная политика в сфере закупок товаров, работ и услуг для обеспечения муниципальных нужд осуществляется на постоянной основе.</w:t>
      </w:r>
    </w:p>
    <w:p w:rsidR="00005B35" w:rsidRDefault="00005B35" w:rsidP="00005B3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наиболее гласным и прозрачным способом закупок является электронный аукцион, в администрации Никольского городского поселения максимально используется именно этот способ закупки.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2119"/>
        <w:gridCol w:w="2028"/>
        <w:gridCol w:w="1902"/>
      </w:tblGrid>
      <w:tr w:rsidR="00005B35" w:rsidTr="00005B35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муниципальных контрактов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05B35" w:rsidTr="00005B35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005B35" w:rsidTr="00005B35">
        <w:trPr>
          <w:jc w:val="center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35" w:rsidRDefault="00005B3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Конкурентным способом определения поставщика (подрядчика, исполнителя)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(22,5 %)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(39,3 %)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B35" w:rsidRDefault="00005B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 (36,0 %)</w:t>
            </w:r>
          </w:p>
        </w:tc>
      </w:tr>
    </w:tbl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несоблюдения требований об отсутствии конфликта интересов между участником закупки и другими лицами, установленных Федеральным законом от 05.04.2014 № 44-ФЗ, в 2021 году выявлено не было.</w:t>
      </w:r>
    </w:p>
    <w:p w:rsidR="00005B35" w:rsidRDefault="00005B35" w:rsidP="00005B35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 пропаганда и просвещение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администрации Никольского городского поселения от 25.11.2010 № 176-па </w:t>
      </w:r>
      <w:r>
        <w:rPr>
          <w:rFonts w:ascii="Times New Roman" w:hAnsi="Times New Roman" w:cs="Times New Roman"/>
          <w:sz w:val="24"/>
          <w:szCs w:val="24"/>
        </w:rPr>
        <w:br/>
        <w:t>«Об обеспечении доступа к информации о деятельности администрации Никольского городского поселения Тосненского района Ленинградской области».</w:t>
      </w:r>
    </w:p>
    <w:p w:rsidR="00005B35" w:rsidRDefault="00005B35" w:rsidP="0000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Никольского городского поселения в сети «Интернет» на постоянной основе размещается информация о ходе реализации антикоррупционной политики; в здании администрации и на информационном стенде, размещена информация по антикоррупционной тематике, которая поддерживается в актуальном состоянии.</w:t>
      </w:r>
    </w:p>
    <w:p w:rsidR="00005B35" w:rsidRDefault="00005B35" w:rsidP="00005B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 могут сообщить о фактах коррупции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администрации Никольского городского поселения посредством «телефона горячей линии», через официальный сайт или оставить письменное обращение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в ящике «Сообщи о коррупции». В 2021 году сообщения о фактах коррупции </w:t>
      </w:r>
      <w:r>
        <w:rPr>
          <w:rFonts w:ascii="Times New Roman" w:hAnsi="Times New Roman" w:cs="Times New Roman"/>
          <w:sz w:val="24"/>
          <w:szCs w:val="24"/>
        </w:rPr>
        <w:br/>
        <w:t>в администрации Никольского городского поселения не поступали.</w:t>
      </w:r>
    </w:p>
    <w:p w:rsidR="00005B35" w:rsidRDefault="00005B35" w:rsidP="00005B35">
      <w:pPr>
        <w:numPr>
          <w:ilvl w:val="0"/>
          <w:numId w:val="24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муниципального плана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Любанского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 за 2021 год.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Богатова М.А.,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Куртову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 </w:t>
      </w:r>
    </w:p>
    <w:p w:rsidR="00005B35" w:rsidRDefault="00005B35" w:rsidP="00005B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подпунктом «б» пункта 3 Указа Президента Российской Федерации от 16.08.2021 №478 «О национальном Плане противодействия коррупции на 2021 – 2024 годы»,  Федеральным законом от 25 декабря 2008 года 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противодействии коррупции», постановлением Правительства Ленинградской области от 22.09.2021 №614 «Об утверждении Плана противодействия коррупции в Ленинградской области на 2021-2024 годы», постановлением администрации Любанского городского поселения Тосненского муниципального района Ленинградской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области от 22.10.2021 № 580  утвержден План по противодействию коррупции в администрации Любанского  городского поселения Тосненского района Ленинградской области на 2021 – 2024 годы (далее – План).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реализации Плана сообщаю следующее:</w:t>
      </w:r>
    </w:p>
    <w:p w:rsidR="00005B35" w:rsidRDefault="00005B35" w:rsidP="00005B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администрации Любанского городского поселения ответственные за проведения работы в сфере  противодействия  коррупции, с Планом, ознакомлены,</w:t>
      </w:r>
    </w:p>
    <w:p w:rsidR="00005B35" w:rsidRDefault="00005B35" w:rsidP="00005B3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анализ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выполнения мероприятий Плана противодействия  коррупции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систематической основе (ежеквартально).</w:t>
      </w:r>
    </w:p>
    <w:p w:rsidR="00005B35" w:rsidRDefault="00005B35" w:rsidP="00005B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правового обеспечения: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п.1.1 на постоянной основе проводится мониторинг изменений законодательства;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п.1.2.1  организована и осуществляется антикоррупционная экспертиза муниципальных правовых актов  и их проектов в соответствии с Положением « О порядке проведения антикоррупционной экспертизы муниципальных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Любанского городского поселения Тосненского района Ленинградской области  и проектов нормативных правовых актов,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 Любанского городского поселения   №  19  от  17.03.2011. Все МНПА размещены на официальном сайте, а так же в информационно-телекоммуникационной сети «Интернет», в целях организации проведения независимой антикоррупционной экспертизы.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НАП (и их проектов) в отношении которых за 2021г проведена антикоррупционная экспертиза – 87;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п.1.5. на постоянной основе (2-й и 4-й четверг ежемесячно) проводится контроль обращений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ящика для обращений граждан и организаций, за 2021 год  - не поступало;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профилактики коррупционных и  иных правонарушений: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п.2.2-2.5 Общая численность  служащих, подали сведения о своих доходах, расходах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 за 2021г. – 13 сотрудников;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порядке обеспечения доступа граждан к информации о деятельности администрации: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п.3.1.-3.3. Размещение на официальном интернет-сайте Любанского городского поселения информация о деятельности администрации,  обеспечение соответствия раздела «Противодействие коррупции» требованиям к размещению и наполнению подразделов, посвященных вопросам противодействия коррупции, созданных на основании федеральных законов.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2021г. сообщений от граждан и организаций о фактах коррупции на официальный интернет-сайт не поступало.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обеспечения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мероприятий Плана:</w:t>
      </w:r>
    </w:p>
    <w:p w:rsidR="00005B35" w:rsidRDefault="00005B35" w:rsidP="0000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Исполнение требований законодательства о проведении электронных торгов по размещению муниципальных заказов с целью исключения коррупционных проявлений со стороны заказчиков и исполнителей муниципальных заказов 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2021г. случаев коррупционных рисков при осуществлении закупок товаров, работ, услуг для обеспечения нужд поселения не выявлено (всего за 2021 год проведено 136 закупок),</w:t>
      </w:r>
    </w:p>
    <w:p w:rsidR="00005B35" w:rsidRDefault="00005B35" w:rsidP="00005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случаев нарушения требований законодательства в сфере противодействия коррупции при осуществлении закупок товаров, работ, услуг для обеспечения нужд поселения не выявлено.   </w:t>
      </w:r>
    </w:p>
    <w:p w:rsidR="00005B35" w:rsidRDefault="00005B35" w:rsidP="00005B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образование, пропаганда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2021г количество проведенных мероприятий правовой и антикоррупционной направленности  – 4: 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разъяснительная работа с муниципальными служащими по вопросам противодействия коррупции – 2 раза;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«круглых столов» по антикоррупционной тематике для муниципальных служащих, в том числе по темам – 2 раза: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формированию негативного отношения к получению подарков;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уведомления о получении подарка и его передачи;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увольнении в связи с утратой доверия.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Оптимизация и конкретизация полномочий администрации Любанского городского поселения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услуг в соответствии с административными регламентами муниципальных функций и муниципальных услуг. Разработаны и утверждены административные регламенты, в количестве 678, услуги предоставляются качественно, в установленные сроки.</w:t>
      </w:r>
    </w:p>
    <w:p w:rsidR="00005B35" w:rsidRDefault="00005B35" w:rsidP="00005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005B35" w:rsidRDefault="00005B35" w:rsidP="00005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предложенные отчеты о выполненной работе за 2021 года считать удовлетворительными, выступления одобрить.</w:t>
      </w:r>
    </w:p>
    <w:p w:rsidR="00005B35" w:rsidRDefault="00005B35" w:rsidP="00005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Комитету образования администрации муниципального образования Тосненский район Ленинградской области подготовить и выступить на следующем заседании </w:t>
      </w:r>
      <w:r w:rsidR="00E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допуске выпускников образовательных организаций района 9-х и 11-х классов к ГИА и ЕГЭ и </w:t>
      </w:r>
      <w:r w:rsidR="00E87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0" w:name="_GoBack"/>
      <w:bookmarkEnd w:id="0"/>
      <w:r w:rsidR="00E8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за 3 года.</w:t>
      </w:r>
    </w:p>
    <w:p w:rsidR="00005B35" w:rsidRDefault="00005B35" w:rsidP="0000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35" w:rsidRDefault="00005B35" w:rsidP="00005B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5B35" w:rsidRDefault="00005B35" w:rsidP="00005B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35" w:rsidRDefault="00005B35" w:rsidP="00005B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31F" w:rsidRPr="00A4392C" w:rsidRDefault="00DB031F" w:rsidP="00A4392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sectPr w:rsidR="00DB031F" w:rsidRPr="00A4392C" w:rsidSect="00AF284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9A" w:rsidRDefault="00E11F9A" w:rsidP="008B090E">
      <w:pPr>
        <w:spacing w:after="0" w:line="240" w:lineRule="auto"/>
      </w:pPr>
      <w:r>
        <w:separator/>
      </w:r>
    </w:p>
  </w:endnote>
  <w:endnote w:type="continuationSeparator" w:id="0">
    <w:p w:rsidR="00E11F9A" w:rsidRDefault="00E11F9A" w:rsidP="008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9A" w:rsidRDefault="00E11F9A" w:rsidP="008B090E">
      <w:pPr>
        <w:spacing w:after="0" w:line="240" w:lineRule="auto"/>
      </w:pPr>
      <w:r>
        <w:separator/>
      </w:r>
    </w:p>
  </w:footnote>
  <w:footnote w:type="continuationSeparator" w:id="0">
    <w:p w:rsidR="00E11F9A" w:rsidRDefault="00E11F9A" w:rsidP="008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4BB77B1"/>
    <w:multiLevelType w:val="hybridMultilevel"/>
    <w:tmpl w:val="BC7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7FFA"/>
    <w:multiLevelType w:val="hybridMultilevel"/>
    <w:tmpl w:val="690A2328"/>
    <w:lvl w:ilvl="0" w:tplc="D38AFAF6">
      <w:start w:val="3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D0C5C98"/>
    <w:multiLevelType w:val="hybridMultilevel"/>
    <w:tmpl w:val="1D5A8024"/>
    <w:lvl w:ilvl="0" w:tplc="397EE560">
      <w:start w:val="1"/>
      <w:numFmt w:val="decimal"/>
      <w:lvlText w:val="%1."/>
      <w:lvlJc w:val="left"/>
      <w:pPr>
        <w:ind w:left="114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2550300"/>
    <w:multiLevelType w:val="hybridMultilevel"/>
    <w:tmpl w:val="B7027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0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F2D84"/>
    <w:multiLevelType w:val="hybridMultilevel"/>
    <w:tmpl w:val="982A0CB8"/>
    <w:lvl w:ilvl="0" w:tplc="04685C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F7ACB"/>
    <w:multiLevelType w:val="hybridMultilevel"/>
    <w:tmpl w:val="0218A09C"/>
    <w:lvl w:ilvl="0" w:tplc="85C665A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4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9"/>
  </w:num>
  <w:num w:numId="9">
    <w:abstractNumId w:val="24"/>
  </w:num>
  <w:num w:numId="10">
    <w:abstractNumId w:val="21"/>
  </w:num>
  <w:num w:numId="11">
    <w:abstractNumId w:val="16"/>
  </w:num>
  <w:num w:numId="12">
    <w:abstractNumId w:val="15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5B35"/>
    <w:rsid w:val="0000634B"/>
    <w:rsid w:val="000109B2"/>
    <w:rsid w:val="00013994"/>
    <w:rsid w:val="000149D6"/>
    <w:rsid w:val="00021326"/>
    <w:rsid w:val="00025448"/>
    <w:rsid w:val="0002628E"/>
    <w:rsid w:val="00032A60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3FFF"/>
    <w:rsid w:val="000947DD"/>
    <w:rsid w:val="00096EDD"/>
    <w:rsid w:val="000A4DBA"/>
    <w:rsid w:val="000A55C4"/>
    <w:rsid w:val="000A69D0"/>
    <w:rsid w:val="000A7FE3"/>
    <w:rsid w:val="000C01AE"/>
    <w:rsid w:val="000C484C"/>
    <w:rsid w:val="000C4B1F"/>
    <w:rsid w:val="000C5268"/>
    <w:rsid w:val="000C60E0"/>
    <w:rsid w:val="000C67AF"/>
    <w:rsid w:val="000C6E46"/>
    <w:rsid w:val="000D5D04"/>
    <w:rsid w:val="000D72E5"/>
    <w:rsid w:val="000E137B"/>
    <w:rsid w:val="000E61D5"/>
    <w:rsid w:val="000F157F"/>
    <w:rsid w:val="000F5B16"/>
    <w:rsid w:val="001046C9"/>
    <w:rsid w:val="001115F3"/>
    <w:rsid w:val="00117E2D"/>
    <w:rsid w:val="00121ECD"/>
    <w:rsid w:val="001252EE"/>
    <w:rsid w:val="001268A3"/>
    <w:rsid w:val="00130A36"/>
    <w:rsid w:val="001310E9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A63C1"/>
    <w:rsid w:val="001B1DD8"/>
    <w:rsid w:val="001B21D9"/>
    <w:rsid w:val="001B2633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357E"/>
    <w:rsid w:val="001F5452"/>
    <w:rsid w:val="001F6ED6"/>
    <w:rsid w:val="002016B9"/>
    <w:rsid w:val="002031FB"/>
    <w:rsid w:val="0020443C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4AE7"/>
    <w:rsid w:val="00255839"/>
    <w:rsid w:val="00260E69"/>
    <w:rsid w:val="002630ED"/>
    <w:rsid w:val="00265843"/>
    <w:rsid w:val="002760E7"/>
    <w:rsid w:val="00284899"/>
    <w:rsid w:val="00285680"/>
    <w:rsid w:val="002858E9"/>
    <w:rsid w:val="00290AFC"/>
    <w:rsid w:val="00290EF1"/>
    <w:rsid w:val="002912D1"/>
    <w:rsid w:val="002A2986"/>
    <w:rsid w:val="002A356E"/>
    <w:rsid w:val="002A3CE3"/>
    <w:rsid w:val="002A3D54"/>
    <w:rsid w:val="002A7B61"/>
    <w:rsid w:val="002C0092"/>
    <w:rsid w:val="002C4A9C"/>
    <w:rsid w:val="002D2183"/>
    <w:rsid w:val="002F72F5"/>
    <w:rsid w:val="00303BC7"/>
    <w:rsid w:val="0031554A"/>
    <w:rsid w:val="00316552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B08"/>
    <w:rsid w:val="00364E17"/>
    <w:rsid w:val="00366608"/>
    <w:rsid w:val="00371001"/>
    <w:rsid w:val="0037198D"/>
    <w:rsid w:val="00384B0F"/>
    <w:rsid w:val="00391DA2"/>
    <w:rsid w:val="00397D98"/>
    <w:rsid w:val="003A10AA"/>
    <w:rsid w:val="003A77ED"/>
    <w:rsid w:val="003B13D3"/>
    <w:rsid w:val="003B4A20"/>
    <w:rsid w:val="003B7A7C"/>
    <w:rsid w:val="003C1F9C"/>
    <w:rsid w:val="003C1FD1"/>
    <w:rsid w:val="003C281E"/>
    <w:rsid w:val="003D0F27"/>
    <w:rsid w:val="003D343A"/>
    <w:rsid w:val="003D63AF"/>
    <w:rsid w:val="003D6654"/>
    <w:rsid w:val="003D6C2B"/>
    <w:rsid w:val="003E0173"/>
    <w:rsid w:val="003E0CBC"/>
    <w:rsid w:val="003E3CE2"/>
    <w:rsid w:val="003E6550"/>
    <w:rsid w:val="003F391B"/>
    <w:rsid w:val="003F4C09"/>
    <w:rsid w:val="003F75B2"/>
    <w:rsid w:val="00403AA1"/>
    <w:rsid w:val="004055AE"/>
    <w:rsid w:val="0042013D"/>
    <w:rsid w:val="00422864"/>
    <w:rsid w:val="00425013"/>
    <w:rsid w:val="0042783B"/>
    <w:rsid w:val="00431116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E2982"/>
    <w:rsid w:val="004E4BAD"/>
    <w:rsid w:val="004E5ED6"/>
    <w:rsid w:val="004E6D20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8097A"/>
    <w:rsid w:val="00586822"/>
    <w:rsid w:val="005873BF"/>
    <w:rsid w:val="00592E6E"/>
    <w:rsid w:val="00594E82"/>
    <w:rsid w:val="005A24E6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77F"/>
    <w:rsid w:val="00641804"/>
    <w:rsid w:val="00643228"/>
    <w:rsid w:val="0064350A"/>
    <w:rsid w:val="006470F2"/>
    <w:rsid w:val="00653C64"/>
    <w:rsid w:val="00656D87"/>
    <w:rsid w:val="006628DA"/>
    <w:rsid w:val="00662EB0"/>
    <w:rsid w:val="006631C8"/>
    <w:rsid w:val="00667998"/>
    <w:rsid w:val="00671724"/>
    <w:rsid w:val="00671742"/>
    <w:rsid w:val="0067319C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B96"/>
    <w:rsid w:val="00750DE8"/>
    <w:rsid w:val="00763EDF"/>
    <w:rsid w:val="00783EE0"/>
    <w:rsid w:val="0079373F"/>
    <w:rsid w:val="007972C2"/>
    <w:rsid w:val="007A1257"/>
    <w:rsid w:val="007A4F2E"/>
    <w:rsid w:val="007A5056"/>
    <w:rsid w:val="007B524F"/>
    <w:rsid w:val="007B72E3"/>
    <w:rsid w:val="007C7CC9"/>
    <w:rsid w:val="007D10FC"/>
    <w:rsid w:val="007D1EC7"/>
    <w:rsid w:val="007D20AA"/>
    <w:rsid w:val="007D408E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F6D"/>
    <w:rsid w:val="00811D34"/>
    <w:rsid w:val="008142D7"/>
    <w:rsid w:val="00816949"/>
    <w:rsid w:val="00820649"/>
    <w:rsid w:val="00824235"/>
    <w:rsid w:val="0082470A"/>
    <w:rsid w:val="00824F44"/>
    <w:rsid w:val="00826A85"/>
    <w:rsid w:val="008270D4"/>
    <w:rsid w:val="00832C8F"/>
    <w:rsid w:val="00833E4F"/>
    <w:rsid w:val="00844F19"/>
    <w:rsid w:val="00851EDC"/>
    <w:rsid w:val="008550FB"/>
    <w:rsid w:val="00857B97"/>
    <w:rsid w:val="0086356A"/>
    <w:rsid w:val="00866653"/>
    <w:rsid w:val="008672F9"/>
    <w:rsid w:val="00887E3D"/>
    <w:rsid w:val="008919CA"/>
    <w:rsid w:val="00892416"/>
    <w:rsid w:val="008928B8"/>
    <w:rsid w:val="00897BD0"/>
    <w:rsid w:val="008A36D1"/>
    <w:rsid w:val="008A36F8"/>
    <w:rsid w:val="008A393E"/>
    <w:rsid w:val="008A7FB7"/>
    <w:rsid w:val="008B090E"/>
    <w:rsid w:val="008B2040"/>
    <w:rsid w:val="008B58EA"/>
    <w:rsid w:val="008C160B"/>
    <w:rsid w:val="008C1BA3"/>
    <w:rsid w:val="008C387D"/>
    <w:rsid w:val="008C77DE"/>
    <w:rsid w:val="008D0A5A"/>
    <w:rsid w:val="008D0E79"/>
    <w:rsid w:val="008D1067"/>
    <w:rsid w:val="008D5073"/>
    <w:rsid w:val="008D53CB"/>
    <w:rsid w:val="008D5452"/>
    <w:rsid w:val="008E3686"/>
    <w:rsid w:val="008E4CEA"/>
    <w:rsid w:val="008E4E3F"/>
    <w:rsid w:val="008E57CF"/>
    <w:rsid w:val="008E7EA6"/>
    <w:rsid w:val="008F4065"/>
    <w:rsid w:val="008F5669"/>
    <w:rsid w:val="009014A5"/>
    <w:rsid w:val="00905399"/>
    <w:rsid w:val="009138DB"/>
    <w:rsid w:val="009161C7"/>
    <w:rsid w:val="0092046C"/>
    <w:rsid w:val="0092090B"/>
    <w:rsid w:val="00920D0F"/>
    <w:rsid w:val="009222FD"/>
    <w:rsid w:val="00922F10"/>
    <w:rsid w:val="0093428E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1A4E"/>
    <w:rsid w:val="00992288"/>
    <w:rsid w:val="00995429"/>
    <w:rsid w:val="009A2810"/>
    <w:rsid w:val="009A67AF"/>
    <w:rsid w:val="009A7151"/>
    <w:rsid w:val="009A76F9"/>
    <w:rsid w:val="009B65E8"/>
    <w:rsid w:val="009C26A9"/>
    <w:rsid w:val="009C5192"/>
    <w:rsid w:val="009D544C"/>
    <w:rsid w:val="009D5572"/>
    <w:rsid w:val="009D6AC4"/>
    <w:rsid w:val="009D78BF"/>
    <w:rsid w:val="009E09AE"/>
    <w:rsid w:val="009E658C"/>
    <w:rsid w:val="009F1CEE"/>
    <w:rsid w:val="009F3156"/>
    <w:rsid w:val="009F3210"/>
    <w:rsid w:val="00A02589"/>
    <w:rsid w:val="00A12C04"/>
    <w:rsid w:val="00A13B80"/>
    <w:rsid w:val="00A166B2"/>
    <w:rsid w:val="00A215E6"/>
    <w:rsid w:val="00A230EB"/>
    <w:rsid w:val="00A27E7A"/>
    <w:rsid w:val="00A37958"/>
    <w:rsid w:val="00A37E4F"/>
    <w:rsid w:val="00A40D16"/>
    <w:rsid w:val="00A4392C"/>
    <w:rsid w:val="00A444EE"/>
    <w:rsid w:val="00A514C0"/>
    <w:rsid w:val="00A5754F"/>
    <w:rsid w:val="00A60558"/>
    <w:rsid w:val="00A620FB"/>
    <w:rsid w:val="00A70B8E"/>
    <w:rsid w:val="00A72973"/>
    <w:rsid w:val="00A90FD8"/>
    <w:rsid w:val="00AA057C"/>
    <w:rsid w:val="00AA21EB"/>
    <w:rsid w:val="00AA6F3E"/>
    <w:rsid w:val="00AB5DEB"/>
    <w:rsid w:val="00AB5F65"/>
    <w:rsid w:val="00AB7763"/>
    <w:rsid w:val="00AC63CC"/>
    <w:rsid w:val="00AD50E2"/>
    <w:rsid w:val="00AD66D2"/>
    <w:rsid w:val="00AE4CE7"/>
    <w:rsid w:val="00AF0F9C"/>
    <w:rsid w:val="00AF2842"/>
    <w:rsid w:val="00AF7ACF"/>
    <w:rsid w:val="00B00FB5"/>
    <w:rsid w:val="00B046E2"/>
    <w:rsid w:val="00B06193"/>
    <w:rsid w:val="00B065FB"/>
    <w:rsid w:val="00B134F0"/>
    <w:rsid w:val="00B1366C"/>
    <w:rsid w:val="00B171ED"/>
    <w:rsid w:val="00B20D6F"/>
    <w:rsid w:val="00B21F63"/>
    <w:rsid w:val="00B22436"/>
    <w:rsid w:val="00B23900"/>
    <w:rsid w:val="00B23E31"/>
    <w:rsid w:val="00B30D94"/>
    <w:rsid w:val="00B30E09"/>
    <w:rsid w:val="00B31CDE"/>
    <w:rsid w:val="00B3634F"/>
    <w:rsid w:val="00B413EA"/>
    <w:rsid w:val="00B42B0C"/>
    <w:rsid w:val="00B47335"/>
    <w:rsid w:val="00B63750"/>
    <w:rsid w:val="00B70DD3"/>
    <w:rsid w:val="00B733EB"/>
    <w:rsid w:val="00B772CC"/>
    <w:rsid w:val="00B807EE"/>
    <w:rsid w:val="00B81AFD"/>
    <w:rsid w:val="00B83594"/>
    <w:rsid w:val="00B84B63"/>
    <w:rsid w:val="00B869EC"/>
    <w:rsid w:val="00BA0807"/>
    <w:rsid w:val="00BA1C67"/>
    <w:rsid w:val="00BA4BFD"/>
    <w:rsid w:val="00BB3C1B"/>
    <w:rsid w:val="00BC2E85"/>
    <w:rsid w:val="00BF131B"/>
    <w:rsid w:val="00BF2218"/>
    <w:rsid w:val="00C01D1B"/>
    <w:rsid w:val="00C10CF3"/>
    <w:rsid w:val="00C16692"/>
    <w:rsid w:val="00C25202"/>
    <w:rsid w:val="00C3165D"/>
    <w:rsid w:val="00C31C21"/>
    <w:rsid w:val="00C35BA4"/>
    <w:rsid w:val="00C41476"/>
    <w:rsid w:val="00C41D72"/>
    <w:rsid w:val="00C42A9D"/>
    <w:rsid w:val="00C43C60"/>
    <w:rsid w:val="00C470B4"/>
    <w:rsid w:val="00C47B7B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4BC8"/>
    <w:rsid w:val="00CC6694"/>
    <w:rsid w:val="00CC6B82"/>
    <w:rsid w:val="00CC7E3C"/>
    <w:rsid w:val="00CD02FB"/>
    <w:rsid w:val="00CD555D"/>
    <w:rsid w:val="00CF09AF"/>
    <w:rsid w:val="00CF3408"/>
    <w:rsid w:val="00CF4EC1"/>
    <w:rsid w:val="00CF5397"/>
    <w:rsid w:val="00CF57AB"/>
    <w:rsid w:val="00D01098"/>
    <w:rsid w:val="00D02891"/>
    <w:rsid w:val="00D039DE"/>
    <w:rsid w:val="00D10BCB"/>
    <w:rsid w:val="00D1368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54FD4"/>
    <w:rsid w:val="00D61EC0"/>
    <w:rsid w:val="00D75CF7"/>
    <w:rsid w:val="00D8141B"/>
    <w:rsid w:val="00D82303"/>
    <w:rsid w:val="00D834BC"/>
    <w:rsid w:val="00D86D44"/>
    <w:rsid w:val="00D92397"/>
    <w:rsid w:val="00D96E0C"/>
    <w:rsid w:val="00DA195E"/>
    <w:rsid w:val="00DA5C96"/>
    <w:rsid w:val="00DA6190"/>
    <w:rsid w:val="00DB031F"/>
    <w:rsid w:val="00DB3587"/>
    <w:rsid w:val="00DB719B"/>
    <w:rsid w:val="00DC0C6D"/>
    <w:rsid w:val="00DC284E"/>
    <w:rsid w:val="00DC7DC3"/>
    <w:rsid w:val="00DD5468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66AD"/>
    <w:rsid w:val="00DF7299"/>
    <w:rsid w:val="00E04837"/>
    <w:rsid w:val="00E11F9A"/>
    <w:rsid w:val="00E25417"/>
    <w:rsid w:val="00E263DD"/>
    <w:rsid w:val="00E36A08"/>
    <w:rsid w:val="00E36D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838FC"/>
    <w:rsid w:val="00E87BFF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D2909"/>
    <w:rsid w:val="00ED6D49"/>
    <w:rsid w:val="00ED797F"/>
    <w:rsid w:val="00EE36DB"/>
    <w:rsid w:val="00EF357A"/>
    <w:rsid w:val="00EF5766"/>
    <w:rsid w:val="00EF62B7"/>
    <w:rsid w:val="00F001BE"/>
    <w:rsid w:val="00F10FB2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E1294"/>
    <w:rsid w:val="00FF0170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8C8279F959861D24E154D01BA5200FC483A487838A5A4182D01D59A62DD1E71F6C283E5CC3ED82C6225CD67cC4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8C8279F959861D24E154D01BA5200FC483A487838A5A4182D01D59A62DD1E71F6C283E5CC3ED82C6225CD67cC4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C92C-144A-45A9-8B4E-8DE4BE1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2022-03-25T13:38:00Z</cp:lastPrinted>
  <dcterms:created xsi:type="dcterms:W3CDTF">2021-12-24T07:29:00Z</dcterms:created>
  <dcterms:modified xsi:type="dcterms:W3CDTF">2022-03-25T13:41:00Z</dcterms:modified>
</cp:coreProperties>
</file>