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82" w:rsidRPr="002D42D6" w:rsidRDefault="002B38BD" w:rsidP="00F543AE">
      <w:pPr>
        <w:keepNext/>
        <w:tabs>
          <w:tab w:val="left" w:pos="1134"/>
        </w:tabs>
        <w:outlineLvl w:val="2"/>
        <w:rPr>
          <w:sz w:val="32"/>
        </w:rPr>
      </w:pPr>
      <w:r w:rsidRPr="0095443B">
        <w:rPr>
          <w:b/>
          <w:bCs/>
          <w:sz w:val="32"/>
        </w:rPr>
        <w:t xml:space="preserve">           </w:t>
      </w:r>
      <w:r w:rsidR="00A31082">
        <w:rPr>
          <w:sz w:val="32"/>
        </w:rPr>
        <w:t xml:space="preserve">  </w:t>
      </w:r>
      <w:r w:rsidR="00F543AE">
        <w:rPr>
          <w:sz w:val="32"/>
        </w:rPr>
        <w:t xml:space="preserve"> </w:t>
      </w:r>
      <w:r w:rsidR="00A31082" w:rsidRPr="002D42D6">
        <w:rPr>
          <w:sz w:val="32"/>
        </w:rPr>
        <w:t xml:space="preserve">КОМИТЕТ ФИНАНСОВ </w:t>
      </w:r>
    </w:p>
    <w:p w:rsidR="00A31082" w:rsidRPr="002D42D6" w:rsidRDefault="00A31082" w:rsidP="00A31082">
      <w:pPr>
        <w:keepNext/>
        <w:outlineLvl w:val="0"/>
        <w:rPr>
          <w:sz w:val="32"/>
        </w:rPr>
      </w:pPr>
      <w:r w:rsidRPr="002D42D6">
        <w:rPr>
          <w:sz w:val="32"/>
        </w:rPr>
        <w:t xml:space="preserve">               АДМИНИСТРАЦИИ</w:t>
      </w:r>
    </w:p>
    <w:p w:rsidR="00A31082" w:rsidRPr="002D42D6" w:rsidRDefault="00A31082" w:rsidP="00A31082">
      <w:pPr>
        <w:rPr>
          <w:sz w:val="32"/>
        </w:rPr>
      </w:pPr>
      <w:r w:rsidRPr="002D42D6">
        <w:rPr>
          <w:sz w:val="32"/>
        </w:rPr>
        <w:t>МУНИЦИПАЛЬНОГО ОБРАЗОВАНИЯ</w:t>
      </w:r>
    </w:p>
    <w:p w:rsidR="00A31082" w:rsidRPr="002D42D6" w:rsidRDefault="00A31082" w:rsidP="00A31082">
      <w:pPr>
        <w:rPr>
          <w:sz w:val="32"/>
        </w:rPr>
      </w:pPr>
      <w:r w:rsidRPr="002D42D6">
        <w:rPr>
          <w:sz w:val="32"/>
        </w:rPr>
        <w:t xml:space="preserve">             ТОСНЕНСКИЙ РАЙОН</w:t>
      </w:r>
    </w:p>
    <w:p w:rsidR="00A31082" w:rsidRPr="002D42D6" w:rsidRDefault="00A31082" w:rsidP="00A31082">
      <w:pPr>
        <w:keepNext/>
        <w:outlineLvl w:val="1"/>
        <w:rPr>
          <w:sz w:val="32"/>
        </w:rPr>
      </w:pPr>
      <w:r w:rsidRPr="002D42D6">
        <w:rPr>
          <w:sz w:val="32"/>
        </w:rPr>
        <w:t xml:space="preserve">      ЛЕНИНГРАДСКОЙ ОБЛАСТИ</w:t>
      </w:r>
    </w:p>
    <w:p w:rsidR="00A31082" w:rsidRPr="002D42D6" w:rsidRDefault="00A31082" w:rsidP="00A31082">
      <w:pPr>
        <w:keepNext/>
        <w:outlineLvl w:val="2"/>
        <w:rPr>
          <w:b/>
          <w:bCs/>
          <w:sz w:val="32"/>
        </w:rPr>
      </w:pPr>
      <w:r w:rsidRPr="002D42D6">
        <w:rPr>
          <w:b/>
          <w:bCs/>
          <w:sz w:val="32"/>
        </w:rPr>
        <w:t xml:space="preserve">                       ПРИКАЗ</w:t>
      </w:r>
    </w:p>
    <w:p w:rsidR="002B38BD" w:rsidRPr="0095443B" w:rsidRDefault="002B38BD" w:rsidP="002B38BD">
      <w:pPr>
        <w:keepNext/>
        <w:outlineLvl w:val="3"/>
        <w:rPr>
          <w:b/>
          <w:bCs/>
          <w:sz w:val="32"/>
        </w:rPr>
      </w:pPr>
      <w:r w:rsidRPr="0095443B">
        <w:rPr>
          <w:b/>
          <w:bCs/>
          <w:sz w:val="32"/>
        </w:rPr>
        <w:t xml:space="preserve">от </w:t>
      </w:r>
      <w:r w:rsidR="00543C10">
        <w:rPr>
          <w:b/>
          <w:bCs/>
          <w:sz w:val="32"/>
        </w:rPr>
        <w:t>01 марта</w:t>
      </w:r>
      <w:r w:rsidR="000C6B8D">
        <w:rPr>
          <w:b/>
          <w:bCs/>
          <w:sz w:val="32"/>
        </w:rPr>
        <w:t xml:space="preserve"> </w:t>
      </w:r>
      <w:r w:rsidRPr="0095443B">
        <w:rPr>
          <w:b/>
          <w:bCs/>
          <w:sz w:val="32"/>
        </w:rPr>
        <w:t>20</w:t>
      </w:r>
      <w:r>
        <w:rPr>
          <w:b/>
          <w:bCs/>
          <w:sz w:val="32"/>
        </w:rPr>
        <w:t>2</w:t>
      </w:r>
      <w:r w:rsidR="004F1BB0">
        <w:rPr>
          <w:b/>
          <w:bCs/>
          <w:sz w:val="32"/>
        </w:rPr>
        <w:t>2</w:t>
      </w:r>
      <w:r w:rsidRPr="0095443B">
        <w:rPr>
          <w:b/>
          <w:bCs/>
          <w:sz w:val="32"/>
        </w:rPr>
        <w:t xml:space="preserve"> года № </w:t>
      </w:r>
      <w:r w:rsidR="00240E80">
        <w:rPr>
          <w:b/>
          <w:bCs/>
          <w:sz w:val="32"/>
        </w:rPr>
        <w:t>28</w:t>
      </w:r>
    </w:p>
    <w:p w:rsidR="00240E80" w:rsidRDefault="002B38BD" w:rsidP="00705D51">
      <w:pPr>
        <w:pStyle w:val="ConsTitle"/>
        <w:widowControl/>
        <w:ind w:right="3118"/>
        <w:jc w:val="both"/>
        <w:rPr>
          <w:rFonts w:ascii="Times New Roman" w:hAnsi="Times New Roman" w:cs="Times New Roman"/>
          <w:b w:val="0"/>
          <w:sz w:val="28"/>
          <w:szCs w:val="28"/>
        </w:rPr>
      </w:pPr>
      <w:r w:rsidRPr="008E34CB">
        <w:rPr>
          <w:rFonts w:ascii="Times New Roman" w:hAnsi="Times New Roman" w:cs="Times New Roman"/>
          <w:b w:val="0"/>
          <w:sz w:val="28"/>
          <w:szCs w:val="28"/>
        </w:rPr>
        <w:t xml:space="preserve">Об утверждении порядка </w:t>
      </w:r>
      <w:r w:rsidR="004F1BB0">
        <w:rPr>
          <w:rFonts w:ascii="Times New Roman" w:hAnsi="Times New Roman" w:cs="Times New Roman"/>
          <w:b w:val="0"/>
          <w:sz w:val="28"/>
          <w:szCs w:val="28"/>
        </w:rPr>
        <w:t>проведения</w:t>
      </w:r>
      <w:r w:rsidRPr="008E34CB">
        <w:rPr>
          <w:rFonts w:ascii="Times New Roman" w:hAnsi="Times New Roman" w:cs="Times New Roman"/>
          <w:b w:val="0"/>
          <w:sz w:val="28"/>
          <w:szCs w:val="28"/>
        </w:rPr>
        <w:t xml:space="preserve"> </w:t>
      </w:r>
      <w:r w:rsidR="004F1BB0">
        <w:rPr>
          <w:rFonts w:ascii="Times New Roman" w:hAnsi="Times New Roman" w:cs="Times New Roman"/>
          <w:b w:val="0"/>
          <w:sz w:val="28"/>
          <w:szCs w:val="28"/>
        </w:rPr>
        <w:t xml:space="preserve">операций со средствами, поступающими во временное распоряжение органов местного самоуправления муниципального образования </w:t>
      </w:r>
      <w:proofErr w:type="spellStart"/>
      <w:r w:rsidR="004F1BB0">
        <w:rPr>
          <w:rFonts w:ascii="Times New Roman" w:hAnsi="Times New Roman" w:cs="Times New Roman"/>
          <w:b w:val="0"/>
          <w:sz w:val="28"/>
          <w:szCs w:val="28"/>
        </w:rPr>
        <w:t>Тосненский</w:t>
      </w:r>
      <w:proofErr w:type="spellEnd"/>
      <w:r w:rsidR="00B0094C">
        <w:rPr>
          <w:rFonts w:ascii="Times New Roman" w:hAnsi="Times New Roman" w:cs="Times New Roman"/>
          <w:b w:val="0"/>
          <w:sz w:val="28"/>
          <w:szCs w:val="28"/>
        </w:rPr>
        <w:t xml:space="preserve"> муниципальный</w:t>
      </w:r>
      <w:r w:rsidR="004F1BB0">
        <w:rPr>
          <w:rFonts w:ascii="Times New Roman" w:hAnsi="Times New Roman" w:cs="Times New Roman"/>
          <w:b w:val="0"/>
          <w:sz w:val="28"/>
          <w:szCs w:val="28"/>
        </w:rPr>
        <w:t xml:space="preserve"> район Ленинградской области, муниципального образования </w:t>
      </w:r>
      <w:proofErr w:type="spellStart"/>
      <w:r w:rsidR="004F1BB0">
        <w:rPr>
          <w:rFonts w:ascii="Times New Roman" w:hAnsi="Times New Roman" w:cs="Times New Roman"/>
          <w:b w:val="0"/>
          <w:sz w:val="28"/>
          <w:szCs w:val="28"/>
        </w:rPr>
        <w:t>Тосненское</w:t>
      </w:r>
      <w:proofErr w:type="spellEnd"/>
      <w:r w:rsidR="004F1BB0">
        <w:rPr>
          <w:rFonts w:ascii="Times New Roman" w:hAnsi="Times New Roman" w:cs="Times New Roman"/>
          <w:b w:val="0"/>
          <w:sz w:val="28"/>
          <w:szCs w:val="28"/>
        </w:rPr>
        <w:t xml:space="preserve"> городское поселение </w:t>
      </w:r>
      <w:proofErr w:type="spellStart"/>
      <w:r w:rsidR="004F1BB0">
        <w:rPr>
          <w:rFonts w:ascii="Times New Roman" w:hAnsi="Times New Roman" w:cs="Times New Roman"/>
          <w:b w:val="0"/>
          <w:sz w:val="28"/>
          <w:szCs w:val="28"/>
        </w:rPr>
        <w:t>Тосненского</w:t>
      </w:r>
      <w:proofErr w:type="spellEnd"/>
      <w:r w:rsidR="004F1BB0">
        <w:rPr>
          <w:rFonts w:ascii="Times New Roman" w:hAnsi="Times New Roman" w:cs="Times New Roman"/>
          <w:b w:val="0"/>
          <w:sz w:val="28"/>
          <w:szCs w:val="28"/>
        </w:rPr>
        <w:t xml:space="preserve"> муниципального района Ленинградской области</w:t>
      </w:r>
      <w:r w:rsidR="00705D51">
        <w:rPr>
          <w:rFonts w:ascii="Times New Roman" w:hAnsi="Times New Roman" w:cs="Times New Roman"/>
          <w:b w:val="0"/>
          <w:sz w:val="28"/>
          <w:szCs w:val="28"/>
        </w:rPr>
        <w:t>, поселений, заключивших соглашения о передаче ими осуществления части своих полномочий по исполнению бюджета поселения по расходам</w:t>
      </w:r>
      <w:r w:rsidR="004F1BB0">
        <w:rPr>
          <w:rFonts w:ascii="Times New Roman" w:hAnsi="Times New Roman" w:cs="Times New Roman"/>
          <w:b w:val="0"/>
          <w:sz w:val="28"/>
          <w:szCs w:val="28"/>
        </w:rPr>
        <w:t xml:space="preserve"> и муниципальных казенных учреждений муниципального образования </w:t>
      </w:r>
      <w:proofErr w:type="spellStart"/>
      <w:r w:rsidR="004F1BB0">
        <w:rPr>
          <w:rFonts w:ascii="Times New Roman" w:hAnsi="Times New Roman" w:cs="Times New Roman"/>
          <w:b w:val="0"/>
          <w:sz w:val="28"/>
          <w:szCs w:val="28"/>
        </w:rPr>
        <w:t>Тосненский</w:t>
      </w:r>
      <w:proofErr w:type="spellEnd"/>
      <w:r w:rsidR="004F1BB0">
        <w:rPr>
          <w:rFonts w:ascii="Times New Roman" w:hAnsi="Times New Roman" w:cs="Times New Roman"/>
          <w:b w:val="0"/>
          <w:sz w:val="28"/>
          <w:szCs w:val="28"/>
        </w:rPr>
        <w:t xml:space="preserve"> </w:t>
      </w:r>
      <w:r w:rsidR="00B0094C">
        <w:rPr>
          <w:rFonts w:ascii="Times New Roman" w:hAnsi="Times New Roman" w:cs="Times New Roman"/>
          <w:b w:val="0"/>
          <w:sz w:val="28"/>
          <w:szCs w:val="28"/>
        </w:rPr>
        <w:t xml:space="preserve">муниципальный </w:t>
      </w:r>
      <w:r w:rsidR="004F1BB0">
        <w:rPr>
          <w:rFonts w:ascii="Times New Roman" w:hAnsi="Times New Roman" w:cs="Times New Roman"/>
          <w:b w:val="0"/>
          <w:sz w:val="28"/>
          <w:szCs w:val="28"/>
        </w:rPr>
        <w:t xml:space="preserve">район Ленинградской области, муниципального образования </w:t>
      </w:r>
      <w:proofErr w:type="spellStart"/>
      <w:r w:rsidR="004F1BB0">
        <w:rPr>
          <w:rFonts w:ascii="Times New Roman" w:hAnsi="Times New Roman" w:cs="Times New Roman"/>
          <w:b w:val="0"/>
          <w:sz w:val="28"/>
          <w:szCs w:val="28"/>
        </w:rPr>
        <w:t>Тосненское</w:t>
      </w:r>
      <w:proofErr w:type="spellEnd"/>
      <w:r w:rsidR="004F1BB0">
        <w:rPr>
          <w:rFonts w:ascii="Times New Roman" w:hAnsi="Times New Roman" w:cs="Times New Roman"/>
          <w:b w:val="0"/>
          <w:sz w:val="28"/>
          <w:szCs w:val="28"/>
        </w:rPr>
        <w:t xml:space="preserve"> городское поселение </w:t>
      </w:r>
      <w:proofErr w:type="spellStart"/>
      <w:r w:rsidR="004F1BB0">
        <w:rPr>
          <w:rFonts w:ascii="Times New Roman" w:hAnsi="Times New Roman" w:cs="Times New Roman"/>
          <w:b w:val="0"/>
          <w:sz w:val="28"/>
          <w:szCs w:val="28"/>
        </w:rPr>
        <w:t>Тосненского</w:t>
      </w:r>
      <w:proofErr w:type="spellEnd"/>
      <w:r w:rsidR="004F1BB0">
        <w:rPr>
          <w:rFonts w:ascii="Times New Roman" w:hAnsi="Times New Roman" w:cs="Times New Roman"/>
          <w:b w:val="0"/>
          <w:sz w:val="28"/>
          <w:szCs w:val="28"/>
        </w:rPr>
        <w:t xml:space="preserve"> муниципального района Ленинградской области</w:t>
      </w:r>
      <w:r w:rsidR="003C27C6">
        <w:rPr>
          <w:rFonts w:ascii="Times New Roman" w:hAnsi="Times New Roman" w:cs="Times New Roman"/>
          <w:b w:val="0"/>
          <w:sz w:val="28"/>
          <w:szCs w:val="28"/>
        </w:rPr>
        <w:t xml:space="preserve">, </w:t>
      </w:r>
      <w:r w:rsidR="00240E80">
        <w:rPr>
          <w:rFonts w:ascii="Times New Roman" w:hAnsi="Times New Roman" w:cs="Times New Roman"/>
          <w:b w:val="0"/>
          <w:sz w:val="28"/>
          <w:szCs w:val="28"/>
        </w:rPr>
        <w:t>поселений, заключивших соглашения о передаче ими</w:t>
      </w:r>
      <w:r w:rsidR="00705D51">
        <w:rPr>
          <w:rFonts w:ascii="Times New Roman" w:hAnsi="Times New Roman" w:cs="Times New Roman"/>
          <w:b w:val="0"/>
          <w:sz w:val="28"/>
          <w:szCs w:val="28"/>
        </w:rPr>
        <w:t xml:space="preserve"> осуществления</w:t>
      </w:r>
      <w:r w:rsidR="00240E80">
        <w:rPr>
          <w:rFonts w:ascii="Times New Roman" w:hAnsi="Times New Roman" w:cs="Times New Roman"/>
          <w:b w:val="0"/>
          <w:sz w:val="28"/>
          <w:szCs w:val="28"/>
        </w:rPr>
        <w:t xml:space="preserve"> части своих полномочий по исполнению бюджета поселения по расходам</w:t>
      </w:r>
    </w:p>
    <w:p w:rsidR="002B38BD" w:rsidRDefault="002B38BD" w:rsidP="002B38BD">
      <w:pPr>
        <w:pStyle w:val="ConsTitle"/>
        <w:widowControl/>
        <w:ind w:right="0"/>
        <w:jc w:val="both"/>
        <w:rPr>
          <w:rFonts w:ascii="Times New Roman" w:hAnsi="Times New Roman"/>
          <w:sz w:val="24"/>
        </w:rPr>
      </w:pPr>
    </w:p>
    <w:p w:rsidR="002B38BD" w:rsidRDefault="002B38BD" w:rsidP="002B38BD">
      <w:pPr>
        <w:pStyle w:val="ConsPlusNormal"/>
        <w:ind w:firstLine="540"/>
        <w:jc w:val="both"/>
        <w:rPr>
          <w:rFonts w:ascii="Times New Roman" w:hAnsi="Times New Roman" w:cs="Times New Roman"/>
          <w:sz w:val="28"/>
          <w:szCs w:val="28"/>
        </w:rPr>
      </w:pPr>
      <w:r w:rsidRPr="002B38BD">
        <w:rPr>
          <w:rFonts w:ascii="Times New Roman" w:hAnsi="Times New Roman" w:cs="Times New Roman"/>
          <w:sz w:val="28"/>
          <w:szCs w:val="28"/>
        </w:rPr>
        <w:t xml:space="preserve">В </w:t>
      </w:r>
      <w:r w:rsidR="004F1BB0">
        <w:rPr>
          <w:rFonts w:ascii="Times New Roman" w:hAnsi="Times New Roman" w:cs="Times New Roman"/>
          <w:sz w:val="28"/>
          <w:szCs w:val="28"/>
        </w:rPr>
        <w:t>целях обеспечения проведения операций со средствами, поступающими во временное распоряжение</w:t>
      </w:r>
      <w:r w:rsidR="004F1BB0" w:rsidRPr="004F1BB0">
        <w:rPr>
          <w:rFonts w:ascii="Times New Roman" w:hAnsi="Times New Roman" w:cs="Times New Roman"/>
          <w:sz w:val="28"/>
          <w:szCs w:val="28"/>
        </w:rPr>
        <w:t xml:space="preserve"> </w:t>
      </w:r>
      <w:r w:rsidR="004F1BB0" w:rsidRPr="00883A85">
        <w:rPr>
          <w:rFonts w:ascii="Times New Roman" w:hAnsi="Times New Roman" w:cs="Times New Roman"/>
          <w:sz w:val="28"/>
          <w:szCs w:val="28"/>
        </w:rPr>
        <w:t xml:space="preserve">органов местного самоуправления муниципального образования </w:t>
      </w:r>
      <w:proofErr w:type="spellStart"/>
      <w:r w:rsidR="004F1BB0" w:rsidRPr="00883A85">
        <w:rPr>
          <w:rFonts w:ascii="Times New Roman" w:hAnsi="Times New Roman" w:cs="Times New Roman"/>
          <w:sz w:val="28"/>
          <w:szCs w:val="28"/>
        </w:rPr>
        <w:t>Тосненский</w:t>
      </w:r>
      <w:proofErr w:type="spellEnd"/>
      <w:r w:rsidR="004F1BB0" w:rsidRPr="00883A85">
        <w:rPr>
          <w:rFonts w:ascii="Times New Roman" w:hAnsi="Times New Roman" w:cs="Times New Roman"/>
          <w:sz w:val="28"/>
          <w:szCs w:val="28"/>
        </w:rPr>
        <w:t xml:space="preserve"> </w:t>
      </w:r>
      <w:r w:rsidR="00B0094C">
        <w:rPr>
          <w:rFonts w:ascii="Times New Roman" w:hAnsi="Times New Roman" w:cs="Times New Roman"/>
          <w:sz w:val="28"/>
          <w:szCs w:val="28"/>
        </w:rPr>
        <w:t xml:space="preserve">муниципальный </w:t>
      </w:r>
      <w:r w:rsidR="004F1BB0"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004F1BB0" w:rsidRPr="00883A85">
        <w:rPr>
          <w:rFonts w:ascii="Times New Roman" w:hAnsi="Times New Roman" w:cs="Times New Roman"/>
          <w:sz w:val="28"/>
          <w:szCs w:val="28"/>
        </w:rPr>
        <w:t>Тосненское</w:t>
      </w:r>
      <w:proofErr w:type="spellEnd"/>
      <w:r w:rsidR="004F1BB0">
        <w:rPr>
          <w:rFonts w:ascii="Times New Roman" w:hAnsi="Times New Roman" w:cs="Times New Roman"/>
          <w:sz w:val="28"/>
          <w:szCs w:val="28"/>
        </w:rPr>
        <w:t xml:space="preserve"> </w:t>
      </w:r>
      <w:r w:rsidR="004F1BB0" w:rsidRPr="00883A85">
        <w:rPr>
          <w:rFonts w:ascii="Times New Roman" w:hAnsi="Times New Roman" w:cs="Times New Roman"/>
          <w:sz w:val="28"/>
          <w:szCs w:val="28"/>
        </w:rPr>
        <w:t xml:space="preserve"> городское поселение </w:t>
      </w:r>
      <w:proofErr w:type="spellStart"/>
      <w:r w:rsidR="004F1BB0" w:rsidRPr="00883A85">
        <w:rPr>
          <w:rFonts w:ascii="Times New Roman" w:hAnsi="Times New Roman" w:cs="Times New Roman"/>
          <w:sz w:val="28"/>
          <w:szCs w:val="28"/>
        </w:rPr>
        <w:t>Тосненского</w:t>
      </w:r>
      <w:proofErr w:type="spellEnd"/>
      <w:r w:rsidR="004F1BB0" w:rsidRPr="00883A85">
        <w:rPr>
          <w:rFonts w:ascii="Times New Roman" w:hAnsi="Times New Roman" w:cs="Times New Roman"/>
          <w:sz w:val="28"/>
          <w:szCs w:val="28"/>
        </w:rPr>
        <w:t xml:space="preserve"> муниципального района Ленинградской области</w:t>
      </w:r>
      <w:r w:rsidR="004F1BB0">
        <w:rPr>
          <w:rFonts w:ascii="Times New Roman" w:hAnsi="Times New Roman" w:cs="Times New Roman"/>
          <w:sz w:val="28"/>
          <w:szCs w:val="28"/>
        </w:rPr>
        <w:t xml:space="preserve">, в соответствии со ст. 220.1, </w:t>
      </w:r>
      <w:r w:rsidR="00240E80">
        <w:rPr>
          <w:rFonts w:ascii="Times New Roman" w:hAnsi="Times New Roman" w:cs="Times New Roman"/>
          <w:sz w:val="28"/>
          <w:szCs w:val="28"/>
        </w:rPr>
        <w:t xml:space="preserve">220.2, </w:t>
      </w:r>
      <w:r w:rsidR="004F1BB0">
        <w:rPr>
          <w:rFonts w:ascii="Times New Roman" w:hAnsi="Times New Roman" w:cs="Times New Roman"/>
          <w:sz w:val="28"/>
          <w:szCs w:val="28"/>
        </w:rPr>
        <w:t>242.17</w:t>
      </w:r>
      <w:r w:rsidRPr="002B38BD">
        <w:rPr>
          <w:rFonts w:ascii="Times New Roman" w:hAnsi="Times New Roman" w:cs="Times New Roman"/>
          <w:sz w:val="28"/>
          <w:szCs w:val="28"/>
        </w:rPr>
        <w:t xml:space="preserve"> Бюджетного кодекса Российской Федерации </w:t>
      </w:r>
    </w:p>
    <w:p w:rsidR="004F1BB0" w:rsidRDefault="004F1BB0" w:rsidP="002B38BD">
      <w:pPr>
        <w:pStyle w:val="ConsPlusNormal"/>
        <w:ind w:firstLine="540"/>
        <w:jc w:val="both"/>
        <w:rPr>
          <w:rFonts w:ascii="Times New Roman" w:hAnsi="Times New Roman" w:cs="Times New Roman"/>
          <w:sz w:val="28"/>
          <w:szCs w:val="28"/>
        </w:rPr>
      </w:pPr>
    </w:p>
    <w:p w:rsidR="004F1BB0" w:rsidRDefault="004F1BB0" w:rsidP="002B38BD">
      <w:pPr>
        <w:pStyle w:val="ConsPlusNormal"/>
        <w:ind w:firstLine="540"/>
        <w:jc w:val="both"/>
      </w:pPr>
    </w:p>
    <w:p w:rsidR="002B38BD" w:rsidRDefault="002B38BD" w:rsidP="002B38BD">
      <w:pPr>
        <w:pStyle w:val="ConsTitle"/>
        <w:widowControl/>
        <w:ind w:right="0"/>
        <w:jc w:val="both"/>
        <w:rPr>
          <w:rFonts w:ascii="Times New Roman" w:hAnsi="Times New Roman"/>
          <w:sz w:val="28"/>
          <w:szCs w:val="28"/>
        </w:rPr>
      </w:pPr>
      <w:r w:rsidRPr="004D363D">
        <w:rPr>
          <w:rFonts w:ascii="Times New Roman" w:hAnsi="Times New Roman"/>
          <w:sz w:val="28"/>
          <w:szCs w:val="28"/>
        </w:rPr>
        <w:t>П</w:t>
      </w:r>
      <w:r>
        <w:rPr>
          <w:rFonts w:ascii="Times New Roman" w:hAnsi="Times New Roman"/>
          <w:sz w:val="28"/>
          <w:szCs w:val="28"/>
        </w:rPr>
        <w:t xml:space="preserve"> </w:t>
      </w:r>
      <w:r w:rsidRPr="004D363D">
        <w:rPr>
          <w:rFonts w:ascii="Times New Roman" w:hAnsi="Times New Roman"/>
          <w:sz w:val="28"/>
          <w:szCs w:val="28"/>
        </w:rPr>
        <w:t>Р</w:t>
      </w:r>
      <w:r>
        <w:rPr>
          <w:rFonts w:ascii="Times New Roman" w:hAnsi="Times New Roman"/>
          <w:sz w:val="28"/>
          <w:szCs w:val="28"/>
        </w:rPr>
        <w:t xml:space="preserve"> </w:t>
      </w:r>
      <w:r w:rsidRPr="004D363D">
        <w:rPr>
          <w:rFonts w:ascii="Times New Roman" w:hAnsi="Times New Roman"/>
          <w:sz w:val="28"/>
          <w:szCs w:val="28"/>
        </w:rPr>
        <w:t>И</w:t>
      </w:r>
      <w:r>
        <w:rPr>
          <w:rFonts w:ascii="Times New Roman" w:hAnsi="Times New Roman"/>
          <w:sz w:val="28"/>
          <w:szCs w:val="28"/>
        </w:rPr>
        <w:t xml:space="preserve"> </w:t>
      </w:r>
      <w:r w:rsidRPr="004D363D">
        <w:rPr>
          <w:rFonts w:ascii="Times New Roman" w:hAnsi="Times New Roman"/>
          <w:sz w:val="28"/>
          <w:szCs w:val="28"/>
        </w:rPr>
        <w:t>К</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З</w:t>
      </w:r>
      <w:r>
        <w:rPr>
          <w:rFonts w:ascii="Times New Roman" w:hAnsi="Times New Roman"/>
          <w:sz w:val="28"/>
          <w:szCs w:val="28"/>
        </w:rPr>
        <w:t xml:space="preserve"> </w:t>
      </w:r>
      <w:r w:rsidRPr="004D363D">
        <w:rPr>
          <w:rFonts w:ascii="Times New Roman" w:hAnsi="Times New Roman"/>
          <w:sz w:val="28"/>
          <w:szCs w:val="28"/>
        </w:rPr>
        <w:t>Ы</w:t>
      </w:r>
      <w:r>
        <w:rPr>
          <w:rFonts w:ascii="Times New Roman" w:hAnsi="Times New Roman"/>
          <w:sz w:val="28"/>
          <w:szCs w:val="28"/>
        </w:rPr>
        <w:t xml:space="preserve"> </w:t>
      </w:r>
      <w:r w:rsidRPr="004D363D">
        <w:rPr>
          <w:rFonts w:ascii="Times New Roman" w:hAnsi="Times New Roman"/>
          <w:sz w:val="28"/>
          <w:szCs w:val="28"/>
        </w:rPr>
        <w:t>В</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Ю:</w:t>
      </w:r>
    </w:p>
    <w:p w:rsidR="004F1BB0" w:rsidRPr="004F1BB0" w:rsidRDefault="002B38BD" w:rsidP="004F1BB0">
      <w:pPr>
        <w:pStyle w:val="ConsPlusNormal"/>
        <w:ind w:firstLine="540"/>
        <w:jc w:val="both"/>
        <w:rPr>
          <w:rFonts w:ascii="Times New Roman" w:hAnsi="Times New Roman" w:cs="Times New Roman"/>
          <w:sz w:val="28"/>
          <w:szCs w:val="28"/>
        </w:rPr>
      </w:pPr>
      <w:r w:rsidRPr="001E2B55">
        <w:rPr>
          <w:sz w:val="28"/>
          <w:szCs w:val="28"/>
        </w:rPr>
        <w:t xml:space="preserve">1. </w:t>
      </w:r>
      <w:r w:rsidR="004F1BB0" w:rsidRPr="004F1BB0">
        <w:rPr>
          <w:rFonts w:ascii="Times New Roman" w:hAnsi="Times New Roman" w:cs="Times New Roman"/>
          <w:sz w:val="28"/>
          <w:szCs w:val="28"/>
        </w:rPr>
        <w:t xml:space="preserve">Утвердить прилагаемый </w:t>
      </w:r>
      <w:hyperlink w:anchor="P35" w:history="1">
        <w:r w:rsidR="004F1BB0" w:rsidRPr="004F1BB0">
          <w:rPr>
            <w:rFonts w:ascii="Times New Roman" w:hAnsi="Times New Roman" w:cs="Times New Roman"/>
            <w:color w:val="0000FF"/>
            <w:sz w:val="28"/>
            <w:szCs w:val="28"/>
          </w:rPr>
          <w:t>Порядок</w:t>
        </w:r>
      </w:hyperlink>
      <w:r w:rsidR="004F1BB0" w:rsidRPr="004F1BB0">
        <w:rPr>
          <w:rFonts w:ascii="Times New Roman" w:hAnsi="Times New Roman" w:cs="Times New Roman"/>
          <w:sz w:val="28"/>
          <w:szCs w:val="28"/>
        </w:rPr>
        <w:t xml:space="preserve"> проведения операций со средствами, поступающими во временное распоряжение </w:t>
      </w:r>
      <w:r w:rsidR="001470FC" w:rsidRPr="00883A85">
        <w:rPr>
          <w:rFonts w:ascii="Times New Roman" w:hAnsi="Times New Roman" w:cs="Times New Roman"/>
          <w:sz w:val="28"/>
          <w:szCs w:val="28"/>
        </w:rPr>
        <w:t xml:space="preserve">органов местного самоуправления муниципального образования </w:t>
      </w:r>
      <w:proofErr w:type="spellStart"/>
      <w:r w:rsidR="001470FC" w:rsidRPr="00883A85">
        <w:rPr>
          <w:rFonts w:ascii="Times New Roman" w:hAnsi="Times New Roman" w:cs="Times New Roman"/>
          <w:sz w:val="28"/>
          <w:szCs w:val="28"/>
        </w:rPr>
        <w:t>Тосненский</w:t>
      </w:r>
      <w:proofErr w:type="spellEnd"/>
      <w:r w:rsidR="00B0094C">
        <w:rPr>
          <w:rFonts w:ascii="Times New Roman" w:hAnsi="Times New Roman" w:cs="Times New Roman"/>
          <w:sz w:val="28"/>
          <w:szCs w:val="28"/>
        </w:rPr>
        <w:t xml:space="preserve"> муниципальный</w:t>
      </w:r>
      <w:r w:rsidR="001470FC" w:rsidRPr="00883A85">
        <w:rPr>
          <w:rFonts w:ascii="Times New Roman" w:hAnsi="Times New Roman" w:cs="Times New Roman"/>
          <w:sz w:val="28"/>
          <w:szCs w:val="28"/>
        </w:rPr>
        <w:t xml:space="preserve"> район Ленинградской области, муниципального образования </w:t>
      </w:r>
      <w:proofErr w:type="spellStart"/>
      <w:r w:rsidR="001470FC" w:rsidRPr="00883A85">
        <w:rPr>
          <w:rFonts w:ascii="Times New Roman" w:hAnsi="Times New Roman" w:cs="Times New Roman"/>
          <w:sz w:val="28"/>
          <w:szCs w:val="28"/>
        </w:rPr>
        <w:t>Тосненское</w:t>
      </w:r>
      <w:proofErr w:type="spellEnd"/>
      <w:r w:rsidR="001470FC">
        <w:rPr>
          <w:rFonts w:ascii="Times New Roman" w:hAnsi="Times New Roman" w:cs="Times New Roman"/>
          <w:sz w:val="28"/>
          <w:szCs w:val="28"/>
        </w:rPr>
        <w:t xml:space="preserve"> </w:t>
      </w:r>
      <w:r w:rsidR="001470FC" w:rsidRPr="00883A85">
        <w:rPr>
          <w:rFonts w:ascii="Times New Roman" w:hAnsi="Times New Roman" w:cs="Times New Roman"/>
          <w:sz w:val="28"/>
          <w:szCs w:val="28"/>
        </w:rPr>
        <w:t xml:space="preserve"> городское поселение </w:t>
      </w:r>
      <w:proofErr w:type="spellStart"/>
      <w:r w:rsidR="001470FC" w:rsidRPr="00883A85">
        <w:rPr>
          <w:rFonts w:ascii="Times New Roman" w:hAnsi="Times New Roman" w:cs="Times New Roman"/>
          <w:sz w:val="28"/>
          <w:szCs w:val="28"/>
        </w:rPr>
        <w:t>Тосненского</w:t>
      </w:r>
      <w:proofErr w:type="spellEnd"/>
      <w:r w:rsidR="001470FC" w:rsidRPr="00883A85">
        <w:rPr>
          <w:rFonts w:ascii="Times New Roman" w:hAnsi="Times New Roman" w:cs="Times New Roman"/>
          <w:sz w:val="28"/>
          <w:szCs w:val="28"/>
        </w:rPr>
        <w:t xml:space="preserve"> муниципального района Ленинградской области</w:t>
      </w:r>
      <w:r w:rsidR="00543C10">
        <w:rPr>
          <w:rFonts w:ascii="Times New Roman" w:hAnsi="Times New Roman" w:cs="Times New Roman"/>
          <w:sz w:val="28"/>
          <w:szCs w:val="28"/>
        </w:rPr>
        <w:t>,</w:t>
      </w:r>
      <w:r w:rsidR="004F1BB0" w:rsidRPr="004F1BB0">
        <w:rPr>
          <w:rFonts w:ascii="Times New Roman" w:hAnsi="Times New Roman" w:cs="Times New Roman"/>
          <w:sz w:val="28"/>
          <w:szCs w:val="28"/>
        </w:rPr>
        <w:t xml:space="preserve"> </w:t>
      </w:r>
      <w:r w:rsidR="00705D51">
        <w:rPr>
          <w:rFonts w:ascii="Times New Roman" w:hAnsi="Times New Roman" w:cs="Times New Roman"/>
          <w:sz w:val="28"/>
          <w:szCs w:val="28"/>
        </w:rPr>
        <w:t xml:space="preserve">поселений, заключивших соглашения о передаче ими </w:t>
      </w:r>
      <w:r w:rsidR="00705D51">
        <w:rPr>
          <w:rFonts w:ascii="Times New Roman" w:hAnsi="Times New Roman" w:cs="Times New Roman"/>
          <w:sz w:val="28"/>
          <w:szCs w:val="28"/>
        </w:rPr>
        <w:lastRenderedPageBreak/>
        <w:t>осуществления части своих полномочий по исполнению бюджета поселения по расходам</w:t>
      </w:r>
      <w:r w:rsidR="003C27C6">
        <w:rPr>
          <w:rFonts w:ascii="Times New Roman" w:hAnsi="Times New Roman" w:cs="Times New Roman"/>
          <w:sz w:val="28"/>
          <w:szCs w:val="28"/>
        </w:rPr>
        <w:t xml:space="preserve"> и</w:t>
      </w:r>
      <w:r w:rsidR="00705D51">
        <w:rPr>
          <w:rFonts w:ascii="Times New Roman" w:hAnsi="Times New Roman" w:cs="Times New Roman"/>
          <w:sz w:val="28"/>
          <w:szCs w:val="28"/>
        </w:rPr>
        <w:t xml:space="preserve"> </w:t>
      </w:r>
      <w:r w:rsidR="001470FC">
        <w:rPr>
          <w:rFonts w:ascii="Times New Roman" w:hAnsi="Times New Roman" w:cs="Times New Roman"/>
          <w:sz w:val="28"/>
          <w:szCs w:val="28"/>
        </w:rPr>
        <w:t xml:space="preserve">муниципальных </w:t>
      </w:r>
      <w:r w:rsidR="004F1BB0" w:rsidRPr="004F1BB0">
        <w:rPr>
          <w:rFonts w:ascii="Times New Roman" w:hAnsi="Times New Roman" w:cs="Times New Roman"/>
          <w:sz w:val="28"/>
          <w:szCs w:val="28"/>
        </w:rPr>
        <w:t>казенных учреждений</w:t>
      </w:r>
      <w:r w:rsidR="001470FC" w:rsidRPr="001470FC">
        <w:rPr>
          <w:rFonts w:ascii="Times New Roman" w:hAnsi="Times New Roman" w:cs="Times New Roman"/>
          <w:sz w:val="28"/>
          <w:szCs w:val="28"/>
        </w:rPr>
        <w:t xml:space="preserve"> </w:t>
      </w:r>
      <w:r w:rsidR="001470FC" w:rsidRPr="00883A85">
        <w:rPr>
          <w:rFonts w:ascii="Times New Roman" w:hAnsi="Times New Roman" w:cs="Times New Roman"/>
          <w:sz w:val="28"/>
          <w:szCs w:val="28"/>
        </w:rPr>
        <w:t xml:space="preserve">муниципального образования </w:t>
      </w:r>
      <w:proofErr w:type="spellStart"/>
      <w:r w:rsidR="001470FC" w:rsidRPr="00883A85">
        <w:rPr>
          <w:rFonts w:ascii="Times New Roman" w:hAnsi="Times New Roman" w:cs="Times New Roman"/>
          <w:sz w:val="28"/>
          <w:szCs w:val="28"/>
        </w:rPr>
        <w:t>Тосненский</w:t>
      </w:r>
      <w:proofErr w:type="spellEnd"/>
      <w:r w:rsidR="00B0094C">
        <w:rPr>
          <w:rFonts w:ascii="Times New Roman" w:hAnsi="Times New Roman" w:cs="Times New Roman"/>
          <w:sz w:val="28"/>
          <w:szCs w:val="28"/>
        </w:rPr>
        <w:t xml:space="preserve"> муниципальный</w:t>
      </w:r>
      <w:r w:rsidR="001470FC" w:rsidRPr="00883A85">
        <w:rPr>
          <w:rFonts w:ascii="Times New Roman" w:hAnsi="Times New Roman" w:cs="Times New Roman"/>
          <w:sz w:val="28"/>
          <w:szCs w:val="28"/>
        </w:rPr>
        <w:t xml:space="preserve"> район Ленинградской области, муниципального образования </w:t>
      </w:r>
      <w:proofErr w:type="spellStart"/>
      <w:r w:rsidR="001470FC" w:rsidRPr="00883A85">
        <w:rPr>
          <w:rFonts w:ascii="Times New Roman" w:hAnsi="Times New Roman" w:cs="Times New Roman"/>
          <w:sz w:val="28"/>
          <w:szCs w:val="28"/>
        </w:rPr>
        <w:t>Тосненское</w:t>
      </w:r>
      <w:proofErr w:type="spellEnd"/>
      <w:r w:rsidR="001470FC">
        <w:rPr>
          <w:rFonts w:ascii="Times New Roman" w:hAnsi="Times New Roman" w:cs="Times New Roman"/>
          <w:sz w:val="28"/>
          <w:szCs w:val="28"/>
        </w:rPr>
        <w:t xml:space="preserve"> </w:t>
      </w:r>
      <w:r w:rsidR="001470FC" w:rsidRPr="00883A85">
        <w:rPr>
          <w:rFonts w:ascii="Times New Roman" w:hAnsi="Times New Roman" w:cs="Times New Roman"/>
          <w:sz w:val="28"/>
          <w:szCs w:val="28"/>
        </w:rPr>
        <w:t xml:space="preserve"> городское поселение </w:t>
      </w:r>
      <w:proofErr w:type="spellStart"/>
      <w:r w:rsidR="001470FC" w:rsidRPr="00883A85">
        <w:rPr>
          <w:rFonts w:ascii="Times New Roman" w:hAnsi="Times New Roman" w:cs="Times New Roman"/>
          <w:sz w:val="28"/>
          <w:szCs w:val="28"/>
        </w:rPr>
        <w:t>Тосненского</w:t>
      </w:r>
      <w:proofErr w:type="spellEnd"/>
      <w:r w:rsidR="001470FC" w:rsidRPr="00883A85">
        <w:rPr>
          <w:rFonts w:ascii="Times New Roman" w:hAnsi="Times New Roman" w:cs="Times New Roman"/>
          <w:sz w:val="28"/>
          <w:szCs w:val="28"/>
        </w:rPr>
        <w:t xml:space="preserve"> муниципального района Ленинградской области</w:t>
      </w:r>
      <w:r w:rsidR="00705D51">
        <w:rPr>
          <w:rFonts w:ascii="Times New Roman" w:hAnsi="Times New Roman" w:cs="Times New Roman"/>
          <w:sz w:val="28"/>
          <w:szCs w:val="28"/>
        </w:rPr>
        <w:t>,</w:t>
      </w:r>
      <w:r w:rsidR="001470FC" w:rsidRPr="004F1BB0">
        <w:rPr>
          <w:rFonts w:ascii="Times New Roman" w:hAnsi="Times New Roman" w:cs="Times New Roman"/>
          <w:sz w:val="28"/>
          <w:szCs w:val="28"/>
        </w:rPr>
        <w:t xml:space="preserve"> </w:t>
      </w:r>
      <w:r w:rsidR="00705D51">
        <w:rPr>
          <w:rFonts w:ascii="Times New Roman" w:hAnsi="Times New Roman" w:cs="Times New Roman"/>
          <w:sz w:val="28"/>
          <w:szCs w:val="28"/>
        </w:rPr>
        <w:t>поселений, заключивших соглашения о передаче ими осуществления части своих полномочий по исполнению бюджета поселения по расходам</w:t>
      </w:r>
      <w:r w:rsidR="00705D51" w:rsidRPr="004F1BB0">
        <w:rPr>
          <w:rFonts w:ascii="Times New Roman" w:hAnsi="Times New Roman" w:cs="Times New Roman"/>
          <w:sz w:val="28"/>
          <w:szCs w:val="28"/>
        </w:rPr>
        <w:t xml:space="preserve"> </w:t>
      </w:r>
      <w:r w:rsidR="004F1BB0" w:rsidRPr="004F1BB0">
        <w:rPr>
          <w:rFonts w:ascii="Times New Roman" w:hAnsi="Times New Roman" w:cs="Times New Roman"/>
          <w:sz w:val="28"/>
          <w:szCs w:val="28"/>
        </w:rPr>
        <w:t>(далее - Порядок).</w:t>
      </w:r>
    </w:p>
    <w:p w:rsidR="002B38BD" w:rsidRDefault="002B38BD" w:rsidP="002B38BD">
      <w:pPr>
        <w:pStyle w:val="a3"/>
        <w:tabs>
          <w:tab w:val="num" w:pos="0"/>
          <w:tab w:val="num" w:pos="900"/>
        </w:tabs>
        <w:ind w:firstLine="851"/>
        <w:jc w:val="both"/>
        <w:rPr>
          <w:sz w:val="28"/>
          <w:szCs w:val="28"/>
        </w:rPr>
      </w:pPr>
      <w:r>
        <w:rPr>
          <w:sz w:val="28"/>
          <w:szCs w:val="28"/>
        </w:rPr>
        <w:t>2</w:t>
      </w:r>
      <w:r w:rsidRPr="001E2B55">
        <w:rPr>
          <w:sz w:val="28"/>
          <w:szCs w:val="28"/>
        </w:rPr>
        <w:t xml:space="preserve">. </w:t>
      </w:r>
      <w:r>
        <w:rPr>
          <w:sz w:val="28"/>
          <w:szCs w:val="28"/>
        </w:rPr>
        <w:t>Начальнику отдела казначейского исполнения бюджета Исаковой С.А.</w:t>
      </w:r>
      <w:r w:rsidRPr="001E2B55">
        <w:rPr>
          <w:sz w:val="28"/>
          <w:szCs w:val="28"/>
        </w:rPr>
        <w:t xml:space="preserve"> довести настоящий приказ до сведения главных распорядителей </w:t>
      </w:r>
      <w:r>
        <w:rPr>
          <w:sz w:val="28"/>
          <w:szCs w:val="28"/>
        </w:rPr>
        <w:t xml:space="preserve">бюджетных </w:t>
      </w:r>
      <w:r w:rsidRPr="001E2B55">
        <w:rPr>
          <w:sz w:val="28"/>
          <w:szCs w:val="28"/>
        </w:rPr>
        <w:t>средств</w:t>
      </w:r>
      <w:r>
        <w:rPr>
          <w:sz w:val="28"/>
          <w:szCs w:val="28"/>
        </w:rPr>
        <w:t xml:space="preserve"> бюджета</w:t>
      </w:r>
      <w:r w:rsidRPr="001E2B55">
        <w:rPr>
          <w:sz w:val="28"/>
          <w:szCs w:val="28"/>
        </w:rPr>
        <w:t xml:space="preserve"> </w:t>
      </w:r>
      <w:r>
        <w:rPr>
          <w:sz w:val="28"/>
          <w:szCs w:val="28"/>
        </w:rPr>
        <w:t xml:space="preserve">муниципального образования </w:t>
      </w:r>
      <w:proofErr w:type="spellStart"/>
      <w:r>
        <w:rPr>
          <w:sz w:val="28"/>
          <w:szCs w:val="28"/>
        </w:rPr>
        <w:t>Тосненский</w:t>
      </w:r>
      <w:proofErr w:type="spellEnd"/>
      <w:r>
        <w:rPr>
          <w:sz w:val="28"/>
          <w:szCs w:val="28"/>
        </w:rPr>
        <w:t xml:space="preserve"> </w:t>
      </w:r>
      <w:r w:rsidR="00B0094C">
        <w:rPr>
          <w:sz w:val="28"/>
          <w:szCs w:val="28"/>
        </w:rPr>
        <w:t xml:space="preserve">муниципальный </w:t>
      </w:r>
      <w:r>
        <w:rPr>
          <w:sz w:val="28"/>
          <w:szCs w:val="28"/>
        </w:rPr>
        <w:t xml:space="preserve">район Ленинградской области, бюджета </w:t>
      </w:r>
      <w:proofErr w:type="spellStart"/>
      <w:r>
        <w:rPr>
          <w:sz w:val="28"/>
          <w:szCs w:val="28"/>
        </w:rPr>
        <w:t>Тосненского</w:t>
      </w:r>
      <w:proofErr w:type="spellEnd"/>
      <w:r>
        <w:rPr>
          <w:sz w:val="28"/>
          <w:szCs w:val="28"/>
        </w:rPr>
        <w:t xml:space="preserve"> городского поселения</w:t>
      </w:r>
      <w:r w:rsidRPr="00604921">
        <w:rPr>
          <w:b/>
          <w:sz w:val="28"/>
          <w:szCs w:val="28"/>
        </w:rPr>
        <w:t xml:space="preserve"> </w:t>
      </w:r>
      <w:proofErr w:type="spellStart"/>
      <w:r w:rsidRPr="00604921">
        <w:rPr>
          <w:sz w:val="28"/>
          <w:szCs w:val="28"/>
        </w:rPr>
        <w:t>Тосненского</w:t>
      </w:r>
      <w:proofErr w:type="spellEnd"/>
      <w:r w:rsidRPr="00604921">
        <w:rPr>
          <w:sz w:val="28"/>
          <w:szCs w:val="28"/>
        </w:rPr>
        <w:t xml:space="preserve"> муниципального района</w:t>
      </w:r>
      <w:r>
        <w:rPr>
          <w:sz w:val="28"/>
          <w:szCs w:val="28"/>
        </w:rPr>
        <w:t xml:space="preserve"> Ленинградской </w:t>
      </w:r>
      <w:r w:rsidRPr="00B66D70">
        <w:rPr>
          <w:sz w:val="28"/>
          <w:szCs w:val="28"/>
        </w:rPr>
        <w:t>области</w:t>
      </w:r>
      <w:r w:rsidR="00C861A8">
        <w:rPr>
          <w:sz w:val="28"/>
          <w:szCs w:val="28"/>
        </w:rPr>
        <w:t>, бюджетов</w:t>
      </w:r>
      <w:r w:rsidR="00C861A8" w:rsidRPr="00C861A8">
        <w:rPr>
          <w:sz w:val="28"/>
          <w:szCs w:val="28"/>
        </w:rPr>
        <w:t xml:space="preserve"> </w:t>
      </w:r>
      <w:r w:rsidR="00C861A8">
        <w:rPr>
          <w:sz w:val="28"/>
          <w:szCs w:val="28"/>
        </w:rPr>
        <w:t>поселений, заключивших соглашения о передаче ими осуществления части своих полномочий по исполнению бюджета поселения по расходам</w:t>
      </w:r>
      <w:r w:rsidRPr="00B66D70">
        <w:rPr>
          <w:sz w:val="28"/>
          <w:szCs w:val="28"/>
        </w:rPr>
        <w:t xml:space="preserve"> (далее – главные распорядители бюджетных средств).</w:t>
      </w:r>
    </w:p>
    <w:p w:rsidR="002B38BD" w:rsidRDefault="002B38BD" w:rsidP="002B38BD">
      <w:pPr>
        <w:tabs>
          <w:tab w:val="num" w:pos="900"/>
        </w:tabs>
        <w:ind w:firstLine="851"/>
        <w:jc w:val="both"/>
        <w:rPr>
          <w:sz w:val="28"/>
          <w:szCs w:val="28"/>
        </w:rPr>
      </w:pPr>
      <w:r>
        <w:rPr>
          <w:sz w:val="28"/>
          <w:szCs w:val="28"/>
        </w:rPr>
        <w:t>3</w:t>
      </w:r>
      <w:r w:rsidRPr="00375929">
        <w:rPr>
          <w:sz w:val="28"/>
          <w:szCs w:val="28"/>
        </w:rPr>
        <w:t>.</w:t>
      </w:r>
      <w:r>
        <w:rPr>
          <w:sz w:val="28"/>
          <w:szCs w:val="28"/>
        </w:rPr>
        <w:t>Рекомендовать г</w:t>
      </w:r>
      <w:r w:rsidRPr="00375929">
        <w:rPr>
          <w:sz w:val="28"/>
          <w:szCs w:val="28"/>
        </w:rPr>
        <w:t xml:space="preserve">лавным распорядителям </w:t>
      </w:r>
      <w:r>
        <w:rPr>
          <w:sz w:val="28"/>
          <w:szCs w:val="28"/>
        </w:rPr>
        <w:t xml:space="preserve">бюджетных </w:t>
      </w:r>
      <w:r w:rsidRPr="00375929">
        <w:rPr>
          <w:sz w:val="28"/>
          <w:szCs w:val="28"/>
        </w:rPr>
        <w:t xml:space="preserve">средств довести настоящий приказ до сведения подведомственных </w:t>
      </w:r>
      <w:r>
        <w:rPr>
          <w:sz w:val="28"/>
          <w:szCs w:val="28"/>
        </w:rPr>
        <w:t>муниципальных</w:t>
      </w:r>
      <w:r w:rsidRPr="00375929">
        <w:rPr>
          <w:sz w:val="28"/>
          <w:szCs w:val="28"/>
        </w:rPr>
        <w:t xml:space="preserve"> учреждений.</w:t>
      </w:r>
    </w:p>
    <w:p w:rsidR="002B38BD" w:rsidRPr="001E2B55" w:rsidRDefault="001470FC" w:rsidP="00CA339D">
      <w:pPr>
        <w:tabs>
          <w:tab w:val="num" w:pos="900"/>
        </w:tabs>
        <w:ind w:firstLine="851"/>
        <w:jc w:val="both"/>
        <w:rPr>
          <w:sz w:val="28"/>
          <w:szCs w:val="28"/>
        </w:rPr>
      </w:pPr>
      <w:r>
        <w:rPr>
          <w:sz w:val="28"/>
          <w:szCs w:val="28"/>
        </w:rPr>
        <w:t>4</w:t>
      </w:r>
      <w:r w:rsidR="002B38BD" w:rsidRPr="001E2B55">
        <w:rPr>
          <w:sz w:val="28"/>
          <w:szCs w:val="28"/>
        </w:rPr>
        <w:t xml:space="preserve">.  Настоящий приказ вступает в силу с момента </w:t>
      </w:r>
      <w:r w:rsidR="000753C7">
        <w:rPr>
          <w:sz w:val="28"/>
          <w:szCs w:val="28"/>
        </w:rPr>
        <w:t xml:space="preserve">его </w:t>
      </w:r>
      <w:r w:rsidR="002B38BD" w:rsidRPr="001E2B55">
        <w:rPr>
          <w:sz w:val="28"/>
          <w:szCs w:val="28"/>
        </w:rPr>
        <w:t>подписания</w:t>
      </w:r>
      <w:r w:rsidR="002B38BD">
        <w:rPr>
          <w:sz w:val="28"/>
          <w:szCs w:val="28"/>
        </w:rPr>
        <w:t xml:space="preserve">. </w:t>
      </w:r>
    </w:p>
    <w:p w:rsidR="005E67CF" w:rsidRPr="001E2B55" w:rsidRDefault="001470FC" w:rsidP="005E67CF">
      <w:pPr>
        <w:pStyle w:val="a3"/>
        <w:tabs>
          <w:tab w:val="num" w:pos="0"/>
          <w:tab w:val="num" w:pos="900"/>
        </w:tabs>
        <w:ind w:right="-143" w:firstLine="851"/>
        <w:rPr>
          <w:sz w:val="28"/>
          <w:szCs w:val="28"/>
        </w:rPr>
      </w:pPr>
      <w:r>
        <w:rPr>
          <w:sz w:val="28"/>
          <w:szCs w:val="28"/>
        </w:rPr>
        <w:t>5</w:t>
      </w:r>
      <w:r w:rsidR="002B38BD" w:rsidRPr="001E2B55">
        <w:rPr>
          <w:sz w:val="28"/>
          <w:szCs w:val="28"/>
        </w:rPr>
        <w:t xml:space="preserve">. </w:t>
      </w:r>
      <w:r w:rsidR="005E67CF" w:rsidRPr="001E2B55">
        <w:rPr>
          <w:sz w:val="28"/>
          <w:szCs w:val="28"/>
        </w:rPr>
        <w:t xml:space="preserve">Контроль за исполнением настоящего приказа </w:t>
      </w:r>
      <w:r w:rsidR="005E67CF">
        <w:rPr>
          <w:sz w:val="28"/>
          <w:szCs w:val="28"/>
        </w:rPr>
        <w:t xml:space="preserve">возложить на заместителя председателя комитета финансов администрации муниципального образования </w:t>
      </w:r>
      <w:proofErr w:type="spellStart"/>
      <w:r w:rsidR="005E67CF">
        <w:rPr>
          <w:sz w:val="28"/>
          <w:szCs w:val="28"/>
        </w:rPr>
        <w:t>Тосненский</w:t>
      </w:r>
      <w:proofErr w:type="spellEnd"/>
      <w:r w:rsidR="005E67CF">
        <w:rPr>
          <w:sz w:val="28"/>
          <w:szCs w:val="28"/>
        </w:rPr>
        <w:t xml:space="preserve"> район Ленинградской области    О.А. </w:t>
      </w:r>
      <w:proofErr w:type="spellStart"/>
      <w:r w:rsidR="005E67CF">
        <w:rPr>
          <w:sz w:val="28"/>
          <w:szCs w:val="28"/>
        </w:rPr>
        <w:t>Севостьянову</w:t>
      </w:r>
      <w:proofErr w:type="spellEnd"/>
      <w:r w:rsidR="005E67CF" w:rsidRPr="001E2B55">
        <w:rPr>
          <w:sz w:val="28"/>
          <w:szCs w:val="28"/>
        </w:rPr>
        <w:t>.</w:t>
      </w:r>
    </w:p>
    <w:p w:rsidR="002B38BD" w:rsidRDefault="002B38BD" w:rsidP="005E67CF">
      <w:pPr>
        <w:pStyle w:val="a3"/>
        <w:tabs>
          <w:tab w:val="num" w:pos="0"/>
          <w:tab w:val="num" w:pos="900"/>
        </w:tabs>
        <w:ind w:firstLine="851"/>
        <w:rPr>
          <w:sz w:val="28"/>
          <w:szCs w:val="28"/>
        </w:rPr>
      </w:pPr>
    </w:p>
    <w:p w:rsidR="002B38BD" w:rsidRPr="005D1847" w:rsidRDefault="002B38BD" w:rsidP="002B38BD">
      <w:pPr>
        <w:tabs>
          <w:tab w:val="num" w:pos="900"/>
        </w:tabs>
        <w:autoSpaceDE w:val="0"/>
        <w:autoSpaceDN w:val="0"/>
        <w:adjustRightInd w:val="0"/>
        <w:jc w:val="both"/>
        <w:outlineLvl w:val="0"/>
        <w:rPr>
          <w:sz w:val="28"/>
          <w:szCs w:val="28"/>
        </w:rPr>
      </w:pPr>
    </w:p>
    <w:p w:rsidR="002B38BD" w:rsidRPr="00481D1B" w:rsidRDefault="002B38BD" w:rsidP="002B38BD">
      <w:pPr>
        <w:autoSpaceDE w:val="0"/>
        <w:autoSpaceDN w:val="0"/>
        <w:adjustRightInd w:val="0"/>
        <w:jc w:val="both"/>
        <w:outlineLvl w:val="0"/>
        <w:rPr>
          <w:sz w:val="28"/>
          <w:szCs w:val="28"/>
        </w:rPr>
      </w:pPr>
      <w:r>
        <w:rPr>
          <w:sz w:val="28"/>
          <w:szCs w:val="28"/>
        </w:rPr>
        <w:t>Заместитель главы администрации</w:t>
      </w:r>
      <w:r w:rsidRPr="00481D1B">
        <w:rPr>
          <w:sz w:val="28"/>
          <w:szCs w:val="28"/>
        </w:rPr>
        <w:t>-</w:t>
      </w:r>
    </w:p>
    <w:p w:rsidR="002B38BD" w:rsidRDefault="002B38BD" w:rsidP="002B38BD">
      <w:pPr>
        <w:autoSpaceDE w:val="0"/>
        <w:autoSpaceDN w:val="0"/>
        <w:adjustRightInd w:val="0"/>
        <w:jc w:val="both"/>
        <w:outlineLvl w:val="0"/>
      </w:pPr>
      <w:r>
        <w:rPr>
          <w:sz w:val="28"/>
          <w:szCs w:val="28"/>
        </w:rPr>
        <w:t>п</w:t>
      </w:r>
      <w:r w:rsidRPr="00481D1B">
        <w:rPr>
          <w:sz w:val="28"/>
          <w:szCs w:val="28"/>
        </w:rPr>
        <w:t xml:space="preserve">редседатель комитета финансов </w:t>
      </w:r>
      <w:r>
        <w:rPr>
          <w:sz w:val="28"/>
          <w:szCs w:val="28"/>
        </w:rPr>
        <w:tab/>
      </w:r>
      <w:r w:rsidRPr="00481D1B">
        <w:rPr>
          <w:sz w:val="28"/>
          <w:szCs w:val="28"/>
        </w:rPr>
        <w:t xml:space="preserve">            </w:t>
      </w:r>
      <w:r>
        <w:rPr>
          <w:sz w:val="28"/>
          <w:szCs w:val="28"/>
        </w:rPr>
        <w:t xml:space="preserve">                </w:t>
      </w:r>
      <w:r w:rsidRPr="00481D1B">
        <w:rPr>
          <w:sz w:val="28"/>
          <w:szCs w:val="28"/>
        </w:rPr>
        <w:t xml:space="preserve">                  </w:t>
      </w:r>
      <w:r>
        <w:rPr>
          <w:sz w:val="28"/>
          <w:szCs w:val="28"/>
        </w:rPr>
        <w:t xml:space="preserve">   С.И. </w:t>
      </w:r>
      <w:proofErr w:type="spellStart"/>
      <w:r>
        <w:rPr>
          <w:sz w:val="28"/>
          <w:szCs w:val="28"/>
        </w:rPr>
        <w:t>Мурша</w:t>
      </w:r>
      <w:proofErr w:type="spellEnd"/>
    </w:p>
    <w:p w:rsidR="002B38BD" w:rsidRDefault="002B38BD" w:rsidP="002B38BD">
      <w:pPr>
        <w:pStyle w:val="ConsPlusNormal"/>
        <w:ind w:firstLine="540"/>
        <w:jc w:val="both"/>
      </w:pPr>
    </w:p>
    <w:p w:rsidR="00B835A5" w:rsidRDefault="00B835A5">
      <w:pPr>
        <w:pStyle w:val="ConsPlusNormal"/>
        <w:jc w:val="center"/>
      </w:pPr>
    </w:p>
    <w:p w:rsidR="001470FC" w:rsidRDefault="001470FC">
      <w:pPr>
        <w:pStyle w:val="ConsPlusNormal"/>
        <w:jc w:val="center"/>
      </w:pPr>
    </w:p>
    <w:p w:rsidR="001470FC" w:rsidRDefault="001470FC">
      <w:pPr>
        <w:pStyle w:val="ConsPlusNormal"/>
        <w:jc w:val="center"/>
      </w:pPr>
    </w:p>
    <w:p w:rsidR="001470FC" w:rsidRDefault="001470FC">
      <w:pPr>
        <w:pStyle w:val="ConsPlusNormal"/>
        <w:jc w:val="center"/>
      </w:pPr>
    </w:p>
    <w:p w:rsidR="00B835A5" w:rsidRDefault="00B835A5">
      <w:pPr>
        <w:pStyle w:val="ConsPlusNormal"/>
        <w:jc w:val="right"/>
      </w:pPr>
    </w:p>
    <w:p w:rsidR="00CA339D" w:rsidRDefault="00CA339D" w:rsidP="00CA339D">
      <w:pPr>
        <w:keepNext/>
        <w:outlineLvl w:val="1"/>
        <w:rPr>
          <w:sz w:val="28"/>
          <w:szCs w:val="28"/>
        </w:rPr>
      </w:pPr>
      <w:r>
        <w:rPr>
          <w:sz w:val="28"/>
          <w:szCs w:val="28"/>
        </w:rPr>
        <w:t>С приказом</w:t>
      </w:r>
    </w:p>
    <w:p w:rsidR="00CA339D" w:rsidRDefault="00CA339D" w:rsidP="00CA339D">
      <w:pPr>
        <w:keepNext/>
        <w:outlineLvl w:val="1"/>
        <w:rPr>
          <w:sz w:val="28"/>
          <w:szCs w:val="28"/>
        </w:rPr>
      </w:pPr>
      <w:r>
        <w:rPr>
          <w:sz w:val="28"/>
          <w:szCs w:val="28"/>
        </w:rPr>
        <w:t>ознакомлена  _____________  __________________   «___» __________202</w:t>
      </w:r>
      <w:r w:rsidR="001470FC">
        <w:rPr>
          <w:sz w:val="28"/>
          <w:szCs w:val="28"/>
        </w:rPr>
        <w:t>2</w:t>
      </w:r>
      <w:r>
        <w:rPr>
          <w:sz w:val="28"/>
          <w:szCs w:val="28"/>
        </w:rPr>
        <w:t xml:space="preserve"> г</w:t>
      </w:r>
    </w:p>
    <w:p w:rsidR="00CA339D" w:rsidRDefault="00CA339D" w:rsidP="00CA339D">
      <w:pPr>
        <w:rPr>
          <w:sz w:val="20"/>
          <w:szCs w:val="20"/>
        </w:rPr>
      </w:pPr>
      <w:r>
        <w:rPr>
          <w:sz w:val="20"/>
          <w:szCs w:val="20"/>
        </w:rPr>
        <w:t xml:space="preserve">                                                  Подпись               Расшифровка подписи</w:t>
      </w:r>
    </w:p>
    <w:p w:rsidR="00CA339D" w:rsidRDefault="00CA339D" w:rsidP="00CA339D">
      <w:pPr>
        <w:pStyle w:val="ConsPlusNormal"/>
        <w:jc w:val="both"/>
      </w:pPr>
    </w:p>
    <w:p w:rsidR="00CA339D" w:rsidRDefault="00CA339D" w:rsidP="00CA339D">
      <w:pPr>
        <w:keepNext/>
        <w:outlineLvl w:val="1"/>
        <w:rPr>
          <w:sz w:val="28"/>
          <w:szCs w:val="28"/>
        </w:rPr>
      </w:pPr>
      <w:r>
        <w:rPr>
          <w:sz w:val="28"/>
          <w:szCs w:val="28"/>
        </w:rPr>
        <w:t>С приказом</w:t>
      </w:r>
    </w:p>
    <w:p w:rsidR="00CA339D" w:rsidRDefault="00CA339D" w:rsidP="00CA339D">
      <w:pPr>
        <w:keepNext/>
        <w:outlineLvl w:val="1"/>
        <w:rPr>
          <w:sz w:val="28"/>
          <w:szCs w:val="28"/>
        </w:rPr>
      </w:pPr>
      <w:r>
        <w:rPr>
          <w:sz w:val="28"/>
          <w:szCs w:val="28"/>
        </w:rPr>
        <w:t>ознакомлена  _____________  __________________   «___» __________202</w:t>
      </w:r>
      <w:r w:rsidR="001470FC">
        <w:rPr>
          <w:sz w:val="28"/>
          <w:szCs w:val="28"/>
        </w:rPr>
        <w:t>2</w:t>
      </w:r>
      <w:r>
        <w:rPr>
          <w:sz w:val="28"/>
          <w:szCs w:val="28"/>
        </w:rPr>
        <w:t xml:space="preserve"> г</w:t>
      </w:r>
    </w:p>
    <w:p w:rsidR="00CA339D" w:rsidRDefault="00CA339D" w:rsidP="00CA339D">
      <w:pPr>
        <w:rPr>
          <w:sz w:val="20"/>
          <w:szCs w:val="20"/>
        </w:rPr>
      </w:pPr>
      <w:r>
        <w:rPr>
          <w:sz w:val="20"/>
          <w:szCs w:val="20"/>
        </w:rPr>
        <w:t xml:space="preserve">                                                  Подпись               Расшифровка подписи</w:t>
      </w:r>
    </w:p>
    <w:p w:rsidR="00CA339D" w:rsidRDefault="00CA339D" w:rsidP="00CA339D">
      <w:pPr>
        <w:pStyle w:val="ConsPlusNormal"/>
        <w:jc w:val="both"/>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B66D70" w:rsidRDefault="00B66D70">
      <w:pPr>
        <w:pStyle w:val="ConsPlusNormal"/>
        <w:jc w:val="right"/>
      </w:pPr>
    </w:p>
    <w:p w:rsidR="00B66D70" w:rsidRDefault="00B66D70">
      <w:pPr>
        <w:pStyle w:val="ConsPlusNormal"/>
        <w:jc w:val="right"/>
      </w:pPr>
    </w:p>
    <w:p w:rsidR="00CA339D" w:rsidRDefault="00CA339D" w:rsidP="00CA339D">
      <w:pPr>
        <w:pStyle w:val="ConsPlusNormal"/>
        <w:jc w:val="both"/>
        <w:rPr>
          <w:rFonts w:ascii="Times New Roman" w:hAnsi="Times New Roman" w:cs="Times New Roman"/>
          <w:sz w:val="20"/>
        </w:rPr>
      </w:pPr>
      <w:r>
        <w:rPr>
          <w:rFonts w:ascii="Times New Roman" w:hAnsi="Times New Roman" w:cs="Times New Roman"/>
          <w:sz w:val="20"/>
        </w:rPr>
        <w:t>Исакова Светлана Анатольевна, (81361) 30205</w:t>
      </w:r>
    </w:p>
    <w:p w:rsidR="00734016" w:rsidRPr="00D7007E" w:rsidRDefault="00734016" w:rsidP="00734016">
      <w:pPr>
        <w:pStyle w:val="ConsPlusNormal"/>
        <w:tabs>
          <w:tab w:val="left" w:pos="6237"/>
        </w:tabs>
        <w:ind w:left="6379" w:hanging="142"/>
        <w:outlineLvl w:val="0"/>
        <w:rPr>
          <w:rFonts w:ascii="Times New Roman" w:hAnsi="Times New Roman" w:cs="Times New Roman"/>
          <w:szCs w:val="22"/>
        </w:rPr>
      </w:pPr>
      <w:r w:rsidRPr="00D7007E">
        <w:rPr>
          <w:rFonts w:ascii="Times New Roman" w:hAnsi="Times New Roman" w:cs="Times New Roman"/>
          <w:szCs w:val="22"/>
        </w:rPr>
        <w:lastRenderedPageBreak/>
        <w:t>УТВЕРЖДЕН</w:t>
      </w:r>
    </w:p>
    <w:p w:rsidR="003B6ADF" w:rsidRPr="00D7007E" w:rsidRDefault="00734016" w:rsidP="00734016">
      <w:pPr>
        <w:pStyle w:val="ConsPlusNormal"/>
        <w:tabs>
          <w:tab w:val="left" w:pos="6237"/>
        </w:tabs>
        <w:ind w:left="6379" w:hanging="142"/>
        <w:jc w:val="both"/>
        <w:rPr>
          <w:rFonts w:ascii="Times New Roman" w:hAnsi="Times New Roman" w:cs="Times New Roman"/>
          <w:szCs w:val="22"/>
        </w:rPr>
      </w:pPr>
      <w:r w:rsidRPr="00D7007E">
        <w:rPr>
          <w:rFonts w:ascii="Times New Roman" w:hAnsi="Times New Roman" w:cs="Times New Roman"/>
          <w:szCs w:val="22"/>
        </w:rPr>
        <w:t>приказом КФ администрации</w:t>
      </w:r>
    </w:p>
    <w:p w:rsidR="003B6ADF" w:rsidRDefault="00734016" w:rsidP="00734016">
      <w:pPr>
        <w:pStyle w:val="ConsPlusNormal"/>
        <w:tabs>
          <w:tab w:val="left" w:pos="6237"/>
        </w:tabs>
        <w:ind w:left="6379" w:hanging="142"/>
        <w:jc w:val="both"/>
        <w:rPr>
          <w:rFonts w:ascii="Times New Roman" w:hAnsi="Times New Roman" w:cs="Times New Roman"/>
          <w:szCs w:val="22"/>
        </w:rPr>
      </w:pPr>
      <w:r w:rsidRPr="00D7007E">
        <w:rPr>
          <w:rFonts w:ascii="Times New Roman" w:hAnsi="Times New Roman" w:cs="Times New Roman"/>
          <w:szCs w:val="22"/>
        </w:rPr>
        <w:t xml:space="preserve">МО ТРЛО от </w:t>
      </w:r>
      <w:r w:rsidR="00C861A8">
        <w:rPr>
          <w:rFonts w:ascii="Times New Roman" w:hAnsi="Times New Roman" w:cs="Times New Roman"/>
          <w:szCs w:val="22"/>
        </w:rPr>
        <w:t>01</w:t>
      </w:r>
      <w:r w:rsidRPr="00D7007E">
        <w:rPr>
          <w:rFonts w:ascii="Times New Roman" w:hAnsi="Times New Roman" w:cs="Times New Roman"/>
          <w:szCs w:val="22"/>
        </w:rPr>
        <w:t>.0</w:t>
      </w:r>
      <w:r w:rsidR="00C861A8">
        <w:rPr>
          <w:rFonts w:ascii="Times New Roman" w:hAnsi="Times New Roman" w:cs="Times New Roman"/>
          <w:szCs w:val="22"/>
        </w:rPr>
        <w:t>3</w:t>
      </w:r>
      <w:r w:rsidRPr="00D7007E">
        <w:rPr>
          <w:rFonts w:ascii="Times New Roman" w:hAnsi="Times New Roman" w:cs="Times New Roman"/>
          <w:szCs w:val="22"/>
        </w:rPr>
        <w:t>.202</w:t>
      </w:r>
      <w:r w:rsidR="001470FC">
        <w:rPr>
          <w:rFonts w:ascii="Times New Roman" w:hAnsi="Times New Roman" w:cs="Times New Roman"/>
          <w:szCs w:val="22"/>
        </w:rPr>
        <w:t>2</w:t>
      </w:r>
      <w:r w:rsidRPr="00D7007E">
        <w:rPr>
          <w:rFonts w:ascii="Times New Roman" w:hAnsi="Times New Roman" w:cs="Times New Roman"/>
          <w:szCs w:val="22"/>
        </w:rPr>
        <w:t xml:space="preserve"> N </w:t>
      </w:r>
      <w:r w:rsidR="00C861A8">
        <w:rPr>
          <w:rFonts w:ascii="Times New Roman" w:hAnsi="Times New Roman" w:cs="Times New Roman"/>
          <w:szCs w:val="22"/>
        </w:rPr>
        <w:t>28</w:t>
      </w:r>
    </w:p>
    <w:p w:rsidR="001470FC" w:rsidRDefault="001470FC" w:rsidP="00734016">
      <w:pPr>
        <w:pStyle w:val="ConsPlusNormal"/>
        <w:tabs>
          <w:tab w:val="left" w:pos="6237"/>
        </w:tabs>
        <w:ind w:left="6379" w:hanging="142"/>
        <w:jc w:val="both"/>
        <w:rPr>
          <w:rFonts w:ascii="Times New Roman" w:hAnsi="Times New Roman" w:cs="Times New Roman"/>
          <w:szCs w:val="22"/>
        </w:rPr>
      </w:pPr>
    </w:p>
    <w:p w:rsidR="001470FC" w:rsidRPr="00A55E17" w:rsidRDefault="001470FC" w:rsidP="00734016">
      <w:pPr>
        <w:pStyle w:val="ConsPlusNormal"/>
        <w:tabs>
          <w:tab w:val="left" w:pos="6237"/>
        </w:tabs>
        <w:ind w:left="6379" w:hanging="142"/>
        <w:jc w:val="both"/>
        <w:rPr>
          <w:rFonts w:ascii="Times New Roman" w:hAnsi="Times New Roman" w:cs="Times New Roman"/>
          <w:sz w:val="20"/>
        </w:rPr>
      </w:pPr>
    </w:p>
    <w:p w:rsidR="00B835A5" w:rsidRDefault="00B835A5">
      <w:pPr>
        <w:pStyle w:val="ConsPlusNormal"/>
        <w:jc w:val="right"/>
      </w:pPr>
    </w:p>
    <w:p w:rsidR="001470FC" w:rsidRPr="00883A85" w:rsidRDefault="001470FC" w:rsidP="001470FC">
      <w:pPr>
        <w:pStyle w:val="ConsPlusTitle"/>
        <w:jc w:val="center"/>
        <w:rPr>
          <w:rFonts w:ascii="Times New Roman" w:hAnsi="Times New Roman" w:cs="Times New Roman"/>
          <w:sz w:val="28"/>
          <w:szCs w:val="28"/>
        </w:rPr>
      </w:pPr>
      <w:bookmarkStart w:id="0" w:name="P41"/>
      <w:bookmarkEnd w:id="0"/>
      <w:r w:rsidRPr="00883A85">
        <w:rPr>
          <w:rFonts w:ascii="Times New Roman" w:hAnsi="Times New Roman" w:cs="Times New Roman"/>
          <w:sz w:val="28"/>
          <w:szCs w:val="28"/>
        </w:rPr>
        <w:t>ПОРЯДОК</w:t>
      </w:r>
    </w:p>
    <w:p w:rsidR="001470FC" w:rsidRPr="00883A85" w:rsidRDefault="001470FC" w:rsidP="001470FC">
      <w:pPr>
        <w:pStyle w:val="ConsPlusTitle"/>
        <w:jc w:val="center"/>
        <w:rPr>
          <w:rFonts w:ascii="Times New Roman" w:hAnsi="Times New Roman" w:cs="Times New Roman"/>
          <w:sz w:val="28"/>
          <w:szCs w:val="28"/>
        </w:rPr>
      </w:pPr>
      <w:r w:rsidRPr="00883A85">
        <w:rPr>
          <w:rFonts w:ascii="Times New Roman" w:hAnsi="Times New Roman" w:cs="Times New Roman"/>
          <w:sz w:val="28"/>
          <w:szCs w:val="28"/>
        </w:rPr>
        <w:t>ПРОВЕДЕНИЯ ОПЕРАЦИЙ СО СРЕДСТВАМИ, ПОСТУПАЮЩИМИ</w:t>
      </w:r>
    </w:p>
    <w:p w:rsidR="001470FC" w:rsidRDefault="001470FC" w:rsidP="001470FC">
      <w:pPr>
        <w:pStyle w:val="ConsPlusTitle"/>
        <w:ind w:left="-567" w:right="-284" w:firstLine="567"/>
        <w:jc w:val="center"/>
        <w:rPr>
          <w:rFonts w:ascii="Times New Roman" w:hAnsi="Times New Roman" w:cs="Times New Roman"/>
          <w:sz w:val="28"/>
          <w:szCs w:val="28"/>
        </w:rPr>
      </w:pPr>
      <w:r w:rsidRPr="00883A85">
        <w:rPr>
          <w:rFonts w:ascii="Times New Roman" w:hAnsi="Times New Roman" w:cs="Times New Roman"/>
          <w:sz w:val="28"/>
          <w:szCs w:val="28"/>
        </w:rPr>
        <w:t xml:space="preserve">ВО ВРЕМЕННОЕ РАСПОРЯЖЕНИЕ ОРГАНОВ МЕСТНОГО САМОУПРАВЛЕНИЯ МУНИЦИПАЛЬНОГО ОБРАЗОВАНИЯ ТОСНЕНСКИЙ </w:t>
      </w:r>
      <w:r w:rsidR="00F00731">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РАЙОН ЛНИНГРАДСКОЙ ОБЛАСТИ, МУНИЦИПАЛЬНОГО ОБРАЗОВАНИЯ ТОСНЕНСКОЕ ГОРОДСКОЕ ПОСЕЛЕНИЕ ТОСНЕНСКОГО МУНИЦИПАЛЬНОГО РАЙОНА ЛЕНИНГРАДСКОЙ ОБЛАСТИ</w:t>
      </w:r>
      <w:r w:rsidR="00C861A8">
        <w:rPr>
          <w:rFonts w:ascii="Times New Roman" w:hAnsi="Times New Roman" w:cs="Times New Roman"/>
          <w:sz w:val="28"/>
          <w:szCs w:val="28"/>
        </w:rPr>
        <w:t>, ПОСЕЛЕНИЙ, ЗАКЛЮЧИВШИХ СОГЛАШЕНИЯ О ПЕРЕДАЧЕ ИМИ ОСУЩЕСТВЛЕНИЯ ЧАСТИ СВОИХ ПОЛНОМОЧИЙ ПО ИСПОЛНЕНИЮ БЮДЖЕТА ПОСЕЛЕНИЯ ПО РАСХОДАМ</w:t>
      </w:r>
      <w:r w:rsidRPr="00883A85">
        <w:rPr>
          <w:rFonts w:ascii="Times New Roman" w:hAnsi="Times New Roman" w:cs="Times New Roman"/>
          <w:sz w:val="28"/>
          <w:szCs w:val="28"/>
        </w:rPr>
        <w:t xml:space="preserve"> И МУНИЦИПАЛЬНЫХ КАЗЕННЫХ УЧРЕЖДЕНИЙ ТОСНЕНСКОГО </w:t>
      </w:r>
      <w:r w:rsidR="00F00731">
        <w:rPr>
          <w:rFonts w:ascii="Times New Roman" w:hAnsi="Times New Roman" w:cs="Times New Roman"/>
          <w:sz w:val="28"/>
          <w:szCs w:val="28"/>
        </w:rPr>
        <w:t xml:space="preserve">МУНИЦИПАЛЬНОГО </w:t>
      </w:r>
      <w:r w:rsidRPr="00883A85">
        <w:rPr>
          <w:rFonts w:ascii="Times New Roman" w:hAnsi="Times New Roman" w:cs="Times New Roman"/>
          <w:sz w:val="28"/>
          <w:szCs w:val="28"/>
        </w:rPr>
        <w:t>РАЙОНА ЛЕНИНГРАДСКОЙ ОБЛАСТИ</w:t>
      </w:r>
      <w:r w:rsidR="00C861A8">
        <w:rPr>
          <w:rFonts w:ascii="Times New Roman" w:hAnsi="Times New Roman" w:cs="Times New Roman"/>
          <w:sz w:val="28"/>
          <w:szCs w:val="28"/>
        </w:rPr>
        <w:t>,</w:t>
      </w:r>
      <w:r>
        <w:rPr>
          <w:rFonts w:ascii="Times New Roman" w:hAnsi="Times New Roman" w:cs="Times New Roman"/>
          <w:sz w:val="28"/>
          <w:szCs w:val="28"/>
        </w:rPr>
        <w:t xml:space="preserve"> ТОСНЕНСКОГО ГОРОДСКОГО ПОСЕЛЕНИЯ ТОСНЕНСКОГО МУНИЦИПАЛЬНОГО РАЙОНА ЛЕНИНГРАДСКОЙ ОБЛАСТИ</w:t>
      </w:r>
      <w:r w:rsidR="00C861A8" w:rsidRPr="00C861A8">
        <w:rPr>
          <w:rFonts w:ascii="Times New Roman" w:hAnsi="Times New Roman" w:cs="Times New Roman"/>
          <w:sz w:val="28"/>
          <w:szCs w:val="28"/>
        </w:rPr>
        <w:t xml:space="preserve"> </w:t>
      </w:r>
      <w:r w:rsidR="00C861A8">
        <w:rPr>
          <w:rFonts w:ascii="Times New Roman" w:hAnsi="Times New Roman" w:cs="Times New Roman"/>
          <w:sz w:val="28"/>
          <w:szCs w:val="28"/>
        </w:rPr>
        <w:t>И ПОСЕЛЕНИЙ, ЗАКЛЮЧИВШИХ СОГЛАШЕНИЯ О ПЕРЕДАЧЕ ИМИ ОСУЩЕСТВЛЕНИЯ ЧАСТИ СВОИХ ПОЛНОМОЧИЙ ПО ИСПОЛНЕНИЮ БЮДЖЕТА ПОСЕЛЕНИЯ ПО РАСХОДАМ</w:t>
      </w:r>
    </w:p>
    <w:p w:rsidR="001470FC" w:rsidRPr="00883A85" w:rsidRDefault="001470FC" w:rsidP="001470FC">
      <w:pPr>
        <w:pStyle w:val="ConsPlusNormal"/>
        <w:ind w:firstLine="540"/>
        <w:jc w:val="both"/>
        <w:rPr>
          <w:rFonts w:ascii="Times New Roman" w:hAnsi="Times New Roman" w:cs="Times New Roman"/>
          <w:sz w:val="28"/>
          <w:szCs w:val="28"/>
        </w:rPr>
      </w:pPr>
    </w:p>
    <w:p w:rsidR="001470FC" w:rsidRPr="00883A85" w:rsidRDefault="001470FC" w:rsidP="001470FC">
      <w:pPr>
        <w:pStyle w:val="ConsPlusTitle"/>
        <w:jc w:val="center"/>
        <w:outlineLvl w:val="1"/>
        <w:rPr>
          <w:rFonts w:ascii="Times New Roman" w:hAnsi="Times New Roman" w:cs="Times New Roman"/>
          <w:sz w:val="28"/>
          <w:szCs w:val="28"/>
        </w:rPr>
      </w:pPr>
      <w:r w:rsidRPr="00883A85">
        <w:rPr>
          <w:rFonts w:ascii="Times New Roman" w:hAnsi="Times New Roman" w:cs="Times New Roman"/>
          <w:sz w:val="28"/>
          <w:szCs w:val="28"/>
        </w:rPr>
        <w:t>1. Общие положения</w:t>
      </w:r>
    </w:p>
    <w:p w:rsidR="001470FC" w:rsidRPr="00883A85" w:rsidRDefault="001470FC" w:rsidP="001470FC">
      <w:pPr>
        <w:pStyle w:val="ConsPlusNormal"/>
        <w:jc w:val="center"/>
        <w:rPr>
          <w:rFonts w:ascii="Times New Roman" w:hAnsi="Times New Roman" w:cs="Times New Roman"/>
          <w:sz w:val="28"/>
          <w:szCs w:val="28"/>
        </w:rPr>
      </w:pPr>
    </w:p>
    <w:p w:rsidR="001470FC" w:rsidRPr="00883A85" w:rsidRDefault="001470FC" w:rsidP="001470FC">
      <w:pPr>
        <w:pStyle w:val="ConsPlusNormal"/>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1.1. Настоящий Порядок разработан в соответствии с Бюджетным </w:t>
      </w:r>
      <w:hyperlink r:id="rId5" w:history="1">
        <w:r w:rsidRPr="00883A85">
          <w:rPr>
            <w:rFonts w:ascii="Times New Roman" w:hAnsi="Times New Roman" w:cs="Times New Roman"/>
            <w:color w:val="0000FF"/>
            <w:sz w:val="28"/>
            <w:szCs w:val="28"/>
          </w:rPr>
          <w:t>кодексом</w:t>
        </w:r>
      </w:hyperlink>
      <w:r w:rsidRPr="00883A85">
        <w:rPr>
          <w:rFonts w:ascii="Times New Roman" w:hAnsi="Times New Roman" w:cs="Times New Roman"/>
          <w:sz w:val="28"/>
          <w:szCs w:val="28"/>
        </w:rPr>
        <w:t xml:space="preserve"> Российской Федерации, нормативными правовыми актами Российской Федерации, правовыми актами Ленинградской области, правовыми актами органов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FE5191">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w:t>
      </w:r>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 и определяет порядок проведения операций по поступлениям, перечислениям и некассовым операциям со средствами, поступающими во временное распоряжение органов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FE5191">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w:t>
      </w:r>
      <w:r w:rsidR="007D45A3">
        <w:rPr>
          <w:rFonts w:ascii="Times New Roman" w:hAnsi="Times New Roman" w:cs="Times New Roman"/>
          <w:sz w:val="28"/>
          <w:szCs w:val="28"/>
        </w:rPr>
        <w:t>,</w:t>
      </w:r>
      <w:r w:rsidR="007D45A3" w:rsidRPr="004F1BB0">
        <w:rPr>
          <w:rFonts w:ascii="Times New Roman" w:hAnsi="Times New Roman" w:cs="Times New Roman"/>
          <w:sz w:val="28"/>
          <w:szCs w:val="28"/>
        </w:rPr>
        <w:t xml:space="preserve"> </w:t>
      </w:r>
      <w:r w:rsidR="007D45A3">
        <w:rPr>
          <w:rFonts w:ascii="Times New Roman" w:hAnsi="Times New Roman" w:cs="Times New Roman"/>
          <w:sz w:val="28"/>
          <w:szCs w:val="28"/>
        </w:rPr>
        <w:t>поселений, заключивших соглашения о передаче ими осуществления части своих полномочий по исполнению бюджета поселения по расходам</w:t>
      </w:r>
      <w:r w:rsidR="007D45A3" w:rsidRPr="00883A85">
        <w:rPr>
          <w:rFonts w:ascii="Times New Roman" w:hAnsi="Times New Roman" w:cs="Times New Roman"/>
          <w:sz w:val="28"/>
          <w:szCs w:val="28"/>
        </w:rPr>
        <w:t xml:space="preserve"> </w:t>
      </w:r>
      <w:r w:rsidRPr="00883A85">
        <w:rPr>
          <w:rFonts w:ascii="Times New Roman" w:hAnsi="Times New Roman" w:cs="Times New Roman"/>
          <w:sz w:val="28"/>
          <w:szCs w:val="28"/>
        </w:rPr>
        <w:t xml:space="preserve">и муниципальных казенных учреждений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FE5191">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w:t>
      </w:r>
      <w:r w:rsidR="007D45A3">
        <w:rPr>
          <w:rFonts w:ascii="Times New Roman" w:hAnsi="Times New Roman" w:cs="Times New Roman"/>
          <w:sz w:val="28"/>
          <w:szCs w:val="28"/>
        </w:rPr>
        <w:t>,</w:t>
      </w:r>
      <w:r w:rsidR="007D45A3" w:rsidRPr="004F1BB0">
        <w:rPr>
          <w:rFonts w:ascii="Times New Roman" w:hAnsi="Times New Roman" w:cs="Times New Roman"/>
          <w:sz w:val="28"/>
          <w:szCs w:val="28"/>
        </w:rPr>
        <w:t xml:space="preserve"> </w:t>
      </w:r>
      <w:r w:rsidR="007D45A3">
        <w:rPr>
          <w:rFonts w:ascii="Times New Roman" w:hAnsi="Times New Roman" w:cs="Times New Roman"/>
          <w:sz w:val="28"/>
          <w:szCs w:val="28"/>
        </w:rPr>
        <w:t>поселений, заключивших соглашения о передаче ими осуществления части своих полномочий по исполнению бюджета поселения по расходам</w:t>
      </w:r>
      <w:r w:rsidRPr="00883A85">
        <w:rPr>
          <w:rFonts w:ascii="Times New Roman" w:hAnsi="Times New Roman" w:cs="Times New Roman"/>
          <w:sz w:val="28"/>
          <w:szCs w:val="28"/>
        </w:rPr>
        <w:t xml:space="preserve"> (далее - </w:t>
      </w:r>
      <w:r w:rsidRPr="00883A85">
        <w:rPr>
          <w:rFonts w:ascii="Times New Roman" w:hAnsi="Times New Roman" w:cs="Times New Roman"/>
          <w:sz w:val="28"/>
          <w:szCs w:val="28"/>
        </w:rPr>
        <w:lastRenderedPageBreak/>
        <w:t xml:space="preserve">операции со средствами, поступающими во временное распоряжение), на лицевых счетах, открытых в комитете финансов администрации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район Ленинградской области (далее - Комитет финансов).</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1.2. Комитет финансов для учета операций со средствами, поступающими во временное распоряжение, открывает</w:t>
      </w:r>
      <w:r w:rsidR="00A9045C">
        <w:rPr>
          <w:rFonts w:ascii="Times New Roman" w:hAnsi="Times New Roman" w:cs="Times New Roman"/>
          <w:sz w:val="28"/>
          <w:szCs w:val="28"/>
        </w:rPr>
        <w:t xml:space="preserve"> для каждого местного бюджета</w:t>
      </w:r>
      <w:r w:rsidRPr="00883A85">
        <w:rPr>
          <w:rFonts w:ascii="Times New Roman" w:hAnsi="Times New Roman" w:cs="Times New Roman"/>
          <w:sz w:val="28"/>
          <w:szCs w:val="28"/>
        </w:rPr>
        <w:t xml:space="preserve"> в установленном Федеральным казначейством порядке казначейский счет</w:t>
      </w:r>
      <w:r w:rsidR="00A9045C">
        <w:rPr>
          <w:rFonts w:ascii="Times New Roman" w:hAnsi="Times New Roman" w:cs="Times New Roman"/>
          <w:sz w:val="28"/>
          <w:szCs w:val="28"/>
        </w:rPr>
        <w:t xml:space="preserve"> с кодом вида</w:t>
      </w:r>
      <w:r w:rsidRPr="00883A85">
        <w:rPr>
          <w:rFonts w:ascii="Times New Roman" w:hAnsi="Times New Roman" w:cs="Times New Roman"/>
          <w:sz w:val="28"/>
          <w:szCs w:val="28"/>
        </w:rPr>
        <w:t xml:space="preserve"> N 032</w:t>
      </w:r>
      <w:r>
        <w:rPr>
          <w:rFonts w:ascii="Times New Roman" w:hAnsi="Times New Roman" w:cs="Times New Roman"/>
          <w:sz w:val="28"/>
          <w:szCs w:val="28"/>
        </w:rPr>
        <w:t>3</w:t>
      </w:r>
      <w:r w:rsidRPr="00883A85">
        <w:rPr>
          <w:rFonts w:ascii="Times New Roman" w:hAnsi="Times New Roman" w:cs="Times New Roman"/>
          <w:sz w:val="28"/>
          <w:szCs w:val="28"/>
        </w:rPr>
        <w:t xml:space="preserve">2 "Средства, поступающие во временное распоряжение получателей средств </w:t>
      </w:r>
      <w:r>
        <w:rPr>
          <w:rFonts w:ascii="Times New Roman" w:hAnsi="Times New Roman" w:cs="Times New Roman"/>
          <w:sz w:val="28"/>
          <w:szCs w:val="28"/>
        </w:rPr>
        <w:t xml:space="preserve">местных </w:t>
      </w:r>
      <w:r w:rsidRPr="00883A85">
        <w:rPr>
          <w:rFonts w:ascii="Times New Roman" w:hAnsi="Times New Roman" w:cs="Times New Roman"/>
          <w:sz w:val="28"/>
          <w:szCs w:val="28"/>
        </w:rPr>
        <w:t>бюджетов" в Управлении Федерального казначейства по Ленинградской области (далее - казначейский счет Комитета финансов, Управление).</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1.3. Для осуществления операций со средствами, поступающими во временное распоряжение, Комитет финансов в установленном им порядке открывает органам </w:t>
      </w:r>
      <w:r>
        <w:rPr>
          <w:rFonts w:ascii="Times New Roman" w:hAnsi="Times New Roman" w:cs="Times New Roman"/>
          <w:sz w:val="28"/>
          <w:szCs w:val="28"/>
        </w:rPr>
        <w:t xml:space="preserve"> м</w:t>
      </w:r>
      <w:r w:rsidRPr="00883A85">
        <w:rPr>
          <w:rFonts w:ascii="Times New Roman" w:hAnsi="Times New Roman" w:cs="Times New Roman"/>
          <w:sz w:val="28"/>
          <w:szCs w:val="28"/>
        </w:rPr>
        <w:t xml:space="preserve">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FE5191">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w:t>
      </w:r>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w:t>
      </w:r>
      <w:proofErr w:type="spellStart"/>
      <w:r w:rsidRPr="00883A85">
        <w:rPr>
          <w:rFonts w:ascii="Times New Roman" w:hAnsi="Times New Roman" w:cs="Times New Roman"/>
          <w:sz w:val="28"/>
          <w:szCs w:val="28"/>
        </w:rPr>
        <w:t>областии</w:t>
      </w:r>
      <w:proofErr w:type="spellEnd"/>
      <w:r>
        <w:rPr>
          <w:rFonts w:ascii="Times New Roman" w:hAnsi="Times New Roman" w:cs="Times New Roman"/>
          <w:sz w:val="28"/>
          <w:szCs w:val="28"/>
        </w:rPr>
        <w:t xml:space="preserve"> и муниципальным </w:t>
      </w:r>
      <w:r w:rsidRPr="00883A85">
        <w:rPr>
          <w:rFonts w:ascii="Times New Roman" w:hAnsi="Times New Roman" w:cs="Times New Roman"/>
          <w:sz w:val="28"/>
          <w:szCs w:val="28"/>
        </w:rPr>
        <w:t xml:space="preserve">казенным учреждениям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FE5191">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w:t>
      </w:r>
      <w:r w:rsidR="002F59C9">
        <w:rPr>
          <w:rFonts w:ascii="Times New Roman" w:hAnsi="Times New Roman" w:cs="Times New Roman"/>
          <w:sz w:val="28"/>
          <w:szCs w:val="28"/>
        </w:rPr>
        <w:t>, поселений, заключивших соглашения о передаче ими осуществления части своих полномочий по исполнению бюджета поселения по расходам</w:t>
      </w:r>
      <w:r w:rsidRPr="00883A85">
        <w:rPr>
          <w:rFonts w:ascii="Times New Roman" w:hAnsi="Times New Roman" w:cs="Times New Roman"/>
          <w:sz w:val="28"/>
          <w:szCs w:val="28"/>
        </w:rPr>
        <w:t xml:space="preserve"> лицевые счета для учета операций со средствами, поступающими во временное распоряжение (далее - лицевой счет по учету средств во временном распоряжении).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1.4. В целях настоящего Порядка применяются следующие термины и понятия:</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клиент - орган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FE5191">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 </w:t>
      </w:r>
      <w:r>
        <w:rPr>
          <w:rFonts w:ascii="Times New Roman" w:hAnsi="Times New Roman" w:cs="Times New Roman"/>
          <w:sz w:val="28"/>
          <w:szCs w:val="28"/>
        </w:rPr>
        <w:t>муниципальное</w:t>
      </w:r>
      <w:r w:rsidRPr="00883A85">
        <w:rPr>
          <w:rFonts w:ascii="Times New Roman" w:hAnsi="Times New Roman" w:cs="Times New Roman"/>
          <w:sz w:val="28"/>
          <w:szCs w:val="28"/>
        </w:rPr>
        <w:t xml:space="preserve"> казенное учреждение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w:t>
      </w:r>
      <w:r w:rsidR="00FE5191">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r w:rsidRPr="00883A85">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муниципального района Ленинградской области</w:t>
      </w:r>
      <w:r w:rsidR="00FE5191">
        <w:rPr>
          <w:rFonts w:ascii="Times New Roman" w:hAnsi="Times New Roman" w:cs="Times New Roman"/>
          <w:sz w:val="28"/>
          <w:szCs w:val="28"/>
        </w:rPr>
        <w:t>,</w:t>
      </w:r>
      <w:r w:rsidR="00AD27CE">
        <w:rPr>
          <w:rFonts w:ascii="Times New Roman" w:hAnsi="Times New Roman" w:cs="Times New Roman"/>
          <w:sz w:val="28"/>
          <w:szCs w:val="28"/>
        </w:rPr>
        <w:t xml:space="preserve"> </w:t>
      </w:r>
      <w:r w:rsidR="00FE5191">
        <w:rPr>
          <w:rFonts w:ascii="Times New Roman" w:hAnsi="Times New Roman" w:cs="Times New Roman"/>
          <w:sz w:val="28"/>
          <w:szCs w:val="28"/>
        </w:rPr>
        <w:t>поселений,</w:t>
      </w:r>
      <w:r w:rsidR="00AD27CE">
        <w:rPr>
          <w:rFonts w:ascii="Times New Roman" w:hAnsi="Times New Roman" w:cs="Times New Roman"/>
          <w:sz w:val="28"/>
          <w:szCs w:val="28"/>
        </w:rPr>
        <w:t xml:space="preserve"> </w:t>
      </w:r>
      <w:r w:rsidR="00FE5191">
        <w:rPr>
          <w:rFonts w:ascii="Times New Roman" w:hAnsi="Times New Roman" w:cs="Times New Roman"/>
          <w:sz w:val="28"/>
          <w:szCs w:val="28"/>
        </w:rPr>
        <w:t>заключивших соглашения о передаче ими осуществления части своих полномочи</w:t>
      </w:r>
      <w:r w:rsidR="00AD27CE">
        <w:rPr>
          <w:rFonts w:ascii="Times New Roman" w:hAnsi="Times New Roman" w:cs="Times New Roman"/>
          <w:sz w:val="28"/>
          <w:szCs w:val="28"/>
        </w:rPr>
        <w:t>й по исполнению бюджета поселения по расходам</w:t>
      </w:r>
      <w:r w:rsidRPr="00883A85">
        <w:rPr>
          <w:rFonts w:ascii="Times New Roman" w:hAnsi="Times New Roman" w:cs="Times New Roman"/>
          <w:sz w:val="28"/>
          <w:szCs w:val="28"/>
        </w:rPr>
        <w:t>;</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контрагент - организация, в адрес которой перечисляются средства клиента;</w:t>
      </w:r>
    </w:p>
    <w:p w:rsidR="001470FC" w:rsidRPr="00883A85" w:rsidRDefault="00AD27CE" w:rsidP="001470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1470FC" w:rsidRPr="00883A85">
        <w:rPr>
          <w:rFonts w:ascii="Times New Roman" w:hAnsi="Times New Roman" w:cs="Times New Roman"/>
          <w:sz w:val="28"/>
          <w:szCs w:val="28"/>
        </w:rPr>
        <w:t>нформационная система - информационная система "Управление бюджетным процессом Ленинградской области"</w:t>
      </w:r>
      <w:r w:rsidR="001470FC">
        <w:rPr>
          <w:rFonts w:ascii="Times New Roman" w:hAnsi="Times New Roman" w:cs="Times New Roman"/>
          <w:sz w:val="28"/>
          <w:szCs w:val="28"/>
        </w:rPr>
        <w:t>(далее - ИС УБП)</w:t>
      </w:r>
      <w:r w:rsidR="001470FC" w:rsidRPr="00883A85">
        <w:rPr>
          <w:rFonts w:ascii="Times New Roman" w:hAnsi="Times New Roman" w:cs="Times New Roman"/>
          <w:sz w:val="28"/>
          <w:szCs w:val="28"/>
        </w:rPr>
        <w:t>.</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lastRenderedPageBreak/>
        <w:t xml:space="preserve">В настоящем Порядке используются понятия и термины в значениях, установленных в Бюджетном </w:t>
      </w:r>
      <w:hyperlink r:id="rId6" w:history="1">
        <w:r w:rsidRPr="00883A85">
          <w:rPr>
            <w:rFonts w:ascii="Times New Roman" w:hAnsi="Times New Roman" w:cs="Times New Roman"/>
            <w:color w:val="0000FF"/>
            <w:sz w:val="28"/>
            <w:szCs w:val="28"/>
          </w:rPr>
          <w:t>кодексе</w:t>
        </w:r>
      </w:hyperlink>
      <w:r w:rsidRPr="00883A85">
        <w:rPr>
          <w:rFonts w:ascii="Times New Roman" w:hAnsi="Times New Roman" w:cs="Times New Roman"/>
          <w:sz w:val="28"/>
          <w:szCs w:val="28"/>
        </w:rPr>
        <w:t xml:space="preserve"> Российской Федерации и бюджетном законодательстве Российской Федерации и Ленинградской области.</w:t>
      </w:r>
    </w:p>
    <w:p w:rsidR="001470FC" w:rsidRPr="00883A85" w:rsidRDefault="001470FC" w:rsidP="001470FC">
      <w:pPr>
        <w:pStyle w:val="ConsPlusNormal"/>
        <w:ind w:firstLine="540"/>
        <w:jc w:val="both"/>
        <w:rPr>
          <w:rFonts w:ascii="Times New Roman" w:hAnsi="Times New Roman" w:cs="Times New Roman"/>
          <w:sz w:val="28"/>
          <w:szCs w:val="28"/>
        </w:rPr>
      </w:pPr>
    </w:p>
    <w:p w:rsidR="001470FC" w:rsidRPr="00883A85" w:rsidRDefault="001470FC" w:rsidP="001470FC">
      <w:pPr>
        <w:pStyle w:val="ConsPlusTitle"/>
        <w:jc w:val="center"/>
        <w:outlineLvl w:val="1"/>
        <w:rPr>
          <w:rFonts w:ascii="Times New Roman" w:hAnsi="Times New Roman" w:cs="Times New Roman"/>
          <w:sz w:val="28"/>
          <w:szCs w:val="28"/>
        </w:rPr>
      </w:pPr>
      <w:r w:rsidRPr="00883A85">
        <w:rPr>
          <w:rFonts w:ascii="Times New Roman" w:hAnsi="Times New Roman" w:cs="Times New Roman"/>
          <w:sz w:val="28"/>
          <w:szCs w:val="28"/>
        </w:rPr>
        <w:t>2. Порядок проведения операций по поступлениям на лицевые</w:t>
      </w:r>
    </w:p>
    <w:p w:rsidR="001470FC" w:rsidRPr="00883A85" w:rsidRDefault="001470FC" w:rsidP="001470FC">
      <w:pPr>
        <w:pStyle w:val="ConsPlusTitle"/>
        <w:jc w:val="center"/>
        <w:rPr>
          <w:rFonts w:ascii="Times New Roman" w:hAnsi="Times New Roman" w:cs="Times New Roman"/>
          <w:sz w:val="28"/>
          <w:szCs w:val="28"/>
        </w:rPr>
      </w:pPr>
      <w:r w:rsidRPr="00883A85">
        <w:rPr>
          <w:rFonts w:ascii="Times New Roman" w:hAnsi="Times New Roman" w:cs="Times New Roman"/>
          <w:sz w:val="28"/>
          <w:szCs w:val="28"/>
        </w:rPr>
        <w:t>счета по учету средств во временном распоряжении</w:t>
      </w:r>
    </w:p>
    <w:p w:rsidR="001470FC" w:rsidRPr="00883A85" w:rsidRDefault="001470FC" w:rsidP="001470FC">
      <w:pPr>
        <w:pStyle w:val="ConsPlusNormal"/>
        <w:ind w:firstLine="540"/>
        <w:jc w:val="both"/>
        <w:rPr>
          <w:rFonts w:ascii="Times New Roman" w:hAnsi="Times New Roman" w:cs="Times New Roman"/>
          <w:sz w:val="28"/>
          <w:szCs w:val="28"/>
        </w:rPr>
      </w:pPr>
    </w:p>
    <w:p w:rsidR="001470FC" w:rsidRPr="00883A85" w:rsidRDefault="001470FC" w:rsidP="001470FC">
      <w:pPr>
        <w:pStyle w:val="ConsPlusNormal"/>
        <w:ind w:firstLine="540"/>
        <w:jc w:val="both"/>
        <w:rPr>
          <w:rFonts w:ascii="Times New Roman" w:hAnsi="Times New Roman" w:cs="Times New Roman"/>
          <w:sz w:val="28"/>
          <w:szCs w:val="28"/>
        </w:rPr>
      </w:pPr>
      <w:r w:rsidRPr="00883A85">
        <w:rPr>
          <w:rFonts w:ascii="Times New Roman" w:hAnsi="Times New Roman" w:cs="Times New Roman"/>
          <w:sz w:val="28"/>
          <w:szCs w:val="28"/>
        </w:rPr>
        <w:t>2.1. На лицевой счет по учету средств во временном распоряжении в соответствии с нормативными правовыми актами Российской Федерации и правовыми актами Ленинградской области</w:t>
      </w:r>
      <w:r>
        <w:rPr>
          <w:rFonts w:ascii="Times New Roman" w:hAnsi="Times New Roman" w:cs="Times New Roman"/>
          <w:sz w:val="28"/>
          <w:szCs w:val="28"/>
        </w:rPr>
        <w:t>,</w:t>
      </w:r>
      <w:r w:rsidRPr="00883A85">
        <w:rPr>
          <w:rFonts w:ascii="Times New Roman" w:hAnsi="Times New Roman" w:cs="Times New Roman"/>
          <w:sz w:val="28"/>
          <w:szCs w:val="28"/>
        </w:rPr>
        <w:t xml:space="preserve"> правовыми актами органов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2C366F">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w:t>
      </w:r>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w:t>
      </w:r>
      <w:r w:rsidRPr="00B62DCC">
        <w:rPr>
          <w:rFonts w:ascii="Times New Roman" w:hAnsi="Times New Roman" w:cs="Times New Roman"/>
          <w:sz w:val="28"/>
          <w:szCs w:val="28"/>
        </w:rPr>
        <w:t xml:space="preserve"> </w:t>
      </w:r>
      <w:r w:rsidRPr="00883A85">
        <w:rPr>
          <w:rFonts w:ascii="Times New Roman" w:hAnsi="Times New Roman" w:cs="Times New Roman"/>
          <w:sz w:val="28"/>
          <w:szCs w:val="28"/>
        </w:rPr>
        <w:t>подлежат зачислению:</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средства, вносимые в качестве обеспечения заявки на участие в конкурсе или аукционе участником размещения заказа;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средства, вносимые в качестве обеспечения исполнения </w:t>
      </w:r>
      <w:r>
        <w:rPr>
          <w:rFonts w:ascii="Times New Roman" w:hAnsi="Times New Roman" w:cs="Times New Roman"/>
          <w:sz w:val="28"/>
          <w:szCs w:val="28"/>
        </w:rPr>
        <w:t>муниципального</w:t>
      </w:r>
      <w:r w:rsidRPr="00883A85">
        <w:rPr>
          <w:rFonts w:ascii="Times New Roman" w:hAnsi="Times New Roman" w:cs="Times New Roman"/>
          <w:sz w:val="28"/>
          <w:szCs w:val="28"/>
        </w:rPr>
        <w:t xml:space="preserve"> контракта;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иные денежные средства, если это предусмотрено нормативными правовыми актами Российской Федерации и правовыми актами Ленинградской области</w:t>
      </w:r>
      <w:r>
        <w:rPr>
          <w:rFonts w:ascii="Times New Roman" w:hAnsi="Times New Roman" w:cs="Times New Roman"/>
          <w:sz w:val="28"/>
          <w:szCs w:val="28"/>
        </w:rPr>
        <w:t xml:space="preserve">, </w:t>
      </w:r>
      <w:r w:rsidRPr="00883A85">
        <w:rPr>
          <w:rFonts w:ascii="Times New Roman" w:hAnsi="Times New Roman" w:cs="Times New Roman"/>
          <w:sz w:val="28"/>
          <w:szCs w:val="28"/>
        </w:rPr>
        <w:t xml:space="preserve">правовыми актами органов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00AD27CE">
        <w:rPr>
          <w:rFonts w:ascii="Times New Roman" w:hAnsi="Times New Roman" w:cs="Times New Roman"/>
          <w:sz w:val="28"/>
          <w:szCs w:val="28"/>
        </w:rPr>
        <w:t xml:space="preserve"> муниципальный</w:t>
      </w:r>
      <w:r w:rsidRPr="00883A85">
        <w:rPr>
          <w:rFonts w:ascii="Times New Roman" w:hAnsi="Times New Roman" w:cs="Times New Roman"/>
          <w:sz w:val="28"/>
          <w:szCs w:val="28"/>
        </w:rPr>
        <w:t xml:space="preserve"> 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w:t>
      </w:r>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2.2. Оформление платежных документов для проведения операций со средствами, находящимися во временном распоряжении, осуществляется в соответствии с нормативными документами Центрального банка Российской Федерации и Федерального казначейства Российской Федерации, регламентирующими порядок оформления безналичных расчетов в Российской Федерации.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2.2.1. При перечислении средств на лицевые счета по учету средств во временном распоряжении плательщик в платежном поручении в реквизите "Получатель" указывает: </w:t>
      </w:r>
      <w:r>
        <w:rPr>
          <w:rFonts w:ascii="Times New Roman" w:hAnsi="Times New Roman" w:cs="Times New Roman"/>
          <w:sz w:val="28"/>
          <w:szCs w:val="28"/>
        </w:rPr>
        <w:t>КФ администрации МО ТРЛО</w:t>
      </w:r>
      <w:r w:rsidRPr="00883A85">
        <w:rPr>
          <w:rFonts w:ascii="Times New Roman" w:hAnsi="Times New Roman" w:cs="Times New Roman"/>
          <w:sz w:val="28"/>
          <w:szCs w:val="28"/>
        </w:rPr>
        <w:t xml:space="preserve"> и в скобках полное или краткое наименование клиента.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2.2.2. При заполнении полей идентификационного номера налогоплательщика (ИНН) и кода причины постановки на учет (КПП) указываются соответствующие цифровые обозначения клиента, присвоенные ему налоговыми органами в установленном порядке.</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2.2.3. В реквизите "Счет получателя" указывается казначейский счет </w:t>
      </w:r>
      <w:r w:rsidRPr="00883A85">
        <w:rPr>
          <w:rFonts w:ascii="Times New Roman" w:hAnsi="Times New Roman" w:cs="Times New Roman"/>
          <w:sz w:val="28"/>
          <w:szCs w:val="28"/>
        </w:rPr>
        <w:lastRenderedPageBreak/>
        <w:t>Комитета финансов.</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2.2.4. В реквизите "Счет банка получателя" указывается номер единого казначейского счета 40102810745370000006.</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2.2.5. В реквизите "Назначение платежа" в первых 1</w:t>
      </w:r>
      <w:r>
        <w:rPr>
          <w:rFonts w:ascii="Times New Roman" w:hAnsi="Times New Roman" w:cs="Times New Roman"/>
          <w:sz w:val="28"/>
          <w:szCs w:val="28"/>
        </w:rPr>
        <w:t>0</w:t>
      </w:r>
      <w:r w:rsidRPr="00883A85">
        <w:rPr>
          <w:rFonts w:ascii="Times New Roman" w:hAnsi="Times New Roman" w:cs="Times New Roman"/>
          <w:sz w:val="28"/>
          <w:szCs w:val="28"/>
        </w:rPr>
        <w:t xml:space="preserve"> символах указывается номер лицевого счета по учету средств во временном распоряжении и без пробела символ ";", затем текстовая часть назначения платежа (обеспечение заявки на участие в конкурсе (аукционе), обеспечение исполнения </w:t>
      </w:r>
      <w:r>
        <w:rPr>
          <w:rFonts w:ascii="Times New Roman" w:hAnsi="Times New Roman" w:cs="Times New Roman"/>
          <w:sz w:val="28"/>
          <w:szCs w:val="28"/>
        </w:rPr>
        <w:t xml:space="preserve">муниципального контракта (договора) </w:t>
      </w:r>
      <w:r w:rsidRPr="00883A85">
        <w:rPr>
          <w:rFonts w:ascii="Times New Roman" w:hAnsi="Times New Roman" w:cs="Times New Roman"/>
          <w:sz w:val="28"/>
          <w:szCs w:val="28"/>
        </w:rPr>
        <w:t>и ссылка на нормативный правовой акт (с указанием его номера и даты принятия), предмет конкурса (аукциона), дата проведения конкурса (аукциона) (в случае проведения торгов), номер лота (в случае проведения торгов по лотам) и т.д.</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2.2.6. Клиенты обеспечивают доведение до плательщиков перечня необходимой информации, порядка заполнения платежных документов и реквизитов счета для перечисления средств, поступающих во временное распоряжение.</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2.3. Средства, поступившие во временное распоряжение клиента, зачисленные на счет Комитета финансов на основании платежных документов плательщиков, не позднее следующего рабочего дня после поступления выписки из Управления подлежат отражению Комитетом финансов на лицевом счете по учету средств во временном распоряжении соответствующего клиента в разрезе поступивших сумм без кодов бюджетной классификации Российской Федерации.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Остаток средств, поступивших во временное распоряжение на лицевой счет по учету средств во временном распоряжении клиента, образовавшийся на конец текущего финансового года, учитывается как переходящий остаток на 1 января очередного финансового года.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Клиенты ведут аналитический учет денежных сумм, зачисленных на лицевые счета по учету средств во временном распоряжении, в разрезе плательщиков, осуществляют в установленном порядке возврат средств плательщикам или перечисление их в доход </w:t>
      </w:r>
      <w:r>
        <w:rPr>
          <w:rFonts w:ascii="Times New Roman" w:hAnsi="Times New Roman" w:cs="Times New Roman"/>
          <w:sz w:val="28"/>
          <w:szCs w:val="28"/>
        </w:rPr>
        <w:t>местного</w:t>
      </w:r>
      <w:r w:rsidRPr="00883A85">
        <w:rPr>
          <w:rFonts w:ascii="Times New Roman" w:hAnsi="Times New Roman" w:cs="Times New Roman"/>
          <w:sz w:val="28"/>
          <w:szCs w:val="28"/>
        </w:rPr>
        <w:t xml:space="preserve"> бюджета и в случае несвоевременного перечисления или </w:t>
      </w:r>
      <w:proofErr w:type="spellStart"/>
      <w:r w:rsidRPr="00883A85">
        <w:rPr>
          <w:rFonts w:ascii="Times New Roman" w:hAnsi="Times New Roman" w:cs="Times New Roman"/>
          <w:sz w:val="28"/>
          <w:szCs w:val="28"/>
        </w:rPr>
        <w:t>невозврата</w:t>
      </w:r>
      <w:proofErr w:type="spellEnd"/>
      <w:r w:rsidRPr="00883A85">
        <w:rPr>
          <w:rFonts w:ascii="Times New Roman" w:hAnsi="Times New Roman" w:cs="Times New Roman"/>
          <w:sz w:val="28"/>
          <w:szCs w:val="28"/>
        </w:rPr>
        <w:t xml:space="preserve"> в полном объеме указанных средств несут за это ответственность в соответствии с законодательством Российской Федерации.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2.3.1. Суммы, зачисленные на казначейский счет Комитета финансов, без указания (ошибочного указания) наименования клиента, номера лицевого счета (далее - суммы невыясненных поступлений), Комитет финансов учитывает в составе общего остатка на данном счете.</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2.3.2. Не позднее следующего рабочего дня со дня зачисления сумм невыясненных поступлений Комитет финансов доводит до клиентов </w:t>
      </w:r>
      <w:r w:rsidRPr="00883A85">
        <w:rPr>
          <w:rFonts w:ascii="Times New Roman" w:hAnsi="Times New Roman" w:cs="Times New Roman"/>
          <w:sz w:val="28"/>
          <w:szCs w:val="28"/>
        </w:rPr>
        <w:lastRenderedPageBreak/>
        <w:t>информацию о зачисленных суммах невыясненных поступлений (далее - информация о НП).</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2.3.3. Клиенты проводят работу по выяснению указанных сумм и в течение одного рабочего дня со дня получения информации о НП представляют в Комитет финансов в письменной форме уточняющую информацию о реквизитах для зачисления сумм невыясненных поступлений, заверенную подписями руководителя и главного бухгалтера (далее - уточняющая информация).</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2.3.4. Комитет финансов осуществляет зачисление сумм невыясненных поступлений на лицевой счет по учету средств во временном распоряжении клиента не позднее следующего рабочего дня со дня получения от клиента уточняющей информации.</w:t>
      </w:r>
    </w:p>
    <w:p w:rsidR="001470FC"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2.3.5. Если в течение трех рабочих дней со дня зачисления сумм невыясненных поступлений получатель средств не установлен или перечисление средств было признано ошибочным, то они подлежат возврату Комитетом финансов отправителю.</w:t>
      </w:r>
    </w:p>
    <w:p w:rsidR="001470FC" w:rsidRPr="00883A85" w:rsidRDefault="001470FC" w:rsidP="001470FC">
      <w:pPr>
        <w:pStyle w:val="ConsPlusNormal"/>
        <w:spacing w:before="220"/>
        <w:ind w:firstLine="540"/>
        <w:jc w:val="both"/>
        <w:rPr>
          <w:rFonts w:ascii="Times New Roman" w:hAnsi="Times New Roman" w:cs="Times New Roman"/>
          <w:sz w:val="28"/>
          <w:szCs w:val="28"/>
        </w:rPr>
      </w:pPr>
    </w:p>
    <w:p w:rsidR="001470FC" w:rsidRPr="00883A85" w:rsidRDefault="001470FC" w:rsidP="001470FC">
      <w:pPr>
        <w:pStyle w:val="ConsPlusNormal"/>
        <w:ind w:firstLine="540"/>
        <w:jc w:val="both"/>
        <w:rPr>
          <w:rFonts w:ascii="Times New Roman" w:hAnsi="Times New Roman" w:cs="Times New Roman"/>
          <w:sz w:val="28"/>
          <w:szCs w:val="28"/>
        </w:rPr>
      </w:pPr>
    </w:p>
    <w:p w:rsidR="001470FC" w:rsidRPr="00883A85" w:rsidRDefault="001470FC" w:rsidP="001470FC">
      <w:pPr>
        <w:pStyle w:val="ConsPlusTitle"/>
        <w:jc w:val="center"/>
        <w:outlineLvl w:val="1"/>
        <w:rPr>
          <w:rFonts w:ascii="Times New Roman" w:hAnsi="Times New Roman" w:cs="Times New Roman"/>
          <w:sz w:val="28"/>
          <w:szCs w:val="28"/>
        </w:rPr>
      </w:pPr>
      <w:r w:rsidRPr="00883A85">
        <w:rPr>
          <w:rFonts w:ascii="Times New Roman" w:hAnsi="Times New Roman" w:cs="Times New Roman"/>
          <w:sz w:val="28"/>
          <w:szCs w:val="28"/>
        </w:rPr>
        <w:t>3. Порядок проведения операций по перечислениям с лицевых</w:t>
      </w:r>
    </w:p>
    <w:p w:rsidR="001470FC" w:rsidRPr="00883A85" w:rsidRDefault="001470FC" w:rsidP="001470FC">
      <w:pPr>
        <w:pStyle w:val="ConsPlusTitle"/>
        <w:jc w:val="center"/>
        <w:rPr>
          <w:rFonts w:ascii="Times New Roman" w:hAnsi="Times New Roman" w:cs="Times New Roman"/>
          <w:sz w:val="28"/>
          <w:szCs w:val="28"/>
        </w:rPr>
      </w:pPr>
      <w:r w:rsidRPr="00883A85">
        <w:rPr>
          <w:rFonts w:ascii="Times New Roman" w:hAnsi="Times New Roman" w:cs="Times New Roman"/>
          <w:sz w:val="28"/>
          <w:szCs w:val="28"/>
        </w:rPr>
        <w:t>счетов по учету средств во временном распоряжении</w:t>
      </w:r>
    </w:p>
    <w:p w:rsidR="001470FC" w:rsidRPr="00883A85" w:rsidRDefault="001470FC" w:rsidP="001470FC">
      <w:pPr>
        <w:pStyle w:val="ConsPlusNormal"/>
        <w:ind w:firstLine="540"/>
        <w:jc w:val="both"/>
        <w:rPr>
          <w:rFonts w:ascii="Times New Roman" w:hAnsi="Times New Roman" w:cs="Times New Roman"/>
          <w:sz w:val="28"/>
          <w:szCs w:val="28"/>
        </w:rPr>
      </w:pPr>
    </w:p>
    <w:p w:rsidR="001470FC" w:rsidRPr="00883A85" w:rsidRDefault="001470FC" w:rsidP="001470FC">
      <w:pPr>
        <w:pStyle w:val="ConsPlusNormal"/>
        <w:ind w:firstLine="540"/>
        <w:jc w:val="both"/>
        <w:rPr>
          <w:rFonts w:ascii="Times New Roman" w:hAnsi="Times New Roman" w:cs="Times New Roman"/>
          <w:sz w:val="28"/>
          <w:szCs w:val="28"/>
        </w:rPr>
      </w:pPr>
      <w:r w:rsidRPr="00883A85">
        <w:rPr>
          <w:rFonts w:ascii="Times New Roman" w:hAnsi="Times New Roman" w:cs="Times New Roman"/>
          <w:sz w:val="28"/>
          <w:szCs w:val="28"/>
        </w:rPr>
        <w:t>3.1. С лицевого счета по учету средств во временном распоряжении на основании электронного документа "</w:t>
      </w:r>
      <w:r w:rsidRPr="0007286A">
        <w:rPr>
          <w:rFonts w:ascii="Times New Roman" w:hAnsi="Times New Roman" w:cs="Times New Roman"/>
          <w:sz w:val="28"/>
          <w:szCs w:val="28"/>
        </w:rPr>
        <w:t>Заявка на списание специальных средств с лицевого счета" (далее - Заявка на списание специальных средств)</w:t>
      </w:r>
      <w:r w:rsidRPr="00883A85">
        <w:rPr>
          <w:rFonts w:ascii="Times New Roman" w:hAnsi="Times New Roman" w:cs="Times New Roman"/>
          <w:sz w:val="28"/>
          <w:szCs w:val="28"/>
        </w:rPr>
        <w:t xml:space="preserve"> в соответствии с нормативными правовыми актами Российской Федерации и правовыми актами Ленинградской области</w:t>
      </w:r>
      <w:r>
        <w:rPr>
          <w:rFonts w:ascii="Times New Roman" w:hAnsi="Times New Roman" w:cs="Times New Roman"/>
          <w:sz w:val="28"/>
          <w:szCs w:val="28"/>
        </w:rPr>
        <w:t>,</w:t>
      </w:r>
      <w:r w:rsidRPr="00B45042">
        <w:rPr>
          <w:rFonts w:ascii="Times New Roman" w:hAnsi="Times New Roman" w:cs="Times New Roman"/>
          <w:sz w:val="28"/>
          <w:szCs w:val="28"/>
        </w:rPr>
        <w:t xml:space="preserve"> </w:t>
      </w:r>
      <w:r w:rsidRPr="00883A85">
        <w:rPr>
          <w:rFonts w:ascii="Times New Roman" w:hAnsi="Times New Roman" w:cs="Times New Roman"/>
          <w:sz w:val="28"/>
          <w:szCs w:val="28"/>
        </w:rPr>
        <w:t xml:space="preserve">правовыми актами органов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AD27CE">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w:t>
      </w:r>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 средства могут быть перечислены:</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участникам закупок по итогам размещения и исполнения </w:t>
      </w:r>
      <w:r>
        <w:rPr>
          <w:rFonts w:ascii="Times New Roman" w:hAnsi="Times New Roman" w:cs="Times New Roman"/>
          <w:sz w:val="28"/>
          <w:szCs w:val="28"/>
        </w:rPr>
        <w:t>муниципального</w:t>
      </w:r>
      <w:r w:rsidRPr="00883A85">
        <w:rPr>
          <w:rFonts w:ascii="Times New Roman" w:hAnsi="Times New Roman" w:cs="Times New Roman"/>
          <w:sz w:val="28"/>
          <w:szCs w:val="28"/>
        </w:rPr>
        <w:t xml:space="preserve"> контракта в случаях и в порядке, установленных законодательством Российской Федерации в сфере закупок;</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в доход </w:t>
      </w:r>
      <w:r>
        <w:rPr>
          <w:rFonts w:ascii="Times New Roman" w:hAnsi="Times New Roman" w:cs="Times New Roman"/>
          <w:sz w:val="28"/>
          <w:szCs w:val="28"/>
        </w:rPr>
        <w:t>местного</w:t>
      </w:r>
      <w:r w:rsidRPr="00883A85">
        <w:rPr>
          <w:rFonts w:ascii="Times New Roman" w:hAnsi="Times New Roman" w:cs="Times New Roman"/>
          <w:sz w:val="28"/>
          <w:szCs w:val="28"/>
        </w:rPr>
        <w:t xml:space="preserve"> бюджета в случаях, установленных </w:t>
      </w:r>
      <w:r w:rsidRPr="00AA5365">
        <w:rPr>
          <w:rFonts w:ascii="Times New Roman" w:hAnsi="Times New Roman" w:cs="Times New Roman"/>
          <w:sz w:val="28"/>
          <w:szCs w:val="28"/>
        </w:rPr>
        <w:t>нормативными правовыми актами Российской Федерации, правовыми актами органов</w:t>
      </w:r>
      <w:r w:rsidRPr="00883A85">
        <w:rPr>
          <w:rFonts w:ascii="Times New Roman" w:hAnsi="Times New Roman" w:cs="Times New Roman"/>
          <w:sz w:val="28"/>
          <w:szCs w:val="28"/>
        </w:rPr>
        <w:t xml:space="preserve">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sidR="0016730F">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w:t>
      </w:r>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 или по решению суда;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на иные направления расходования, если это предусмотрено </w:t>
      </w:r>
      <w:r w:rsidRPr="00883A85">
        <w:rPr>
          <w:rFonts w:ascii="Times New Roman" w:hAnsi="Times New Roman" w:cs="Times New Roman"/>
          <w:sz w:val="28"/>
          <w:szCs w:val="28"/>
        </w:rPr>
        <w:lastRenderedPageBreak/>
        <w:t xml:space="preserve">нормативными </w:t>
      </w:r>
      <w:r w:rsidRPr="00B83A58">
        <w:rPr>
          <w:rFonts w:ascii="Times New Roman" w:hAnsi="Times New Roman" w:cs="Times New Roman"/>
          <w:sz w:val="28"/>
          <w:szCs w:val="28"/>
        </w:rPr>
        <w:t>правовыми актами Российской Федерации.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3.2. Случаи, когда заказчик обязан возвратить или вправе не возвращать участникам закупок денежные средства, внесенные в качестве обеспечения заявок на участие в конкурсе (аукционе), устанавливаются в соответствии с действующим федеральным законодательством.</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Возврат денежных средств участникам закупок, внесенных ими в качестве обеспечения заявок на участие в конкурсе (аукционе), производится заказчиком в течение пяти рабочих дней со дня возникновения каждого конкретного обязательства по возврату.</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Контроль за своевременностью возврата заказчиком денежных средств участникам закупок осуществляет главный распорядитель (распорядитель) средств </w:t>
      </w:r>
      <w:r>
        <w:rPr>
          <w:rFonts w:ascii="Times New Roman" w:hAnsi="Times New Roman" w:cs="Times New Roman"/>
          <w:sz w:val="28"/>
          <w:szCs w:val="28"/>
        </w:rPr>
        <w:t xml:space="preserve">местного </w:t>
      </w:r>
      <w:r w:rsidRPr="00883A85">
        <w:rPr>
          <w:rFonts w:ascii="Times New Roman" w:hAnsi="Times New Roman" w:cs="Times New Roman"/>
          <w:sz w:val="28"/>
          <w:szCs w:val="28"/>
        </w:rPr>
        <w:t>бюджета, в ведении которого находится клиент.</w:t>
      </w:r>
    </w:p>
    <w:p w:rsidR="001470FC" w:rsidRPr="00883A85" w:rsidRDefault="001470FC" w:rsidP="001470FC">
      <w:pPr>
        <w:pStyle w:val="ConsPlusNormal"/>
        <w:spacing w:before="220"/>
        <w:ind w:firstLine="540"/>
        <w:jc w:val="both"/>
        <w:rPr>
          <w:rFonts w:ascii="Times New Roman" w:hAnsi="Times New Roman" w:cs="Times New Roman"/>
          <w:sz w:val="28"/>
          <w:szCs w:val="28"/>
        </w:rPr>
      </w:pPr>
      <w:bookmarkStart w:id="1" w:name="P90"/>
      <w:bookmarkEnd w:id="1"/>
      <w:r w:rsidRPr="00883A85">
        <w:rPr>
          <w:rFonts w:ascii="Times New Roman" w:hAnsi="Times New Roman" w:cs="Times New Roman"/>
          <w:sz w:val="28"/>
          <w:szCs w:val="28"/>
        </w:rPr>
        <w:t xml:space="preserve">3.3. </w:t>
      </w:r>
      <w:r w:rsidRPr="0007286A">
        <w:rPr>
          <w:rFonts w:ascii="Times New Roman" w:hAnsi="Times New Roman" w:cs="Times New Roman"/>
          <w:sz w:val="28"/>
          <w:szCs w:val="28"/>
        </w:rPr>
        <w:t>Заявка на списание специальных средств содержит в соответствующих полях следующие обязательные реквизиты и показатели: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номер Заявки на списание специальных средств, число, месяц, год ее составления;</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наименование клиента, номер его лицевого счета по учету средств во временном распоряжении в Комитете финансов, идентификационный номер плательщика (далее - ИНН), код причины постановки на учет (далее - КПП);</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наименование контрагента, его ИНН, КПП и банковские реквизиты;</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общую сумму платежа, обозначенную цифрами и прописью;</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очередность платежа: 5;</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вид операции: 01;</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вид платежа: </w:t>
      </w:r>
      <w:proofErr w:type="spellStart"/>
      <w:r w:rsidRPr="00883A85">
        <w:rPr>
          <w:rFonts w:ascii="Times New Roman" w:hAnsi="Times New Roman" w:cs="Times New Roman"/>
          <w:sz w:val="28"/>
          <w:szCs w:val="28"/>
        </w:rPr>
        <w:t>электронно</w:t>
      </w:r>
      <w:proofErr w:type="spellEnd"/>
      <w:r w:rsidRPr="00883A85">
        <w:rPr>
          <w:rFonts w:ascii="Times New Roman" w:hAnsi="Times New Roman" w:cs="Times New Roman"/>
          <w:sz w:val="28"/>
          <w:szCs w:val="28"/>
        </w:rPr>
        <w:t>;</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текстовое назначение платежа;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а также в установленных случаях идентификатор платежа.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Заявка на списание специальных средств является действительной до момента отзыва ее клиентом или до момента отказа Заявки на списание специальных средств Комитетом финансов, но не более 10 календарных дней с даты ее составления.</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3.4. Заявка на списание специальных средств формируется клиентом самостоятельно в </w:t>
      </w:r>
      <w:r>
        <w:rPr>
          <w:rFonts w:ascii="Times New Roman" w:hAnsi="Times New Roman" w:cs="Times New Roman"/>
          <w:sz w:val="28"/>
          <w:szCs w:val="28"/>
        </w:rPr>
        <w:t>ИС УБП</w:t>
      </w:r>
      <w:r w:rsidRPr="00883A85">
        <w:rPr>
          <w:rFonts w:ascii="Times New Roman" w:hAnsi="Times New Roman" w:cs="Times New Roman"/>
          <w:sz w:val="28"/>
          <w:szCs w:val="28"/>
        </w:rPr>
        <w:t xml:space="preserve"> с доведением до статуса "Подготовлен" </w:t>
      </w:r>
      <w:r w:rsidRPr="00B83A58">
        <w:rPr>
          <w:rFonts w:ascii="Times New Roman" w:hAnsi="Times New Roman" w:cs="Times New Roman"/>
          <w:sz w:val="28"/>
          <w:szCs w:val="28"/>
        </w:rPr>
        <w:t>и подписывается электронн</w:t>
      </w:r>
      <w:r w:rsidR="00FC225F">
        <w:rPr>
          <w:rFonts w:ascii="Times New Roman" w:hAnsi="Times New Roman" w:cs="Times New Roman"/>
          <w:sz w:val="28"/>
          <w:szCs w:val="28"/>
        </w:rPr>
        <w:t>ой</w:t>
      </w:r>
      <w:r w:rsidRPr="00B83A58">
        <w:rPr>
          <w:rFonts w:ascii="Times New Roman" w:hAnsi="Times New Roman" w:cs="Times New Roman"/>
          <w:sz w:val="28"/>
          <w:szCs w:val="28"/>
        </w:rPr>
        <w:t xml:space="preserve"> подпи</w:t>
      </w:r>
      <w:r w:rsidR="00FC225F">
        <w:rPr>
          <w:rFonts w:ascii="Times New Roman" w:hAnsi="Times New Roman" w:cs="Times New Roman"/>
          <w:sz w:val="28"/>
          <w:szCs w:val="28"/>
        </w:rPr>
        <w:t>сью</w:t>
      </w:r>
      <w:r w:rsidRPr="00B83A58">
        <w:rPr>
          <w:rFonts w:ascii="Times New Roman" w:hAnsi="Times New Roman" w:cs="Times New Roman"/>
          <w:sz w:val="28"/>
          <w:szCs w:val="28"/>
        </w:rPr>
        <w:t xml:space="preserve"> клиента</w:t>
      </w:r>
      <w:r w:rsidR="00B83A58">
        <w:rPr>
          <w:rFonts w:ascii="Times New Roman" w:hAnsi="Times New Roman" w:cs="Times New Roman"/>
          <w:sz w:val="28"/>
          <w:szCs w:val="28"/>
        </w:rPr>
        <w:t>, в соответствии с правилами юридически значимого электронного документооборота</w:t>
      </w:r>
      <w:r w:rsidRPr="00B83A58">
        <w:rPr>
          <w:rFonts w:ascii="Times New Roman" w:hAnsi="Times New Roman" w:cs="Times New Roman"/>
          <w:sz w:val="28"/>
          <w:szCs w:val="28"/>
        </w:rPr>
        <w:t>. З</w:t>
      </w:r>
      <w:r w:rsidRPr="00883A85">
        <w:rPr>
          <w:rFonts w:ascii="Times New Roman" w:hAnsi="Times New Roman" w:cs="Times New Roman"/>
          <w:sz w:val="28"/>
          <w:szCs w:val="28"/>
        </w:rPr>
        <w:t xml:space="preserve">аявки на списание специальных средств автоматически проверяются в Информационной </w:t>
      </w:r>
      <w:r w:rsidRPr="00883A85">
        <w:rPr>
          <w:rFonts w:ascii="Times New Roman" w:hAnsi="Times New Roman" w:cs="Times New Roman"/>
          <w:sz w:val="28"/>
          <w:szCs w:val="28"/>
        </w:rPr>
        <w:lastRenderedPageBreak/>
        <w:t>системе на соответствие электронной подписи клиента.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3.5. Комитет финансов проводит с использованием </w:t>
      </w:r>
      <w:r w:rsidR="00F3642B">
        <w:rPr>
          <w:rFonts w:ascii="Times New Roman" w:hAnsi="Times New Roman" w:cs="Times New Roman"/>
          <w:sz w:val="28"/>
          <w:szCs w:val="28"/>
        </w:rPr>
        <w:t>ИС УБП</w:t>
      </w:r>
      <w:r w:rsidRPr="00883A85">
        <w:rPr>
          <w:rFonts w:ascii="Times New Roman" w:hAnsi="Times New Roman" w:cs="Times New Roman"/>
          <w:sz w:val="28"/>
          <w:szCs w:val="28"/>
        </w:rPr>
        <w:t xml:space="preserve"> проверку представленных клиентами Заявок на списание специальных средств по следующим направлениям:</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 на соответствие Заявок на списание специальных средств установленной форме и требованиям их заполнения, установленным </w:t>
      </w:r>
      <w:hyperlink w:anchor="P90" w:history="1">
        <w:r w:rsidRPr="00883A85">
          <w:rPr>
            <w:rFonts w:ascii="Times New Roman" w:hAnsi="Times New Roman" w:cs="Times New Roman"/>
            <w:color w:val="0000FF"/>
            <w:sz w:val="28"/>
            <w:szCs w:val="28"/>
          </w:rPr>
          <w:t>пунктом 3.3</w:t>
        </w:r>
      </w:hyperlink>
      <w:r w:rsidRPr="00883A85">
        <w:rPr>
          <w:rFonts w:ascii="Times New Roman" w:hAnsi="Times New Roman" w:cs="Times New Roman"/>
          <w:sz w:val="28"/>
          <w:szCs w:val="28"/>
        </w:rPr>
        <w:t xml:space="preserve"> настоящего Порядка;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наличие остатка средств на лицевом счете по учету средств во временном распоряжении, необходимого для проведения перечисления.</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В случаях если:</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представленная Заявка на списание специальных средств оформлена с нарушением установленных настоящим Порядком требований;</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сумма перечисления превышает остаток средств на лицевом счете по учету средств во временном распоряжении клиента,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Комитет финансов отказывает клиенту в исполнении такого документа с указанием причины отказа в электронном виде в </w:t>
      </w:r>
      <w:r>
        <w:rPr>
          <w:rFonts w:ascii="Times New Roman" w:hAnsi="Times New Roman" w:cs="Times New Roman"/>
          <w:sz w:val="28"/>
          <w:szCs w:val="28"/>
        </w:rPr>
        <w:t>ИС УБП</w:t>
      </w:r>
      <w:r w:rsidRPr="00883A85">
        <w:rPr>
          <w:rFonts w:ascii="Times New Roman" w:hAnsi="Times New Roman" w:cs="Times New Roman"/>
          <w:sz w:val="28"/>
          <w:szCs w:val="28"/>
        </w:rPr>
        <w:t>.</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3.6. Заявки на списание специальных средств клиентов на проведение перечислений с лицевых счетов по учету средств во временном распоряжении обрабатываются Комитетом финансов не позднее рабочего дня, следующего за днем их поступления.</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3.7. В случае наличия остатка денежных средств на лицевом счете по учету средств во временном распоряжении при его закрытии клиент одновременно с заявлением на закрытие лицевого счета представляет в Комитет финансов Заявку на списание специальных средств на перечисление остатка денежных средств по назначению.</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Перечисление остатка денежных средств с лицевого счета по учету средств во временном распоряжении при его переоформлении (в случае изменения структуры лицевого счета) осуществляется на основании реквизитов, указанных в распоряжении Комитета финансов.</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В случае переоформления либо открытия нового лицевого счета по учету средств во временном распоряжении клиент обязан довести до плательщиков новые реквизиты лицевого счета.</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Денежные средства, поступившие на счет Комитета финансов после закрытия лицевого счета по учету средств во временном распоряжении, перечисляются в соответствии с реквизитами, указанными в заявлении на закрытие лицевого счета, представленном клиентом, либо в письменном обращении клиента или главного распорядителя (распорядителя) средств </w:t>
      </w:r>
      <w:r w:rsidR="00B5131D">
        <w:rPr>
          <w:rFonts w:ascii="Times New Roman" w:hAnsi="Times New Roman" w:cs="Times New Roman"/>
          <w:sz w:val="28"/>
          <w:szCs w:val="28"/>
        </w:rPr>
        <w:lastRenderedPageBreak/>
        <w:t>местного</w:t>
      </w:r>
      <w:r w:rsidRPr="00883A85">
        <w:rPr>
          <w:rFonts w:ascii="Times New Roman" w:hAnsi="Times New Roman" w:cs="Times New Roman"/>
          <w:sz w:val="28"/>
          <w:szCs w:val="28"/>
        </w:rPr>
        <w:t xml:space="preserve"> бюджета, в ведении которого находится клиент.</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 xml:space="preserve">3.8. На основании Заявок на списание специальных средств, соответствующих всем контрольным критериям, установленным настоящим Порядком, Комитет финансов в </w:t>
      </w:r>
      <w:r>
        <w:rPr>
          <w:rFonts w:ascii="Times New Roman" w:hAnsi="Times New Roman" w:cs="Times New Roman"/>
          <w:sz w:val="28"/>
          <w:szCs w:val="28"/>
        </w:rPr>
        <w:t>ИС УБП</w:t>
      </w:r>
      <w:r w:rsidRPr="00883A85">
        <w:rPr>
          <w:rFonts w:ascii="Times New Roman" w:hAnsi="Times New Roman" w:cs="Times New Roman"/>
          <w:sz w:val="28"/>
          <w:szCs w:val="28"/>
        </w:rPr>
        <w:t xml:space="preserve"> формирует платежные поручения и направляет их в установленном порядке в Управление для проведения операций по перечислению средств клиентов с казначейского счета Комитета финансов.</w:t>
      </w:r>
    </w:p>
    <w:p w:rsidR="001470FC" w:rsidRPr="00883A85" w:rsidRDefault="001470FC" w:rsidP="001470FC">
      <w:pPr>
        <w:pStyle w:val="ConsPlusNormal"/>
        <w:spacing w:before="220"/>
        <w:ind w:firstLine="540"/>
        <w:jc w:val="both"/>
        <w:rPr>
          <w:rFonts w:ascii="Times New Roman" w:hAnsi="Times New Roman" w:cs="Times New Roman"/>
          <w:sz w:val="28"/>
          <w:szCs w:val="28"/>
        </w:rPr>
      </w:pPr>
      <w:r w:rsidRPr="00883A85">
        <w:rPr>
          <w:rFonts w:ascii="Times New Roman" w:hAnsi="Times New Roman" w:cs="Times New Roman"/>
          <w:sz w:val="28"/>
          <w:szCs w:val="28"/>
        </w:rPr>
        <w:t>3.9. Операции со средствами, поступающими во временное распоряжение клиентов, осуществляются только в безналичном порядке.</w:t>
      </w:r>
    </w:p>
    <w:p w:rsidR="001470FC" w:rsidRPr="00883A85" w:rsidRDefault="001470FC" w:rsidP="001470FC">
      <w:pPr>
        <w:pStyle w:val="ConsPlusNormal"/>
        <w:rPr>
          <w:rFonts w:ascii="Times New Roman" w:hAnsi="Times New Roman" w:cs="Times New Roman"/>
          <w:sz w:val="28"/>
          <w:szCs w:val="28"/>
        </w:rPr>
      </w:pPr>
    </w:p>
    <w:p w:rsidR="001470FC" w:rsidRPr="00883A85" w:rsidRDefault="001470FC" w:rsidP="001470FC">
      <w:pPr>
        <w:pStyle w:val="ConsPlusNormal"/>
        <w:rPr>
          <w:rFonts w:ascii="Times New Roman" w:hAnsi="Times New Roman" w:cs="Times New Roman"/>
          <w:sz w:val="28"/>
          <w:szCs w:val="28"/>
        </w:rPr>
      </w:pPr>
    </w:p>
    <w:p w:rsidR="001470FC" w:rsidRPr="00883A85" w:rsidRDefault="001470FC" w:rsidP="001470FC">
      <w:pPr>
        <w:pStyle w:val="ConsPlusNormal"/>
        <w:pBdr>
          <w:top w:val="single" w:sz="6" w:space="0" w:color="auto"/>
        </w:pBdr>
        <w:spacing w:before="100" w:after="100"/>
        <w:jc w:val="both"/>
        <w:rPr>
          <w:rFonts w:ascii="Times New Roman" w:hAnsi="Times New Roman" w:cs="Times New Roman"/>
          <w:sz w:val="28"/>
          <w:szCs w:val="28"/>
        </w:rPr>
      </w:pPr>
    </w:p>
    <w:p w:rsidR="001470FC" w:rsidRPr="00883A85" w:rsidRDefault="001470FC" w:rsidP="001470FC">
      <w:pPr>
        <w:rPr>
          <w:sz w:val="28"/>
          <w:szCs w:val="28"/>
        </w:rPr>
      </w:pPr>
    </w:p>
    <w:p w:rsidR="00B835A5" w:rsidRPr="001F052F" w:rsidRDefault="00B835A5" w:rsidP="001470FC">
      <w:pPr>
        <w:pStyle w:val="ConsPlusTitle"/>
        <w:jc w:val="center"/>
        <w:rPr>
          <w:rFonts w:ascii="Times New Roman" w:hAnsi="Times New Roman" w:cs="Times New Roman"/>
          <w:sz w:val="24"/>
          <w:szCs w:val="24"/>
        </w:rPr>
      </w:pPr>
    </w:p>
    <w:sectPr w:rsidR="00B835A5" w:rsidRPr="001F052F" w:rsidSect="00AD5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compat/>
  <w:rsids>
    <w:rsidRoot w:val="00B835A5"/>
    <w:rsid w:val="000753C7"/>
    <w:rsid w:val="000C6B8D"/>
    <w:rsid w:val="000D48FD"/>
    <w:rsid w:val="00106C50"/>
    <w:rsid w:val="00114860"/>
    <w:rsid w:val="001470FC"/>
    <w:rsid w:val="0016730F"/>
    <w:rsid w:val="001A39A5"/>
    <w:rsid w:val="001B01F7"/>
    <w:rsid w:val="001C13A4"/>
    <w:rsid w:val="001C28ED"/>
    <w:rsid w:val="001E3F80"/>
    <w:rsid w:val="001F052F"/>
    <w:rsid w:val="00213AD1"/>
    <w:rsid w:val="00240E80"/>
    <w:rsid w:val="00263B8F"/>
    <w:rsid w:val="002B1299"/>
    <w:rsid w:val="002B38BD"/>
    <w:rsid w:val="002C366F"/>
    <w:rsid w:val="002F59C9"/>
    <w:rsid w:val="003B6ADF"/>
    <w:rsid w:val="003C27C6"/>
    <w:rsid w:val="003C51FA"/>
    <w:rsid w:val="003D36DE"/>
    <w:rsid w:val="003F3474"/>
    <w:rsid w:val="004C12D6"/>
    <w:rsid w:val="004E357A"/>
    <w:rsid w:val="004E4247"/>
    <w:rsid w:val="004F1BB0"/>
    <w:rsid w:val="004F4877"/>
    <w:rsid w:val="00512276"/>
    <w:rsid w:val="00543C10"/>
    <w:rsid w:val="0055287A"/>
    <w:rsid w:val="00593522"/>
    <w:rsid w:val="00596C31"/>
    <w:rsid w:val="005A05F7"/>
    <w:rsid w:val="005D1FBE"/>
    <w:rsid w:val="005E4A51"/>
    <w:rsid w:val="005E67CF"/>
    <w:rsid w:val="00624E51"/>
    <w:rsid w:val="00631207"/>
    <w:rsid w:val="006468BC"/>
    <w:rsid w:val="00705D51"/>
    <w:rsid w:val="00734016"/>
    <w:rsid w:val="0079094E"/>
    <w:rsid w:val="007D45A3"/>
    <w:rsid w:val="007F4458"/>
    <w:rsid w:val="008438CE"/>
    <w:rsid w:val="00845A24"/>
    <w:rsid w:val="00856776"/>
    <w:rsid w:val="008929D6"/>
    <w:rsid w:val="008975DB"/>
    <w:rsid w:val="008A0973"/>
    <w:rsid w:val="008B66AF"/>
    <w:rsid w:val="008D1E55"/>
    <w:rsid w:val="00900840"/>
    <w:rsid w:val="009919F6"/>
    <w:rsid w:val="009C4F48"/>
    <w:rsid w:val="009D3469"/>
    <w:rsid w:val="009E21BA"/>
    <w:rsid w:val="00A015EA"/>
    <w:rsid w:val="00A31082"/>
    <w:rsid w:val="00A33D98"/>
    <w:rsid w:val="00A84627"/>
    <w:rsid w:val="00A9045C"/>
    <w:rsid w:val="00A913B3"/>
    <w:rsid w:val="00AA5365"/>
    <w:rsid w:val="00AB2896"/>
    <w:rsid w:val="00AC39E8"/>
    <w:rsid w:val="00AD27CE"/>
    <w:rsid w:val="00AD509B"/>
    <w:rsid w:val="00AD5335"/>
    <w:rsid w:val="00B0094C"/>
    <w:rsid w:val="00B12161"/>
    <w:rsid w:val="00B20B1B"/>
    <w:rsid w:val="00B246E6"/>
    <w:rsid w:val="00B2710E"/>
    <w:rsid w:val="00B5131D"/>
    <w:rsid w:val="00B66D70"/>
    <w:rsid w:val="00B835A5"/>
    <w:rsid w:val="00B83A58"/>
    <w:rsid w:val="00BA4756"/>
    <w:rsid w:val="00BD0726"/>
    <w:rsid w:val="00C51901"/>
    <w:rsid w:val="00C6403A"/>
    <w:rsid w:val="00C64ECE"/>
    <w:rsid w:val="00C731BD"/>
    <w:rsid w:val="00C861A8"/>
    <w:rsid w:val="00CA339D"/>
    <w:rsid w:val="00D462FC"/>
    <w:rsid w:val="00D7007E"/>
    <w:rsid w:val="00D768F5"/>
    <w:rsid w:val="00D81E4C"/>
    <w:rsid w:val="00D94560"/>
    <w:rsid w:val="00DC7F88"/>
    <w:rsid w:val="00E23F99"/>
    <w:rsid w:val="00E30A89"/>
    <w:rsid w:val="00E378CB"/>
    <w:rsid w:val="00EE6711"/>
    <w:rsid w:val="00F00731"/>
    <w:rsid w:val="00F3642B"/>
    <w:rsid w:val="00F543AE"/>
    <w:rsid w:val="00F84DC5"/>
    <w:rsid w:val="00FC225F"/>
    <w:rsid w:val="00FE5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3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3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3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83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8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Indent"/>
    <w:basedOn w:val="a"/>
    <w:link w:val="a4"/>
    <w:rsid w:val="002B38BD"/>
    <w:pPr>
      <w:ind w:firstLine="708"/>
    </w:pPr>
  </w:style>
  <w:style w:type="character" w:customStyle="1" w:styleId="a4">
    <w:name w:val="Основной текст с отступом Знак"/>
    <w:basedOn w:val="a0"/>
    <w:link w:val="a3"/>
    <w:rsid w:val="002B38B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68BC"/>
    <w:rPr>
      <w:rFonts w:ascii="Tahoma" w:hAnsi="Tahoma" w:cs="Tahoma"/>
      <w:sz w:val="16"/>
      <w:szCs w:val="16"/>
    </w:rPr>
  </w:style>
  <w:style w:type="character" w:customStyle="1" w:styleId="a6">
    <w:name w:val="Текст выноски Знак"/>
    <w:basedOn w:val="a0"/>
    <w:link w:val="a5"/>
    <w:uiPriority w:val="99"/>
    <w:semiHidden/>
    <w:rsid w:val="006468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594120763A8306A8AAF79565AF7E111D45FDC681C7394DA5A3D41F6E6C3D79E802C4F597EB28B298ABBFF7EE0C3kAJ" TargetMode="External"/><Relationship Id="rId5" Type="http://schemas.openxmlformats.org/officeDocument/2006/relationships/hyperlink" Target="consultantplus://offline/ref=9594120763A8306A8AAF79565AF7E111D45FDC681C7394DA5A3D41F6E6C3D79E802C4F597EB28B298ABBFF7EE0C3k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D6A04-C436-4264-A7EB-680566C6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Svetlana_I</dc:creator>
  <cp:lastModifiedBy>Svetlana_I</cp:lastModifiedBy>
  <cp:revision>40</cp:revision>
  <cp:lastPrinted>2022-03-09T15:04:00Z</cp:lastPrinted>
  <dcterms:created xsi:type="dcterms:W3CDTF">2022-02-17T15:43:00Z</dcterms:created>
  <dcterms:modified xsi:type="dcterms:W3CDTF">2022-03-09T15:10:00Z</dcterms:modified>
</cp:coreProperties>
</file>