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81" w:rsidRPr="00FB1D2E" w:rsidRDefault="002C3A81" w:rsidP="002C3A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Изменились Правила противопожарного режима</w:t>
      </w:r>
      <w:bookmarkStart w:id="0" w:name="_GoBack"/>
      <w:bookmarkEnd w:id="0"/>
    </w:p>
    <w:p w:rsidR="002C3A81" w:rsidRPr="00FB1D2E" w:rsidRDefault="002C3A81" w:rsidP="002C3A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1976" w:rsidRPr="00FB1D2E" w:rsidRDefault="002C3A81" w:rsidP="0086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1D2E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FB1D2E">
          <w:rPr>
            <w:rFonts w:ascii="Times New Roman" w:hAnsi="Times New Roman" w:cs="Times New Roman"/>
          </w:rPr>
          <w:t>статьей 16</w:t>
        </w:r>
      </w:hyperlink>
      <w:r w:rsidRPr="00FB1D2E">
        <w:rPr>
          <w:rFonts w:ascii="Times New Roman" w:hAnsi="Times New Roman" w:cs="Times New Roman"/>
        </w:rPr>
        <w:t xml:space="preserve"> </w:t>
      </w:r>
      <w:r w:rsidRPr="00FB1D2E">
        <w:rPr>
          <w:rFonts w:ascii="Times New Roman" w:hAnsi="Times New Roman" w:cs="Times New Roman"/>
        </w:rPr>
        <w:t>Федерального закона «О пожарной безопасности»</w:t>
      </w:r>
      <w:r w:rsidRPr="00FB1D2E">
        <w:rPr>
          <w:rFonts w:ascii="Times New Roman" w:hAnsi="Times New Roman" w:cs="Times New Roman"/>
        </w:rPr>
        <w:t xml:space="preserve"> </w:t>
      </w:r>
      <w:r w:rsidR="00861976" w:rsidRPr="00FB1D2E">
        <w:rPr>
          <w:rFonts w:ascii="Times New Roman" w:hAnsi="Times New Roman" w:cs="Times New Roman"/>
        </w:rPr>
        <w:t>п</w:t>
      </w:r>
      <w:r w:rsidRPr="00FB1D2E">
        <w:rPr>
          <w:rFonts w:ascii="Times New Roman" w:hAnsi="Times New Roman" w:cs="Times New Roman"/>
        </w:rPr>
        <w:t>остановление</w:t>
      </w:r>
      <w:r w:rsidRPr="00FB1D2E">
        <w:rPr>
          <w:rFonts w:ascii="Times New Roman" w:hAnsi="Times New Roman" w:cs="Times New Roman"/>
        </w:rPr>
        <w:t>м</w:t>
      </w:r>
      <w:r w:rsidRPr="00FB1D2E">
        <w:rPr>
          <w:rFonts w:ascii="Times New Roman" w:hAnsi="Times New Roman" w:cs="Times New Roman"/>
        </w:rPr>
        <w:t xml:space="preserve"> Правительс</w:t>
      </w:r>
      <w:r w:rsidRPr="00FB1D2E">
        <w:rPr>
          <w:rFonts w:ascii="Times New Roman" w:hAnsi="Times New Roman" w:cs="Times New Roman"/>
        </w:rPr>
        <w:t xml:space="preserve">тва РФ от 16 сентября 2020 года № </w:t>
      </w:r>
      <w:r w:rsidRPr="00FB1D2E">
        <w:rPr>
          <w:rFonts w:ascii="Times New Roman" w:hAnsi="Times New Roman" w:cs="Times New Roman"/>
        </w:rPr>
        <w:t>1479</w:t>
      </w:r>
      <w:r w:rsidRPr="00FB1D2E">
        <w:rPr>
          <w:rFonts w:ascii="Times New Roman" w:hAnsi="Times New Roman" w:cs="Times New Roman"/>
        </w:rPr>
        <w:t xml:space="preserve"> утверждены </w:t>
      </w:r>
      <w:r w:rsidRPr="002C3A81">
        <w:rPr>
          <w:rFonts w:ascii="Times New Roman" w:eastAsia="Times New Roman" w:hAnsi="Times New Roman" w:cs="Times New Roman"/>
          <w:lang w:eastAsia="ru-RU"/>
        </w:rPr>
        <w:t>Правила противопожарного режима</w:t>
      </w:r>
      <w:r w:rsidRPr="00FB1D2E">
        <w:rPr>
          <w:rFonts w:ascii="Times New Roman" w:eastAsia="Times New Roman" w:hAnsi="Times New Roman" w:cs="Times New Roman"/>
          <w:lang w:eastAsia="ru-RU"/>
        </w:rPr>
        <w:t>,</w:t>
      </w:r>
      <w:r w:rsidRPr="002C3A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C0B" w:rsidRPr="00FB1D2E">
        <w:rPr>
          <w:rFonts w:ascii="Times New Roman" w:eastAsia="Times New Roman" w:hAnsi="Times New Roman" w:cs="Times New Roman"/>
          <w:lang w:eastAsia="ru-RU"/>
        </w:rPr>
        <w:t>вступившие в силу</w:t>
      </w:r>
      <w:r w:rsidR="00861976"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976" w:rsidRPr="00FB1D2E">
        <w:rPr>
          <w:rFonts w:ascii="Times New Roman" w:hAnsi="Times New Roman" w:cs="Times New Roman"/>
        </w:rPr>
        <w:t>с 1 января 2021 года</w:t>
      </w:r>
      <w:r w:rsidR="00861976" w:rsidRPr="00FB1D2E">
        <w:rPr>
          <w:rFonts w:ascii="Times New Roman" w:hAnsi="Times New Roman" w:cs="Times New Roman"/>
        </w:rPr>
        <w:t xml:space="preserve"> и </w:t>
      </w:r>
      <w:r w:rsidR="00CB3C0B" w:rsidRPr="00FB1D2E">
        <w:rPr>
          <w:rFonts w:ascii="Times New Roman" w:hAnsi="Times New Roman" w:cs="Times New Roman"/>
        </w:rPr>
        <w:t xml:space="preserve">действующие </w:t>
      </w:r>
      <w:r w:rsidR="00861976" w:rsidRPr="00FB1D2E">
        <w:rPr>
          <w:rFonts w:ascii="Times New Roman" w:hAnsi="Times New Roman" w:cs="Times New Roman"/>
        </w:rPr>
        <w:t>до 31 де</w:t>
      </w:r>
      <w:r w:rsidR="00861976" w:rsidRPr="00FB1D2E">
        <w:rPr>
          <w:rFonts w:ascii="Times New Roman" w:hAnsi="Times New Roman" w:cs="Times New Roman"/>
        </w:rPr>
        <w:t>кабря 2026 года</w:t>
      </w:r>
      <w:r w:rsidR="00861976" w:rsidRPr="00FB1D2E">
        <w:rPr>
          <w:rFonts w:ascii="Times New Roman" w:hAnsi="Times New Roman" w:cs="Times New Roman"/>
        </w:rPr>
        <w:t xml:space="preserve"> включительно.</w:t>
      </w:r>
    </w:p>
    <w:p w:rsidR="002C3A81" w:rsidRPr="002C3A81" w:rsidRDefault="002C3A81" w:rsidP="002C3A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C3A81">
        <w:rPr>
          <w:rFonts w:ascii="Times New Roman" w:eastAsia="Times New Roman" w:hAnsi="Times New Roman" w:cs="Times New Roman"/>
          <w:lang w:eastAsia="ru-RU"/>
        </w:rPr>
        <w:t>Пра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вилах противопожарного режима в РФ </w:t>
      </w:r>
      <w:r w:rsidRPr="002C3A81">
        <w:rPr>
          <w:rFonts w:ascii="Times New Roman" w:eastAsia="Times New Roman" w:hAnsi="Times New Roman" w:cs="Times New Roman"/>
          <w:lang w:eastAsia="ru-RU"/>
        </w:rPr>
        <w:t>(ППР) теперь предусмотрена новая обязанн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ость органов МСУ. Они должны до </w:t>
      </w:r>
      <w:r w:rsidRPr="002C3A81">
        <w:rPr>
          <w:rFonts w:ascii="Times New Roman" w:eastAsia="Times New Roman" w:hAnsi="Times New Roman" w:cs="Times New Roman"/>
          <w:lang w:eastAsia="ru-RU"/>
        </w:rPr>
        <w:t>начала пожароопасного периода создать либо обновить противопожарные минерализованные полосы вокруг каждого нас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еленного пункта. Прилегает он к </w:t>
      </w:r>
      <w:r w:rsidRPr="002C3A81">
        <w:rPr>
          <w:rFonts w:ascii="Times New Roman" w:eastAsia="Times New Roman" w:hAnsi="Times New Roman" w:cs="Times New Roman"/>
          <w:lang w:eastAsia="ru-RU"/>
        </w:rPr>
        <w:t>ле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су или нет, значения не </w:t>
      </w:r>
      <w:r w:rsidRPr="002C3A81">
        <w:rPr>
          <w:rFonts w:ascii="Times New Roman" w:eastAsia="Times New Roman" w:hAnsi="Times New Roman" w:cs="Times New Roman"/>
          <w:lang w:eastAsia="ru-RU"/>
        </w:rPr>
        <w:t>имеет (п. 63 ППР). Раньше минерализованные полосы надо было обустраивать только вокруг на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селенных пунктов, прилегающих к </w:t>
      </w:r>
      <w:r w:rsidRPr="002C3A81">
        <w:rPr>
          <w:rFonts w:ascii="Times New Roman" w:eastAsia="Times New Roman" w:hAnsi="Times New Roman" w:cs="Times New Roman"/>
          <w:lang w:eastAsia="ru-RU"/>
        </w:rPr>
        <w:t>лесам. Изменение обусловлено тем, что пожары мог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ут быть не только лесными, но и </w:t>
      </w:r>
      <w:r w:rsidRPr="002C3A81">
        <w:rPr>
          <w:rFonts w:ascii="Times New Roman" w:eastAsia="Times New Roman" w:hAnsi="Times New Roman" w:cs="Times New Roman"/>
          <w:lang w:eastAsia="ru-RU"/>
        </w:rPr>
        <w:t>ландшафтными. Например, когда горит сухая трава, возникает риск,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что горение распространится на населенные пункты. Требования к </w:t>
      </w:r>
      <w:r w:rsidRPr="002C3A81">
        <w:rPr>
          <w:rFonts w:ascii="Times New Roman" w:eastAsia="Times New Roman" w:hAnsi="Times New Roman" w:cs="Times New Roman"/>
          <w:lang w:eastAsia="ru-RU"/>
        </w:rPr>
        <w:t>ширине минерализованной полосы остались прежним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и: она должна быть не меньше 10 </w:t>
      </w:r>
      <w:r w:rsidRPr="002C3A81">
        <w:rPr>
          <w:rFonts w:ascii="Times New Roman" w:eastAsia="Times New Roman" w:hAnsi="Times New Roman" w:cs="Times New Roman"/>
          <w:lang w:eastAsia="ru-RU"/>
        </w:rPr>
        <w:t>м.</w:t>
      </w:r>
    </w:p>
    <w:p w:rsidR="002C3A81" w:rsidRPr="002C3A81" w:rsidRDefault="002C3A81" w:rsidP="008619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Изменились правила выжигания сухо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й травянистой растительности на </w:t>
      </w:r>
      <w:r w:rsidRPr="002C3A81">
        <w:rPr>
          <w:rFonts w:ascii="Times New Roman" w:eastAsia="Times New Roman" w:hAnsi="Times New Roman" w:cs="Times New Roman"/>
          <w:lang w:eastAsia="ru-RU"/>
        </w:rPr>
        <w:t>земельных участках населенных пунктов. Территория вокруг участка для в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ыжигания должна быть очищена от </w:t>
      </w:r>
      <w:r w:rsidRPr="002C3A81">
        <w:rPr>
          <w:rFonts w:ascii="Times New Roman" w:eastAsia="Times New Roman" w:hAnsi="Times New Roman" w:cs="Times New Roman"/>
          <w:lang w:eastAsia="ru-RU"/>
        </w:rPr>
        <w:t>сухостойных деревьев, валежника, порубочных остатко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в и других горючих материалов в радиусе 30 </w:t>
      </w:r>
      <w:r w:rsidRPr="002C3A81">
        <w:rPr>
          <w:rFonts w:ascii="Times New Roman" w:eastAsia="Times New Roman" w:hAnsi="Times New Roman" w:cs="Times New Roman"/>
          <w:lang w:eastAsia="ru-RU"/>
        </w:rPr>
        <w:t>м. Кроме того, вокруг этой территории надо создать противопожарную минер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ализованную полосу шириной не менее 1,5 </w:t>
      </w:r>
      <w:r w:rsidRPr="002C3A81">
        <w:rPr>
          <w:rFonts w:ascii="Times New Roman" w:eastAsia="Times New Roman" w:hAnsi="Times New Roman" w:cs="Times New Roman"/>
          <w:lang w:eastAsia="ru-RU"/>
        </w:rPr>
        <w:t>м (п. 63 ППР). Ранее Правила противопожарног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о режима </w:t>
      </w:r>
      <w:proofErr w:type="gramStart"/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допускали радиус 25–30 м и </w:t>
      </w:r>
      <w:r w:rsidRPr="002C3A81">
        <w:rPr>
          <w:rFonts w:ascii="Times New Roman" w:eastAsia="Times New Roman" w:hAnsi="Times New Roman" w:cs="Times New Roman"/>
          <w:lang w:eastAsia="ru-RU"/>
        </w:rPr>
        <w:t>минимал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>ьная ширина полосы была</w:t>
      </w:r>
      <w:proofErr w:type="gramEnd"/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другой 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>-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1,4 </w:t>
      </w:r>
      <w:r w:rsidRPr="002C3A81">
        <w:rPr>
          <w:rFonts w:ascii="Times New Roman" w:eastAsia="Times New Roman" w:hAnsi="Times New Roman" w:cs="Times New Roman"/>
          <w:lang w:eastAsia="ru-RU"/>
        </w:rPr>
        <w:t>м.</w:t>
      </w:r>
    </w:p>
    <w:p w:rsidR="002C3A81" w:rsidRPr="002C3A81" w:rsidRDefault="002C3A81" w:rsidP="002C3A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Новая редакция ПП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Р запрещает разводить костры не только на </w:t>
      </w:r>
      <w:r w:rsidRPr="002C3A81">
        <w:rPr>
          <w:rFonts w:ascii="Times New Roman" w:eastAsia="Times New Roman" w:hAnsi="Times New Roman" w:cs="Times New Roman"/>
          <w:lang w:eastAsia="ru-RU"/>
        </w:rPr>
        <w:t>землях общего пользования насе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ленных пунктов, но и на </w:t>
      </w:r>
      <w:r w:rsidRPr="002C3A81">
        <w:rPr>
          <w:rFonts w:ascii="Times New Roman" w:eastAsia="Times New Roman" w:hAnsi="Times New Roman" w:cs="Times New Roman"/>
          <w:lang w:eastAsia="ru-RU"/>
        </w:rPr>
        <w:t>территориях частных домовладений. Нельзя использовать открытый огонь для приготовления п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ищи вне специально отведенных и </w:t>
      </w:r>
      <w:r w:rsidRPr="002C3A81">
        <w:rPr>
          <w:rFonts w:ascii="Times New Roman" w:eastAsia="Times New Roman" w:hAnsi="Times New Roman" w:cs="Times New Roman"/>
          <w:lang w:eastAsia="ru-RU"/>
        </w:rPr>
        <w:t>оборудованных для этого мест (п. 66 ППР). Эти места по-прежнему определяют органы местного самоуправления.</w:t>
      </w:r>
    </w:p>
    <w:p w:rsidR="002C3A81" w:rsidRPr="002C3A81" w:rsidRDefault="002C3A81" w:rsidP="002C3A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В населенном пункте теперь не всегда нужны пирсы для забора воды из естественных или искусственных источников (например, реки, озера, бассейна, градирни и др.). Без пирсов можно обойтись, если территория населенного пункта и находящиеся на ней здания и сооружения обеспечены иными источниками противопожарного водоснабжения. Например, пожарными гидрантами, водонапорными башнями (п. 80 ППР).</w:t>
      </w:r>
    </w:p>
    <w:p w:rsidR="002C3A81" w:rsidRPr="002C3A81" w:rsidRDefault="0056143A" w:rsidP="002C3A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lang w:eastAsia="ru-RU"/>
        </w:rPr>
        <w:t xml:space="preserve">В ППР вернули запрет на установку на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окнах объектов защиты глухих решеток. И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х также нельзя устанавливать на приямках у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окон подвалов, являющихся а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варийными выходами. Исключение 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>-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 xml:space="preserve"> случа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и, специально предусмотренные в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нормативных правовых актах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 РФ и нормативных документах по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пожарной безопасности (п. 16 ППР).</w:t>
      </w:r>
    </w:p>
    <w:p w:rsidR="002C3A81" w:rsidRPr="002C3A81" w:rsidRDefault="002C3A81" w:rsidP="002C3A8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b/>
          <w:bCs/>
          <w:lang w:eastAsia="ru-RU"/>
        </w:rPr>
        <w:t>Уточнены основания для проверки органа МСУ</w:t>
      </w:r>
    </w:p>
    <w:p w:rsidR="002C3A81" w:rsidRPr="002C3A81" w:rsidRDefault="00C22A07" w:rsidP="002C3A81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lang w:eastAsia="ru-RU"/>
        </w:rPr>
        <w:t>Документ: Положения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FB1D2E">
          <w:rPr>
            <w:rFonts w:ascii="Times New Roman" w:eastAsia="Times New Roman" w:hAnsi="Times New Roman" w:cs="Times New Roman"/>
            <w:lang w:eastAsia="ru-RU"/>
          </w:rPr>
          <w:t xml:space="preserve">федеральных законов № </w:t>
        </w:r>
        <w:r w:rsidR="002C3A81" w:rsidRPr="00FB1D2E">
          <w:rPr>
            <w:rFonts w:ascii="Times New Roman" w:eastAsia="Times New Roman" w:hAnsi="Times New Roman" w:cs="Times New Roman"/>
            <w:lang w:eastAsia="ru-RU"/>
          </w:rPr>
          <w:t>69-ФЗ</w:t>
        </w:r>
      </w:hyperlink>
      <w:r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и </w:t>
      </w:r>
      <w:hyperlink r:id="rId7" w:history="1">
        <w:r w:rsidR="002C3A81" w:rsidRPr="00FB1D2E">
          <w:rPr>
            <w:rFonts w:ascii="Times New Roman" w:eastAsia="Times New Roman" w:hAnsi="Times New Roman" w:cs="Times New Roman"/>
            <w:lang w:eastAsia="ru-RU"/>
          </w:rPr>
          <w:t>131-ФЗ</w:t>
        </w:r>
      </w:hyperlink>
      <w:r w:rsidRPr="00FB1D2E">
        <w:rPr>
          <w:rFonts w:ascii="Times New Roman" w:eastAsia="Times New Roman" w:hAnsi="Times New Roman" w:cs="Times New Roman"/>
          <w:lang w:eastAsia="ru-RU"/>
        </w:rPr>
        <w:t xml:space="preserve"> изменил </w:t>
      </w:r>
      <w:hyperlink r:id="rId8" w:history="1">
        <w:r w:rsidR="002C3A81" w:rsidRPr="00FB1D2E">
          <w:rPr>
            <w:rFonts w:ascii="Times New Roman" w:eastAsia="Times New Roman" w:hAnsi="Times New Roman" w:cs="Times New Roman"/>
            <w:lang w:eastAsia="ru-RU"/>
          </w:rPr>
          <w:t>Феде</w:t>
        </w:r>
        <w:r w:rsidRPr="00FB1D2E">
          <w:rPr>
            <w:rFonts w:ascii="Times New Roman" w:eastAsia="Times New Roman" w:hAnsi="Times New Roman" w:cs="Times New Roman"/>
            <w:lang w:eastAsia="ru-RU"/>
          </w:rPr>
          <w:t xml:space="preserve">ральный закон от 22.12.2020 № </w:t>
        </w:r>
        <w:r w:rsidR="002C3A81" w:rsidRPr="00FB1D2E">
          <w:rPr>
            <w:rFonts w:ascii="Times New Roman" w:eastAsia="Times New Roman" w:hAnsi="Times New Roman" w:cs="Times New Roman"/>
            <w:lang w:eastAsia="ru-RU"/>
          </w:rPr>
          <w:t>454-ФЗ</w:t>
        </w:r>
      </w:hyperlink>
      <w:r w:rsidRPr="00FB1D2E">
        <w:rPr>
          <w:rFonts w:ascii="Times New Roman" w:eastAsia="Times New Roman" w:hAnsi="Times New Roman" w:cs="Times New Roman"/>
          <w:lang w:eastAsia="ru-RU"/>
        </w:rPr>
        <w:t>.</w:t>
      </w:r>
    </w:p>
    <w:p w:rsidR="002C3A81" w:rsidRPr="002C3A81" w:rsidRDefault="002C3A81" w:rsidP="002C3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Изменились основания для внеплановой п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роверки органа МСУ, указанные в </w:t>
      </w:r>
      <w:hyperlink r:id="rId9" w:history="1">
        <w:r w:rsidR="00C22A07" w:rsidRPr="00FB1D2E">
          <w:rPr>
            <w:rFonts w:ascii="Times New Roman" w:eastAsia="Times New Roman" w:hAnsi="Times New Roman" w:cs="Times New Roman"/>
            <w:lang w:eastAsia="ru-RU"/>
          </w:rPr>
          <w:t xml:space="preserve">пункте 2 </w:t>
        </w:r>
        <w:r w:rsidRPr="00FB1D2E">
          <w:rPr>
            <w:rFonts w:ascii="Times New Roman" w:eastAsia="Times New Roman" w:hAnsi="Times New Roman" w:cs="Times New Roman"/>
            <w:lang w:eastAsia="ru-RU"/>
          </w:rPr>
          <w:t>части 5 ст</w:t>
        </w:r>
        <w:r w:rsidR="00C22A07" w:rsidRPr="00FB1D2E">
          <w:rPr>
            <w:rFonts w:ascii="Times New Roman" w:eastAsia="Times New Roman" w:hAnsi="Times New Roman" w:cs="Times New Roman"/>
            <w:lang w:eastAsia="ru-RU"/>
          </w:rPr>
          <w:t xml:space="preserve">атьи 6.1 Федерального закона от 21.12.1994 № </w:t>
        </w:r>
        <w:r w:rsidRPr="00FB1D2E">
          <w:rPr>
            <w:rFonts w:ascii="Times New Roman" w:eastAsia="Times New Roman" w:hAnsi="Times New Roman" w:cs="Times New Roman"/>
            <w:lang w:eastAsia="ru-RU"/>
          </w:rPr>
          <w:t>69-ФЗ</w:t>
        </w:r>
      </w:hyperlink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 «О </w:t>
      </w:r>
      <w:r w:rsidRPr="002C3A81">
        <w:rPr>
          <w:rFonts w:ascii="Times New Roman" w:eastAsia="Times New Roman" w:hAnsi="Times New Roman" w:cs="Times New Roman"/>
          <w:lang w:eastAsia="ru-RU"/>
        </w:rPr>
        <w:t>пожарной без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опасности». Проверку устроят по </w:t>
      </w:r>
      <w:r w:rsidRPr="002C3A81">
        <w:rPr>
          <w:rFonts w:ascii="Times New Roman" w:eastAsia="Times New Roman" w:hAnsi="Times New Roman" w:cs="Times New Roman"/>
          <w:lang w:eastAsia="ru-RU"/>
        </w:rPr>
        <w:t>решению органа гос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ударственной власти субъекта РФ об </w:t>
      </w:r>
      <w:r w:rsidRPr="002C3A81">
        <w:rPr>
          <w:rFonts w:ascii="Times New Roman" w:eastAsia="Times New Roman" w:hAnsi="Times New Roman" w:cs="Times New Roman"/>
          <w:lang w:eastAsia="ru-RU"/>
        </w:rPr>
        <w:t>установлении осо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бого противопожарного режима на </w:t>
      </w:r>
      <w:r w:rsidRPr="002C3A81">
        <w:rPr>
          <w:rFonts w:ascii="Times New Roman" w:eastAsia="Times New Roman" w:hAnsi="Times New Roman" w:cs="Times New Roman"/>
          <w:lang w:eastAsia="ru-RU"/>
        </w:rPr>
        <w:t>территории муниципалитета. Ранее основанием для проверки могло быть также решение органов МСУ. Это было нелогично: сами приняли решение, сами подверглись проверке.</w:t>
      </w:r>
    </w:p>
    <w:p w:rsidR="002C3A81" w:rsidRPr="002C3A81" w:rsidRDefault="002C3A81" w:rsidP="002C3A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Внеплановая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 выездная проверка проводится в </w:t>
      </w:r>
      <w:r w:rsidRPr="002C3A81">
        <w:rPr>
          <w:rFonts w:ascii="Times New Roman" w:eastAsia="Times New Roman" w:hAnsi="Times New Roman" w:cs="Times New Roman"/>
          <w:lang w:eastAsia="ru-RU"/>
        </w:rPr>
        <w:t>отношении деятельности органа местного самоупра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вления и его должностных лиц. В </w:t>
      </w:r>
      <w:r w:rsidRPr="002C3A81">
        <w:rPr>
          <w:rFonts w:ascii="Times New Roman" w:eastAsia="Times New Roman" w:hAnsi="Times New Roman" w:cs="Times New Roman"/>
          <w:lang w:eastAsia="ru-RU"/>
        </w:rPr>
        <w:t>частности, контролеры выяснят, как орган МСУ обеспечивает первичные меры пожарной безопа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сности в </w:t>
      </w:r>
      <w:r w:rsidRPr="002C3A81">
        <w:rPr>
          <w:rFonts w:ascii="Times New Roman" w:eastAsia="Times New Roman" w:hAnsi="Times New Roman" w:cs="Times New Roman"/>
          <w:lang w:eastAsia="ru-RU"/>
        </w:rPr>
        <w:t>подверженных угрозе природных пожаров населенных пунктах, где введен особый противопожарный режим.</w:t>
      </w:r>
    </w:p>
    <w:p w:rsidR="002C3A81" w:rsidRPr="00FB1D2E" w:rsidRDefault="002C3A81" w:rsidP="002C3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Перечень населенных пунктов, подверженных угрозе природных пожаров, ежегодно утверждают органы государственной власти субъектов (</w:t>
      </w:r>
      <w:hyperlink r:id="rId10" w:history="1">
        <w:r w:rsidR="00C22A07" w:rsidRPr="00FB1D2E">
          <w:rPr>
            <w:rFonts w:ascii="Times New Roman" w:eastAsia="Times New Roman" w:hAnsi="Times New Roman" w:cs="Times New Roman"/>
            <w:lang w:eastAsia="ru-RU"/>
          </w:rPr>
          <w:t xml:space="preserve">ст. 18 Закона № </w:t>
        </w:r>
        <w:r w:rsidRPr="00FB1D2E">
          <w:rPr>
            <w:rFonts w:ascii="Times New Roman" w:eastAsia="Times New Roman" w:hAnsi="Times New Roman" w:cs="Times New Roman"/>
            <w:lang w:eastAsia="ru-RU"/>
          </w:rPr>
          <w:t>69-ФЗ</w:t>
        </w:r>
      </w:hyperlink>
      <w:r w:rsidRPr="002C3A81">
        <w:rPr>
          <w:rFonts w:ascii="Times New Roman" w:eastAsia="Times New Roman" w:hAnsi="Times New Roman" w:cs="Times New Roman"/>
          <w:lang w:eastAsia="ru-RU"/>
        </w:rPr>
        <w:t>). Критерии, которые должны использовать регионы при формировании перечня, устанавливает Правительство.</w:t>
      </w:r>
    </w:p>
    <w:p w:rsidR="00861976" w:rsidRDefault="00861976" w:rsidP="002C3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D2E" w:rsidRDefault="00FB1D2E" w:rsidP="002C3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D2E" w:rsidRPr="002C3A81" w:rsidRDefault="00FB1D2E" w:rsidP="002C3A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3A81" w:rsidRPr="002C3A81" w:rsidRDefault="002C3A81" w:rsidP="0086197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Изменился порядок оформления паспорта населенного пункта</w:t>
      </w:r>
    </w:p>
    <w:p w:rsidR="002C3A81" w:rsidRPr="002C3A81" w:rsidRDefault="0056143A" w:rsidP="0086197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lang w:eastAsia="ru-RU"/>
        </w:rPr>
        <w:t>15 дней -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 xml:space="preserve"> срок оформления паспорта на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селенного пункта. Отсчитайте их со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дня, когда регион утвердил перечень населенных пунктов, подверженных угрозе лесных пожаров</w:t>
      </w:r>
    </w:p>
    <w:p w:rsidR="002C3A81" w:rsidRPr="002C3A81" w:rsidRDefault="002C3A81" w:rsidP="008619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 xml:space="preserve">Установлен срок оформления паспорта 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населенного пункта - 15 дней со </w:t>
      </w:r>
      <w:r w:rsidRPr="002C3A81">
        <w:rPr>
          <w:rFonts w:ascii="Times New Roman" w:eastAsia="Times New Roman" w:hAnsi="Times New Roman" w:cs="Times New Roman"/>
          <w:lang w:eastAsia="ru-RU"/>
        </w:rPr>
        <w:t>дня, когда регион утвердил перечень населенных пу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нктов и </w:t>
      </w:r>
      <w:r w:rsidRPr="002C3A81">
        <w:rPr>
          <w:rFonts w:ascii="Times New Roman" w:eastAsia="Times New Roman" w:hAnsi="Times New Roman" w:cs="Times New Roman"/>
          <w:lang w:eastAsia="ru-RU"/>
        </w:rPr>
        <w:t>территорий, подверженных угрозе лесных пожаров. Это правил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о установлено в пункте 418 ППР. Ранее ограничений по срокам не </w:t>
      </w:r>
      <w:r w:rsidRPr="002C3A81">
        <w:rPr>
          <w:rFonts w:ascii="Times New Roman" w:eastAsia="Times New Roman" w:hAnsi="Times New Roman" w:cs="Times New Roman"/>
          <w:lang w:eastAsia="ru-RU"/>
        </w:rPr>
        <w:t>было.</w:t>
      </w:r>
    </w:p>
    <w:p w:rsidR="002C3A81" w:rsidRPr="002C3A81" w:rsidRDefault="002C3A81" w:rsidP="008619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Паспорт нас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еленного пункта надо оформить в трех экземплярах. В течение трех дней со </w:t>
      </w:r>
      <w:r w:rsidRPr="002C3A81">
        <w:rPr>
          <w:rFonts w:ascii="Times New Roman" w:eastAsia="Times New Roman" w:hAnsi="Times New Roman" w:cs="Times New Roman"/>
          <w:lang w:eastAsia="ru-RU"/>
        </w:rPr>
        <w:t>дня его утверждения один экземпляр на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правьте в комиссию по предупреждению и </w:t>
      </w:r>
      <w:r w:rsidRPr="002C3A81">
        <w:rPr>
          <w:rFonts w:ascii="Times New Roman" w:eastAsia="Times New Roman" w:hAnsi="Times New Roman" w:cs="Times New Roman"/>
          <w:lang w:eastAsia="ru-RU"/>
        </w:rPr>
        <w:t>лик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видации чрезвычайных ситуаций и </w:t>
      </w:r>
      <w:r w:rsidRPr="002C3A81">
        <w:rPr>
          <w:rFonts w:ascii="Times New Roman" w:eastAsia="Times New Roman" w:hAnsi="Times New Roman" w:cs="Times New Roman"/>
          <w:lang w:eastAsia="ru-RU"/>
        </w:rPr>
        <w:t>обеспечению пожарной безопасности муниц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ипального образования. Еще один – в </w:t>
      </w:r>
      <w:r w:rsidRPr="002C3A81">
        <w:rPr>
          <w:rFonts w:ascii="Times New Roman" w:eastAsia="Times New Roman" w:hAnsi="Times New Roman" w:cs="Times New Roman"/>
          <w:lang w:eastAsia="ru-RU"/>
        </w:rPr>
        <w:t>структурное подразделение территориального органа МЧС. Третий экземпляр паспорта населенного пункта храните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2C3A81">
        <w:rPr>
          <w:rFonts w:ascii="Times New Roman" w:eastAsia="Times New Roman" w:hAnsi="Times New Roman" w:cs="Times New Roman"/>
          <w:lang w:eastAsia="ru-RU"/>
        </w:rPr>
        <w:t>органе МСУ.</w:t>
      </w:r>
    </w:p>
    <w:p w:rsidR="002C3A81" w:rsidRPr="002C3A81" w:rsidRDefault="002C3A81" w:rsidP="008619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Еще одно изменение касается организаций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 отдыха и оздоровления детей, в </w:t>
      </w:r>
      <w:r w:rsidRPr="002C3A81">
        <w:rPr>
          <w:rFonts w:ascii="Times New Roman" w:eastAsia="Times New Roman" w:hAnsi="Times New Roman" w:cs="Times New Roman"/>
          <w:lang w:eastAsia="ru-RU"/>
        </w:rPr>
        <w:t>том числе муниципальных. Теперь они тоже должны оформлять паспорта своих территорий. Паспорт понадобится, только если территория организации подвержена угрозе лесных пожаров. Оповестите руководителей та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ких муниципальных организаций о </w:t>
      </w:r>
      <w:r w:rsidRPr="002C3A81">
        <w:rPr>
          <w:rFonts w:ascii="Times New Roman" w:eastAsia="Times New Roman" w:hAnsi="Times New Roman" w:cs="Times New Roman"/>
          <w:lang w:eastAsia="ru-RU"/>
        </w:rPr>
        <w:t>том, что о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ни обязаны составить паспорт до начала пожароопасного сезона и </w:t>
      </w:r>
      <w:r w:rsidRPr="002C3A81">
        <w:rPr>
          <w:rFonts w:ascii="Times New Roman" w:eastAsia="Times New Roman" w:hAnsi="Times New Roman" w:cs="Times New Roman"/>
          <w:lang w:eastAsia="ru-RU"/>
        </w:rPr>
        <w:t>соблюсти 15-дневный срок.</w:t>
      </w:r>
    </w:p>
    <w:p w:rsidR="002C3A81" w:rsidRPr="002C3A81" w:rsidRDefault="002C3A81" w:rsidP="008619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Незначительно изменились формы паспортов (нумерация, формулировки). Используйте формы паспортов населен</w:t>
      </w:r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ного пункта, детского лагеря из приложений № 8 и 9 </w:t>
      </w:r>
      <w:proofErr w:type="gramStart"/>
      <w:r w:rsidR="00C22A07" w:rsidRPr="00FB1D2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C22A07"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A81">
        <w:rPr>
          <w:rFonts w:ascii="Times New Roman" w:eastAsia="Times New Roman" w:hAnsi="Times New Roman" w:cs="Times New Roman"/>
          <w:lang w:eastAsia="ru-RU"/>
        </w:rPr>
        <w:t>новым ППР.</w:t>
      </w:r>
    </w:p>
    <w:p w:rsidR="002C3A81" w:rsidRPr="002C3A81" w:rsidRDefault="002C3A81" w:rsidP="00861976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>Органам МСУ стало проще квалифицировать пожары</w:t>
      </w:r>
      <w:r w:rsidR="00861976" w:rsidRPr="00FB1D2E">
        <w:rPr>
          <w:rFonts w:ascii="Times New Roman" w:eastAsia="Times New Roman" w:hAnsi="Times New Roman" w:cs="Times New Roman"/>
          <w:lang w:eastAsia="ru-RU"/>
        </w:rPr>
        <w:t>.</w:t>
      </w:r>
    </w:p>
    <w:p w:rsidR="00861976" w:rsidRPr="00FB1D2E" w:rsidRDefault="0056143A" w:rsidP="00861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lang w:eastAsia="ru-RU"/>
        </w:rPr>
        <w:t xml:space="preserve">В </w:t>
      </w:r>
      <w:hyperlink r:id="rId11" w:history="1">
        <w:r w:rsidRPr="00FB1D2E">
          <w:rPr>
            <w:rFonts w:ascii="Times New Roman" w:eastAsia="Times New Roman" w:hAnsi="Times New Roman" w:cs="Times New Roman"/>
            <w:lang w:eastAsia="ru-RU"/>
          </w:rPr>
          <w:t xml:space="preserve">Федеральном законе № </w:t>
        </w:r>
        <w:r w:rsidR="002C3A81" w:rsidRPr="00FB1D2E">
          <w:rPr>
            <w:rFonts w:ascii="Times New Roman" w:eastAsia="Times New Roman" w:hAnsi="Times New Roman" w:cs="Times New Roman"/>
            <w:lang w:eastAsia="ru-RU"/>
          </w:rPr>
          <w:t>69-ФЗ</w:t>
        </w:r>
      </w:hyperlink>
      <w:r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появились опред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еления понятий «лесной пожар» и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«</w:t>
      </w:r>
      <w:r w:rsidR="00861976" w:rsidRPr="00FB1D2E">
        <w:rPr>
          <w:rFonts w:ascii="Times New Roman" w:eastAsia="Times New Roman" w:hAnsi="Times New Roman" w:cs="Times New Roman"/>
          <w:lang w:eastAsia="ru-RU"/>
        </w:rPr>
        <w:t>ландшафтный (природный) пожар».</w:t>
      </w:r>
    </w:p>
    <w:p w:rsidR="00861976" w:rsidRPr="00FB1D2E" w:rsidRDefault="0056143A" w:rsidP="00861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u w:val="single"/>
          <w:lang w:eastAsia="ru-RU"/>
        </w:rPr>
        <w:t xml:space="preserve">Ландшафтный (природный) пожар </w:t>
      </w:r>
      <w:r w:rsidR="00861976" w:rsidRPr="00FB1D2E">
        <w:rPr>
          <w:rFonts w:ascii="Times New Roman" w:eastAsia="Times New Roman" w:hAnsi="Times New Roman" w:cs="Times New Roman"/>
          <w:lang w:eastAsia="ru-RU"/>
        </w:rPr>
        <w:t>-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 xml:space="preserve"> неконтролируемый процесс горени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я, который стихийно возникает и распространяется в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природной среде, охватывает различные компоненты природного л</w:t>
      </w:r>
      <w:r w:rsidR="00861976" w:rsidRPr="00FB1D2E">
        <w:rPr>
          <w:rFonts w:ascii="Times New Roman" w:eastAsia="Times New Roman" w:hAnsi="Times New Roman" w:cs="Times New Roman"/>
          <w:lang w:eastAsia="ru-RU"/>
        </w:rPr>
        <w:t>андшафта.</w:t>
      </w:r>
    </w:p>
    <w:p w:rsidR="002C3A81" w:rsidRPr="00FB1D2E" w:rsidRDefault="00861976" w:rsidP="00861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u w:val="single"/>
          <w:lang w:eastAsia="ru-RU"/>
        </w:rPr>
        <w:t>Лесной пожар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1D2E">
        <w:rPr>
          <w:rFonts w:ascii="Times New Roman" w:eastAsia="Times New Roman" w:hAnsi="Times New Roman" w:cs="Times New Roman"/>
          <w:lang w:eastAsia="ru-RU"/>
        </w:rPr>
        <w:t>-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 xml:space="preserve"> разновидность ландшафтного (природного)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пожара, распространяющегося по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лесу. Новые определения помогут органам местного самоуправления прави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льно квалифицировать пожары. От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 xml:space="preserve">вида пожара 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зависит комплекс мероприятий по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его ликвидации.</w:t>
      </w:r>
    </w:p>
    <w:p w:rsidR="00A55DB3" w:rsidRPr="00FB1D2E" w:rsidRDefault="00A55DB3" w:rsidP="00861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DB3" w:rsidRPr="00FB1D2E" w:rsidRDefault="00A55DB3" w:rsidP="00A55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B1D2E">
        <w:rPr>
          <w:rFonts w:ascii="Times New Roman" w:eastAsia="Times New Roman" w:hAnsi="Times New Roman" w:cs="Times New Roman"/>
          <w:lang w:eastAsia="ru-RU"/>
        </w:rPr>
        <w:t xml:space="preserve">Наряду с еще имеющимися у городских и сельских поселений полномочий в области пожарной безопасности по </w:t>
      </w:r>
      <w:r w:rsidRPr="00FB1D2E">
        <w:rPr>
          <w:rFonts w:ascii="Times New Roman" w:hAnsi="Times New Roman" w:cs="Times New Roman"/>
        </w:rPr>
        <w:t>обеспечение первичных мер пожарной безопасности в границах населенных пунктов поселения</w:t>
      </w:r>
      <w:r w:rsidRPr="00FB1D2E">
        <w:rPr>
          <w:rFonts w:ascii="Times New Roman" w:hAnsi="Times New Roman" w:cs="Times New Roman"/>
        </w:rPr>
        <w:t>,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 согласно </w:t>
      </w:r>
      <w:hyperlink r:id="rId12" w:history="1">
        <w:r w:rsidRPr="00FB1D2E">
          <w:rPr>
            <w:rFonts w:ascii="Times New Roman" w:eastAsia="Times New Roman" w:hAnsi="Times New Roman" w:cs="Times New Roman"/>
            <w:lang w:eastAsia="ru-RU"/>
          </w:rPr>
          <w:t>пункта 9 части 1 статьи 14</w:t>
        </w:r>
        <w:r w:rsidRPr="00FB1D2E">
          <w:rPr>
            <w:rFonts w:ascii="Times New Roman" w:eastAsia="Times New Roman" w:hAnsi="Times New Roman" w:cs="Times New Roman"/>
            <w:lang w:eastAsia="ru-RU"/>
          </w:rPr>
          <w:t xml:space="preserve"> Федерального закона о</w:t>
        </w:r>
        <w:r w:rsidRPr="00FB1D2E">
          <w:rPr>
            <w:rFonts w:ascii="Times New Roman" w:eastAsia="Times New Roman" w:hAnsi="Times New Roman" w:cs="Times New Roman"/>
            <w:lang w:eastAsia="ru-RU"/>
          </w:rPr>
          <w:t xml:space="preserve">т </w:t>
        </w:r>
        <w:r w:rsidR="0056143A" w:rsidRPr="00FB1D2E">
          <w:rPr>
            <w:rFonts w:ascii="Times New Roman" w:eastAsia="Times New Roman" w:hAnsi="Times New Roman" w:cs="Times New Roman"/>
            <w:lang w:eastAsia="ru-RU"/>
          </w:rPr>
          <w:t xml:space="preserve">06.10.2003 № </w:t>
        </w:r>
        <w:r w:rsidRPr="00FB1D2E">
          <w:rPr>
            <w:rFonts w:ascii="Times New Roman" w:eastAsia="Times New Roman" w:hAnsi="Times New Roman" w:cs="Times New Roman"/>
            <w:lang w:eastAsia="ru-RU"/>
          </w:rPr>
          <w:t>131-ФЗ</w:t>
        </w:r>
      </w:hyperlink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1D2E">
        <w:rPr>
          <w:rFonts w:ascii="Times New Roman" w:eastAsia="Times New Roman" w:hAnsi="Times New Roman" w:cs="Times New Roman"/>
          <w:lang w:eastAsia="ru-RU"/>
        </w:rPr>
        <w:t>«Об общих принципах организации местного самоуправления в Российской Федерации» и у</w:t>
      </w:r>
      <w:r w:rsidR="0056143A" w:rsidRPr="00FB1D2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B1D2E">
        <w:rPr>
          <w:rFonts w:ascii="Times New Roman" w:eastAsia="Times New Roman" w:hAnsi="Times New Roman" w:cs="Times New Roman"/>
          <w:bCs/>
          <w:lang w:eastAsia="ru-RU"/>
        </w:rPr>
        <w:t xml:space="preserve">муниципальных районов появились </w:t>
      </w:r>
      <w:r w:rsidRPr="00FB1D2E">
        <w:rPr>
          <w:rFonts w:ascii="Times New Roman" w:eastAsia="Times New Roman" w:hAnsi="Times New Roman" w:cs="Times New Roman"/>
          <w:lang w:eastAsia="ru-RU"/>
        </w:rPr>
        <w:t>н</w:t>
      </w:r>
      <w:r w:rsidRPr="002C3A81">
        <w:rPr>
          <w:rFonts w:ascii="Times New Roman" w:eastAsia="Times New Roman" w:hAnsi="Times New Roman" w:cs="Times New Roman"/>
          <w:lang w:eastAsia="ru-RU"/>
        </w:rPr>
        <w:t xml:space="preserve">овое </w:t>
      </w:r>
      <w:r w:rsidRPr="00FB1D2E">
        <w:rPr>
          <w:rFonts w:ascii="Times New Roman" w:eastAsia="Times New Roman" w:hAnsi="Times New Roman" w:cs="Times New Roman"/>
          <w:bCs/>
          <w:lang w:eastAsia="ru-RU"/>
        </w:rPr>
        <w:t xml:space="preserve">полномочия в </w:t>
      </w:r>
      <w:r w:rsidR="002C3A81" w:rsidRPr="00FB1D2E">
        <w:rPr>
          <w:rFonts w:ascii="Times New Roman" w:eastAsia="Times New Roman" w:hAnsi="Times New Roman" w:cs="Times New Roman"/>
          <w:bCs/>
          <w:lang w:eastAsia="ru-RU"/>
        </w:rPr>
        <w:t>области пожарной безопасности</w:t>
      </w:r>
      <w:r w:rsidR="00CB3C0B" w:rsidRPr="00FB1D2E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C0B" w:rsidRPr="00FB1D2E">
        <w:rPr>
          <w:rFonts w:ascii="Times New Roman" w:eastAsia="Times New Roman" w:hAnsi="Times New Roman" w:cs="Times New Roman"/>
          <w:lang w:eastAsia="ru-RU"/>
        </w:rPr>
        <w:t>указанные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в </w:t>
      </w:r>
      <w:hyperlink r:id="rId13" w:history="1">
        <w:r w:rsidR="0056143A" w:rsidRPr="00FB1D2E">
          <w:rPr>
            <w:rFonts w:ascii="Times New Roman" w:eastAsia="Times New Roman" w:hAnsi="Times New Roman" w:cs="Times New Roman"/>
            <w:lang w:eastAsia="ru-RU"/>
          </w:rPr>
          <w:t>пункте</w:t>
        </w:r>
        <w:proofErr w:type="gramEnd"/>
        <w:r w:rsidR="0056143A" w:rsidRPr="00FB1D2E">
          <w:rPr>
            <w:rFonts w:ascii="Times New Roman" w:eastAsia="Times New Roman" w:hAnsi="Times New Roman" w:cs="Times New Roman"/>
            <w:lang w:eastAsia="ru-RU"/>
          </w:rPr>
          <w:t xml:space="preserve"> 7.1 </w:t>
        </w:r>
        <w:r w:rsidR="002C3A81" w:rsidRPr="00FB1D2E">
          <w:rPr>
            <w:rFonts w:ascii="Times New Roman" w:eastAsia="Times New Roman" w:hAnsi="Times New Roman" w:cs="Times New Roman"/>
            <w:lang w:eastAsia="ru-RU"/>
          </w:rPr>
          <w:t>части 1 статьи 15 Федерального закона о</w:t>
        </w:r>
        <w:r w:rsidR="0056143A" w:rsidRPr="00FB1D2E">
          <w:rPr>
            <w:rFonts w:ascii="Times New Roman" w:eastAsia="Times New Roman" w:hAnsi="Times New Roman" w:cs="Times New Roman"/>
            <w:lang w:eastAsia="ru-RU"/>
          </w:rPr>
          <w:t xml:space="preserve">т 06.10.2003 № </w:t>
        </w:r>
        <w:r w:rsidR="002C3A81" w:rsidRPr="00FB1D2E">
          <w:rPr>
            <w:rFonts w:ascii="Times New Roman" w:eastAsia="Times New Roman" w:hAnsi="Times New Roman" w:cs="Times New Roman"/>
            <w:lang w:eastAsia="ru-RU"/>
          </w:rPr>
          <w:t>131-ФЗ</w:t>
        </w:r>
      </w:hyperlink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C0B" w:rsidRPr="00FB1D2E">
        <w:rPr>
          <w:rFonts w:ascii="Times New Roman" w:eastAsia="Times New Roman" w:hAnsi="Times New Roman" w:cs="Times New Roman"/>
          <w:lang w:eastAsia="ru-RU"/>
        </w:rPr>
        <w:t>«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B1D2E">
        <w:rPr>
          <w:rFonts w:ascii="Times New Roman" w:hAnsi="Times New Roman" w:cs="Times New Roman"/>
        </w:rPr>
        <w:t>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r w:rsidR="00CB3C0B" w:rsidRPr="00FB1D2E">
        <w:rPr>
          <w:rFonts w:ascii="Times New Roman" w:hAnsi="Times New Roman" w:cs="Times New Roman"/>
        </w:rPr>
        <w:t>»</w:t>
      </w:r>
      <w:r w:rsidR="0056143A" w:rsidRPr="00FB1D2E">
        <w:rPr>
          <w:rFonts w:ascii="Times New Roman" w:hAnsi="Times New Roman" w:cs="Times New Roman"/>
        </w:rPr>
        <w:t>.</w:t>
      </w:r>
    </w:p>
    <w:p w:rsidR="002C3A81" w:rsidRPr="002C3A81" w:rsidRDefault="002C3A81" w:rsidP="00A55DB3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2C3A81" w:rsidRPr="002C3A81" w:rsidRDefault="0056143A" w:rsidP="00A55DB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1D2E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 xml:space="preserve">1 января 2022 года органы МСУ муниципальных районов </w:t>
      </w:r>
      <w:r w:rsidR="00CB3C0B" w:rsidRPr="00FB1D2E">
        <w:rPr>
          <w:rFonts w:ascii="Times New Roman" w:eastAsia="Times New Roman" w:hAnsi="Times New Roman" w:cs="Times New Roman"/>
          <w:lang w:eastAsia="ru-RU"/>
        </w:rPr>
        <w:t>осуществляют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 полномочия по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обеспечению первичных мер пожарной безопасности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 в границах своих территорий за </w:t>
      </w:r>
      <w:r w:rsidR="002C3A81" w:rsidRPr="002C3A81">
        <w:rPr>
          <w:rFonts w:ascii="Times New Roman" w:eastAsia="Times New Roman" w:hAnsi="Times New Roman" w:cs="Times New Roman"/>
          <w:lang w:eastAsia="ru-RU"/>
        </w:rPr>
        <w:t>пределами городских</w:t>
      </w:r>
      <w:r w:rsidRPr="00FB1D2E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CB3C0B" w:rsidRPr="00FB1D2E">
        <w:rPr>
          <w:rFonts w:ascii="Times New Roman" w:eastAsia="Times New Roman" w:hAnsi="Times New Roman" w:cs="Times New Roman"/>
          <w:lang w:eastAsia="ru-RU"/>
        </w:rPr>
        <w:t>сельских населенных пунктов.</w:t>
      </w:r>
    </w:p>
    <w:p w:rsidR="00CB3C0B" w:rsidRPr="00FB1D2E" w:rsidRDefault="002C3A81" w:rsidP="00A55D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A81">
        <w:rPr>
          <w:rFonts w:ascii="Times New Roman" w:eastAsia="Times New Roman" w:hAnsi="Times New Roman" w:cs="Times New Roman"/>
          <w:lang w:eastAsia="ru-RU"/>
        </w:rPr>
        <w:t xml:space="preserve">Также органы МСУ муниципальных районов </w:t>
      </w:r>
      <w:proofErr w:type="gramStart"/>
      <w:r w:rsidR="00CB3C0B" w:rsidRPr="00FB1D2E">
        <w:rPr>
          <w:rFonts w:ascii="Times New Roman" w:eastAsia="Times New Roman" w:hAnsi="Times New Roman" w:cs="Times New Roman"/>
          <w:lang w:eastAsia="ru-RU"/>
        </w:rPr>
        <w:t>на ряду</w:t>
      </w:r>
      <w:proofErr w:type="gramEnd"/>
      <w:r w:rsidR="00CB3C0B" w:rsidRPr="00FB1D2E">
        <w:rPr>
          <w:rFonts w:ascii="Times New Roman" w:eastAsia="Times New Roman" w:hAnsi="Times New Roman" w:cs="Times New Roman"/>
          <w:lang w:eastAsia="ru-RU"/>
        </w:rPr>
        <w:t xml:space="preserve"> с уже имеющимися полномочиями у городских и сельских поселений получили</w:t>
      </w:r>
      <w:r w:rsidRPr="002C3A81">
        <w:rPr>
          <w:rFonts w:ascii="Times New Roman" w:eastAsia="Times New Roman" w:hAnsi="Times New Roman" w:cs="Times New Roman"/>
          <w:lang w:eastAsia="ru-RU"/>
        </w:rPr>
        <w:t xml:space="preserve"> право создавать муниципальную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 пожарную охрану. Штрафовать за ее отсутствие не </w:t>
      </w:r>
      <w:r w:rsidRPr="002C3A81">
        <w:rPr>
          <w:rFonts w:ascii="Times New Roman" w:eastAsia="Times New Roman" w:hAnsi="Times New Roman" w:cs="Times New Roman"/>
          <w:lang w:eastAsia="ru-RU"/>
        </w:rPr>
        <w:t>будут (</w:t>
      </w:r>
      <w:hyperlink r:id="rId14" w:history="1">
        <w:r w:rsidR="0056143A" w:rsidRPr="00FB1D2E">
          <w:rPr>
            <w:rFonts w:ascii="Times New Roman" w:eastAsia="Times New Roman" w:hAnsi="Times New Roman" w:cs="Times New Roman"/>
            <w:lang w:eastAsia="ru-RU"/>
          </w:rPr>
          <w:t xml:space="preserve">ст. 15.1 Закона № </w:t>
        </w:r>
        <w:r w:rsidRPr="00FB1D2E">
          <w:rPr>
            <w:rFonts w:ascii="Times New Roman" w:eastAsia="Times New Roman" w:hAnsi="Times New Roman" w:cs="Times New Roman"/>
            <w:lang w:eastAsia="ru-RU"/>
          </w:rPr>
          <w:t>131-ФЗ</w:t>
        </w:r>
      </w:hyperlink>
      <w:r w:rsidRPr="002C3A81">
        <w:rPr>
          <w:rFonts w:ascii="Times New Roman" w:eastAsia="Times New Roman" w:hAnsi="Times New Roman" w:cs="Times New Roman"/>
          <w:lang w:eastAsia="ru-RU"/>
        </w:rPr>
        <w:t>). Для реализации данного права органам МСУ муниципального района нужно разработать и</w:t>
      </w:r>
      <w:r w:rsidR="0056143A" w:rsidRPr="00FB1D2E">
        <w:rPr>
          <w:rFonts w:ascii="Times New Roman" w:eastAsia="Times New Roman" w:hAnsi="Times New Roman" w:cs="Times New Roman"/>
          <w:lang w:eastAsia="ru-RU"/>
        </w:rPr>
        <w:t xml:space="preserve"> утвердить положение о </w:t>
      </w:r>
      <w:r w:rsidRPr="002C3A81">
        <w:rPr>
          <w:rFonts w:ascii="Times New Roman" w:eastAsia="Times New Roman" w:hAnsi="Times New Roman" w:cs="Times New Roman"/>
          <w:lang w:eastAsia="ru-RU"/>
        </w:rPr>
        <w:t xml:space="preserve">деятельности муниципальной пожарной охраны. </w:t>
      </w:r>
    </w:p>
    <w:p w:rsidR="007E278B" w:rsidRDefault="007E278B"/>
    <w:p w:rsidR="00861976" w:rsidRDefault="00861976"/>
    <w:sectPr w:rsidR="008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81"/>
    <w:rsid w:val="002C3A81"/>
    <w:rsid w:val="0056143A"/>
    <w:rsid w:val="007E278B"/>
    <w:rsid w:val="00861976"/>
    <w:rsid w:val="00A55DB3"/>
    <w:rsid w:val="00C22A07"/>
    <w:rsid w:val="00CB3C0B"/>
    <w:rsid w:val="00E86F36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3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3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A81"/>
    <w:rPr>
      <w:b/>
      <w:bCs/>
    </w:rPr>
  </w:style>
  <w:style w:type="character" w:styleId="a5">
    <w:name w:val="Hyperlink"/>
    <w:basedOn w:val="a0"/>
    <w:uiPriority w:val="99"/>
    <w:semiHidden/>
    <w:unhideWhenUsed/>
    <w:rsid w:val="002C3A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3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3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3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A81"/>
    <w:rPr>
      <w:b/>
      <w:bCs/>
    </w:rPr>
  </w:style>
  <w:style w:type="character" w:styleId="a5">
    <w:name w:val="Hyperlink"/>
    <w:basedOn w:val="a0"/>
    <w:uiPriority w:val="99"/>
    <w:semiHidden/>
    <w:unhideWhenUsed/>
    <w:rsid w:val="002C3A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3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01562/" TargetMode="External"/><Relationship Id="rId13" Type="http://schemas.openxmlformats.org/officeDocument/2006/relationships/hyperlink" Target="http://www.consultant.ru/document/cons_doc_LAW_445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http://www.consultant.ru/document/cons_doc_LAW_44571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438/" TargetMode="External"/><Relationship Id="rId11" Type="http://schemas.openxmlformats.org/officeDocument/2006/relationships/hyperlink" Target="http://www.consultant.ru/document/cons_doc_LAW_5438/" TargetMode="External"/><Relationship Id="rId5" Type="http://schemas.openxmlformats.org/officeDocument/2006/relationships/hyperlink" Target="consultantplus://offline/ref=583BD0F225D2FFA6B25A0C4EFD94F5197CC131AE3F988F66C505BDA1AA969B8EE7DEB3FCE3C7A02B69F2DF0710A6AEE8582AA95348ADlF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4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438/" TargetMode="External"/><Relationship Id="rId14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Сюткин Александр Васильевич</cp:lastModifiedBy>
  <cp:revision>2</cp:revision>
  <cp:lastPrinted>2022-05-25T07:24:00Z</cp:lastPrinted>
  <dcterms:created xsi:type="dcterms:W3CDTF">2022-05-25T09:17:00Z</dcterms:created>
  <dcterms:modified xsi:type="dcterms:W3CDTF">2022-05-25T09:17:00Z</dcterms:modified>
</cp:coreProperties>
</file>