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50ED3" w:rsidRDefault="00051331" w:rsidP="00B37CFE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-1176785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6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6H2a7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250ED3" w:rsidRDefault="00250ED3" w:rsidP="00B37CFE">
      <w:pPr>
        <w:jc w:val="both"/>
      </w:pPr>
    </w:p>
    <w:p w:rsidR="00250ED3" w:rsidRDefault="00250ED3" w:rsidP="00B37CFE">
      <w:pPr>
        <w:jc w:val="both"/>
      </w:pPr>
    </w:p>
    <w:p w:rsidR="00250ED3" w:rsidRDefault="00250ED3" w:rsidP="00B37CFE">
      <w:pPr>
        <w:jc w:val="both"/>
      </w:pPr>
    </w:p>
    <w:p w:rsidR="00250ED3" w:rsidRDefault="00250ED3" w:rsidP="00B37CFE">
      <w:pPr>
        <w:jc w:val="both"/>
      </w:pPr>
    </w:p>
    <w:p w:rsidR="00250ED3" w:rsidRDefault="00250ED3" w:rsidP="00B37CFE">
      <w:pPr>
        <w:jc w:val="both"/>
      </w:pPr>
    </w:p>
    <w:p w:rsidR="00250ED3" w:rsidRDefault="00250ED3" w:rsidP="00B37CFE">
      <w:pPr>
        <w:jc w:val="both"/>
      </w:pPr>
    </w:p>
    <w:p w:rsidR="00250ED3" w:rsidRDefault="00250ED3" w:rsidP="00B37CFE">
      <w:pPr>
        <w:jc w:val="both"/>
      </w:pPr>
    </w:p>
    <w:p w:rsidR="00250ED3" w:rsidRDefault="00250ED3" w:rsidP="00B37CFE">
      <w:pPr>
        <w:jc w:val="both"/>
      </w:pPr>
    </w:p>
    <w:p w:rsidR="00250ED3" w:rsidRDefault="00250ED3" w:rsidP="00B37CFE">
      <w:pPr>
        <w:jc w:val="both"/>
      </w:pPr>
    </w:p>
    <w:p w:rsidR="00250ED3" w:rsidRDefault="00250ED3" w:rsidP="00B37CFE">
      <w:pPr>
        <w:jc w:val="both"/>
      </w:pPr>
    </w:p>
    <w:p w:rsidR="00250ED3" w:rsidRDefault="00051331" w:rsidP="00B37CFE">
      <w:pPr>
        <w:jc w:val="both"/>
      </w:pPr>
      <w:r>
        <w:t>20.06.2022                                 2172-па</w:t>
      </w:r>
    </w:p>
    <w:p w:rsidR="00250ED3" w:rsidRDefault="00250ED3" w:rsidP="00B37CFE">
      <w:pPr>
        <w:jc w:val="both"/>
      </w:pPr>
    </w:p>
    <w:p w:rsidR="00250ED3" w:rsidRDefault="00250ED3" w:rsidP="00B37CFE">
      <w:pPr>
        <w:jc w:val="both"/>
      </w:pPr>
    </w:p>
    <w:p w:rsidR="00B37CFE" w:rsidRDefault="006246A2" w:rsidP="00B37CFE">
      <w:pPr>
        <w:jc w:val="both"/>
      </w:pPr>
      <w:r>
        <w:t>О</w:t>
      </w:r>
      <w:r w:rsidR="00B37CFE">
        <w:t>б</w:t>
      </w:r>
      <w:r>
        <w:t xml:space="preserve"> </w:t>
      </w:r>
      <w:r w:rsidR="00B37CFE">
        <w:t xml:space="preserve">утверждении Порядка разработки и утверждения </w:t>
      </w:r>
    </w:p>
    <w:p w:rsidR="00250ED3" w:rsidRDefault="00B37CFE" w:rsidP="00B37CFE">
      <w:pPr>
        <w:jc w:val="both"/>
      </w:pPr>
      <w:r>
        <w:t>бюджетного прогноза муниципального образования</w:t>
      </w:r>
      <w:r w:rsidR="00A475E5">
        <w:t xml:space="preserve"> </w:t>
      </w:r>
    </w:p>
    <w:p w:rsidR="00250ED3" w:rsidRDefault="00A475E5" w:rsidP="00B37CFE">
      <w:pPr>
        <w:jc w:val="both"/>
      </w:pPr>
      <w:r>
        <w:t>Тосненск</w:t>
      </w:r>
      <w:r w:rsidR="00B37CFE">
        <w:t>ий муниципальный</w:t>
      </w:r>
      <w:r>
        <w:t xml:space="preserve"> район </w:t>
      </w:r>
      <w:proofErr w:type="gramStart"/>
      <w:r>
        <w:t>Ленинградской</w:t>
      </w:r>
      <w:proofErr w:type="gramEnd"/>
      <w:r>
        <w:t xml:space="preserve"> </w:t>
      </w:r>
    </w:p>
    <w:p w:rsidR="00B37CFE" w:rsidRDefault="00A475E5" w:rsidP="00B37CFE">
      <w:pPr>
        <w:jc w:val="both"/>
      </w:pPr>
      <w:r>
        <w:t xml:space="preserve">области </w:t>
      </w:r>
      <w:r w:rsidR="00B37CFE">
        <w:t>на долгосрочный период</w:t>
      </w:r>
    </w:p>
    <w:p w:rsidR="006246A2" w:rsidRDefault="006246A2" w:rsidP="006246A2">
      <w:pPr>
        <w:jc w:val="both"/>
      </w:pPr>
    </w:p>
    <w:p w:rsidR="00250ED3" w:rsidRDefault="00250ED3" w:rsidP="006246A2">
      <w:pPr>
        <w:jc w:val="both"/>
      </w:pPr>
    </w:p>
    <w:p w:rsidR="00FD6F4D" w:rsidRDefault="006246A2" w:rsidP="00250ED3">
      <w:pPr>
        <w:ind w:firstLine="567"/>
        <w:jc w:val="both"/>
      </w:pPr>
      <w:r>
        <w:t xml:space="preserve">В соответствии с </w:t>
      </w:r>
      <w:r w:rsidR="003E208F">
        <w:t xml:space="preserve">пунктом 4 статьи 170.1 Бюджетного кодекса Российской Федерации, решением </w:t>
      </w:r>
      <w:r w:rsidR="00465B0A">
        <w:t>совета депутатов муниципального образования Тосненский район Ленинградской области от 30.08.2018 № 207 «О стратегическом планировании в муниципальном образовании Тосненский район Ленинградской области»</w:t>
      </w:r>
      <w:r w:rsidR="00E05731">
        <w:t xml:space="preserve"> администрация муниципального образования Т</w:t>
      </w:r>
      <w:r w:rsidR="00E05731">
        <w:t>о</w:t>
      </w:r>
      <w:r w:rsidR="00E05731">
        <w:t>сненский</w:t>
      </w:r>
      <w:r w:rsidR="00CB633D">
        <w:t xml:space="preserve"> </w:t>
      </w:r>
      <w:r w:rsidR="00E05731">
        <w:t>район Ленинградской области</w:t>
      </w:r>
    </w:p>
    <w:p w:rsidR="00E05731" w:rsidRDefault="00E05731" w:rsidP="00FD6F4D">
      <w:pPr>
        <w:jc w:val="both"/>
      </w:pPr>
    </w:p>
    <w:p w:rsidR="00E05731" w:rsidRDefault="00E05731" w:rsidP="00FD6F4D">
      <w:pPr>
        <w:jc w:val="both"/>
      </w:pPr>
      <w:r>
        <w:t>ПОСТАНОВЛЯЕТ:</w:t>
      </w:r>
    </w:p>
    <w:p w:rsidR="00E05731" w:rsidRDefault="00E05731" w:rsidP="00FD6F4D">
      <w:pPr>
        <w:jc w:val="both"/>
      </w:pPr>
    </w:p>
    <w:p w:rsidR="00E05731" w:rsidRDefault="00E05731" w:rsidP="00250ED3">
      <w:pPr>
        <w:ind w:firstLine="567"/>
        <w:jc w:val="both"/>
      </w:pPr>
      <w:r>
        <w:t xml:space="preserve">1. Утвердить </w:t>
      </w:r>
      <w:r w:rsidR="00465B0A">
        <w:t>Порядок разработки и утверждения бюджетного прогноза муниципального образования Тосненский муниципальный район Ленинградской области на долгосрочный п</w:t>
      </w:r>
      <w:r w:rsidR="00465B0A">
        <w:t>е</w:t>
      </w:r>
      <w:r w:rsidR="00465B0A">
        <w:t>риод</w:t>
      </w:r>
      <w:r w:rsidR="00A475E5">
        <w:t xml:space="preserve"> </w:t>
      </w:r>
      <w:r>
        <w:t>(приложение).</w:t>
      </w:r>
    </w:p>
    <w:p w:rsidR="008D23AD" w:rsidRDefault="00E05731" w:rsidP="00250ED3">
      <w:pPr>
        <w:ind w:firstLine="567"/>
        <w:jc w:val="both"/>
      </w:pPr>
      <w:r>
        <w:t>2. Комитету финансов администрации муниципального образования Тосненский</w:t>
      </w:r>
      <w:r w:rsidR="0047148B" w:rsidRPr="0047148B">
        <w:t xml:space="preserve"> </w:t>
      </w:r>
      <w:r>
        <w:t>район Ленинградской области</w:t>
      </w:r>
      <w:r w:rsidR="008D23AD">
        <w:t xml:space="preserve"> направить в пресс-службу комитета по организационной работе, мес</w:t>
      </w:r>
      <w:r w:rsidR="008D23AD">
        <w:t>т</w:t>
      </w:r>
      <w:r w:rsidR="008D23AD">
        <w:t>ному самоуправлению, межнациональным и межконфессиональным  отношениям администр</w:t>
      </w:r>
      <w:r w:rsidR="008D23AD">
        <w:t>а</w:t>
      </w:r>
      <w:r w:rsidR="008D23AD">
        <w:t>ции муниципального образования Тосненский</w:t>
      </w:r>
      <w:r w:rsidR="0047148B" w:rsidRPr="0047148B">
        <w:t xml:space="preserve"> </w:t>
      </w:r>
      <w:r w:rsidR="008D23AD">
        <w:t>район Ленинградской области настоящее пост</w:t>
      </w:r>
      <w:r w:rsidR="008D23AD">
        <w:t>а</w:t>
      </w:r>
      <w:r w:rsidR="008D23AD">
        <w:t>новление для опубликования и обнародования в порядке, предусмотренном Уставом муниц</w:t>
      </w:r>
      <w:r w:rsidR="008D23AD">
        <w:t>и</w:t>
      </w:r>
      <w:r w:rsidR="008D23AD">
        <w:t>пального образования Тосненский</w:t>
      </w:r>
      <w:r w:rsidR="0047148B" w:rsidRPr="0047148B">
        <w:t xml:space="preserve"> </w:t>
      </w:r>
      <w:r w:rsidR="0047148B">
        <w:t>муниципальный</w:t>
      </w:r>
      <w:r w:rsidR="008D23AD">
        <w:t xml:space="preserve"> район Ленинградской области.</w:t>
      </w:r>
    </w:p>
    <w:p w:rsidR="008D23AD" w:rsidRDefault="008D23AD" w:rsidP="00250ED3">
      <w:pPr>
        <w:ind w:firstLine="567"/>
        <w:jc w:val="both"/>
      </w:pPr>
      <w:r>
        <w:t>3. Пресс-службе комитета по организационной работе, местному самоуправлению, ме</w:t>
      </w:r>
      <w:r>
        <w:t>ж</w:t>
      </w:r>
      <w:r>
        <w:t>национальным и межконфессиональным  отношениям администрации муниципального образ</w:t>
      </w:r>
      <w:r>
        <w:t>о</w:t>
      </w:r>
      <w:r>
        <w:t>вания Тосненский район Ленинградской области опубликовать и обнародовать настоящее п</w:t>
      </w:r>
      <w:r>
        <w:t>о</w:t>
      </w:r>
      <w:r>
        <w:t>становление в порядке, предусмотренном Уставом муниципального образования Тосненский</w:t>
      </w:r>
      <w:r w:rsidR="0047148B" w:rsidRPr="0047148B">
        <w:t xml:space="preserve"> </w:t>
      </w:r>
      <w:r w:rsidR="0047148B">
        <w:t>муниципальный</w:t>
      </w:r>
      <w:r>
        <w:t xml:space="preserve"> район Ленинградской области.</w:t>
      </w:r>
    </w:p>
    <w:p w:rsidR="008D23AD" w:rsidRDefault="008D23AD" w:rsidP="00250ED3">
      <w:pPr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</w:t>
      </w:r>
      <w:r>
        <w:t>а</w:t>
      </w:r>
      <w:r>
        <w:t>ции</w:t>
      </w:r>
      <w:r w:rsidR="00CB633D">
        <w:t xml:space="preserve"> – </w:t>
      </w:r>
      <w:r>
        <w:t>председателя комитета финансов администрации муниципального образования Тосне</w:t>
      </w:r>
      <w:r>
        <w:t>н</w:t>
      </w:r>
      <w:r>
        <w:t>ский</w:t>
      </w:r>
      <w:r w:rsidR="0047148B">
        <w:t xml:space="preserve"> </w:t>
      </w:r>
      <w:r>
        <w:t xml:space="preserve">район Ленинградской области </w:t>
      </w:r>
      <w:proofErr w:type="spellStart"/>
      <w:r w:rsidR="00A475E5">
        <w:t>Мурша</w:t>
      </w:r>
      <w:proofErr w:type="spellEnd"/>
      <w:r w:rsidR="00CB633D">
        <w:t xml:space="preserve"> С.И.</w:t>
      </w:r>
    </w:p>
    <w:p w:rsidR="00465B0A" w:rsidRDefault="00465B0A" w:rsidP="00FD6F4D">
      <w:pPr>
        <w:jc w:val="both"/>
      </w:pPr>
    </w:p>
    <w:p w:rsidR="00250ED3" w:rsidRDefault="00250ED3" w:rsidP="00950F4C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47D68" w:rsidRPr="00224F49" w:rsidRDefault="00A475E5" w:rsidP="00950F4C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Гл</w:t>
      </w:r>
      <w:r w:rsidR="00247D68" w:rsidRPr="00224F49">
        <w:rPr>
          <w:rFonts w:ascii="Times New Roman" w:hAnsi="Times New Roman" w:cs="Times New Roman"/>
          <w:b w:val="0"/>
          <w:color w:val="auto"/>
          <w:sz w:val="24"/>
          <w:szCs w:val="24"/>
        </w:rPr>
        <w:t>ав</w:t>
      </w:r>
      <w:r w:rsidR="00AF3C04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247D68" w:rsidRPr="00224F4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                                  </w:t>
      </w:r>
      <w:r w:rsidR="003F03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47D68" w:rsidRPr="00224F4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</w:t>
      </w:r>
      <w:r w:rsidR="00AA4D20" w:rsidRPr="00224F4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="00F96A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AF3C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</w:t>
      </w:r>
      <w:r w:rsidR="00F96AA6">
        <w:rPr>
          <w:rFonts w:ascii="Times New Roman" w:hAnsi="Times New Roman" w:cs="Times New Roman"/>
          <w:b w:val="0"/>
          <w:color w:val="auto"/>
          <w:sz w:val="24"/>
          <w:szCs w:val="24"/>
        </w:rPr>
        <w:t>А.Г. Клементьев</w:t>
      </w:r>
      <w:r w:rsidR="001C66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A475E5" w:rsidRDefault="00A475E5">
      <w:pPr>
        <w:rPr>
          <w:sz w:val="20"/>
          <w:szCs w:val="20"/>
        </w:rPr>
      </w:pPr>
    </w:p>
    <w:p w:rsidR="00267E50" w:rsidRDefault="00267E50">
      <w:pPr>
        <w:rPr>
          <w:sz w:val="20"/>
          <w:szCs w:val="20"/>
        </w:rPr>
      </w:pPr>
    </w:p>
    <w:p w:rsidR="00267E50" w:rsidRDefault="00267E50">
      <w:pPr>
        <w:rPr>
          <w:sz w:val="20"/>
          <w:szCs w:val="20"/>
        </w:rPr>
      </w:pPr>
    </w:p>
    <w:p w:rsidR="00D57F9C" w:rsidRPr="00250ED3" w:rsidRDefault="00A475E5" w:rsidP="00465B0A">
      <w:pPr>
        <w:rPr>
          <w:sz w:val="20"/>
          <w:szCs w:val="20"/>
        </w:rPr>
      </w:pPr>
      <w:r w:rsidRPr="00250ED3">
        <w:rPr>
          <w:sz w:val="20"/>
          <w:szCs w:val="20"/>
        </w:rPr>
        <w:t>Иванова Ирина Владимировна</w:t>
      </w:r>
      <w:r w:rsidR="00587396" w:rsidRPr="00250ED3">
        <w:rPr>
          <w:sz w:val="20"/>
          <w:szCs w:val="20"/>
        </w:rPr>
        <w:t>,</w:t>
      </w:r>
      <w:r w:rsidRPr="00250ED3">
        <w:rPr>
          <w:sz w:val="20"/>
          <w:szCs w:val="20"/>
        </w:rPr>
        <w:t xml:space="preserve"> 8(81361)29406</w:t>
      </w:r>
    </w:p>
    <w:p w:rsidR="00250ED3" w:rsidRDefault="00250ED3" w:rsidP="00465B0A">
      <w:pPr>
        <w:rPr>
          <w:sz w:val="20"/>
          <w:szCs w:val="20"/>
        </w:rPr>
      </w:pPr>
      <w:r w:rsidRPr="00250ED3">
        <w:rPr>
          <w:sz w:val="20"/>
          <w:szCs w:val="20"/>
        </w:rPr>
        <w:t>4 га</w:t>
      </w:r>
    </w:p>
    <w:p w:rsidR="00250ED3" w:rsidRDefault="00250ED3" w:rsidP="00250ED3">
      <w:pPr>
        <w:ind w:left="4253"/>
      </w:pPr>
      <w:r>
        <w:lastRenderedPageBreak/>
        <w:t xml:space="preserve">Приложение </w:t>
      </w:r>
    </w:p>
    <w:p w:rsidR="00250ED3" w:rsidRDefault="00250ED3" w:rsidP="00250ED3">
      <w:pPr>
        <w:ind w:left="4253"/>
      </w:pPr>
      <w:r>
        <w:t>к постановлению администрации</w:t>
      </w:r>
      <w:r w:rsidRPr="00250ED3">
        <w:t xml:space="preserve"> </w:t>
      </w:r>
    </w:p>
    <w:p w:rsidR="00250ED3" w:rsidRDefault="00250ED3" w:rsidP="00250ED3">
      <w:pPr>
        <w:ind w:left="4253"/>
      </w:pPr>
      <w:r>
        <w:t xml:space="preserve">муниципального образования </w:t>
      </w:r>
    </w:p>
    <w:p w:rsidR="00250ED3" w:rsidRDefault="00250ED3" w:rsidP="00250ED3">
      <w:pPr>
        <w:ind w:left="4253"/>
      </w:pPr>
      <w:r>
        <w:t>Тосненский район Ленинградской области</w:t>
      </w:r>
    </w:p>
    <w:p w:rsidR="00250ED3" w:rsidRDefault="00051331" w:rsidP="00250ED3">
      <w:pPr>
        <w:ind w:left="4253"/>
      </w:pPr>
      <w:r>
        <w:t xml:space="preserve">   20.06.2022             2172-па</w:t>
      </w:r>
    </w:p>
    <w:p w:rsidR="00250ED3" w:rsidRDefault="00250ED3" w:rsidP="00250ED3">
      <w:pPr>
        <w:ind w:left="4253"/>
      </w:pPr>
      <w:r>
        <w:t>от __________№________</w:t>
      </w:r>
    </w:p>
    <w:p w:rsidR="00250ED3" w:rsidRDefault="00250ED3" w:rsidP="00250E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9"/>
      <w:bookmarkEnd w:id="1"/>
    </w:p>
    <w:p w:rsidR="00250ED3" w:rsidRPr="00250ED3" w:rsidRDefault="00250ED3" w:rsidP="00250ED3">
      <w:pPr>
        <w:pStyle w:val="ad"/>
        <w:shd w:val="clear" w:color="auto" w:fill="FFFFFF"/>
        <w:jc w:val="center"/>
      </w:pPr>
      <w:r w:rsidRPr="00250ED3">
        <w:t xml:space="preserve">Порядок разработки и утверждения </w:t>
      </w:r>
    </w:p>
    <w:p w:rsidR="00250ED3" w:rsidRPr="00250ED3" w:rsidRDefault="00250ED3" w:rsidP="00250ED3">
      <w:pPr>
        <w:pStyle w:val="ad"/>
        <w:shd w:val="clear" w:color="auto" w:fill="FFFFFF"/>
        <w:jc w:val="center"/>
      </w:pPr>
      <w:r w:rsidRPr="00250ED3">
        <w:t xml:space="preserve">бюджетного прогноза муниципального образования </w:t>
      </w:r>
    </w:p>
    <w:p w:rsidR="00250ED3" w:rsidRPr="00250ED3" w:rsidRDefault="00250ED3" w:rsidP="00250ED3">
      <w:pPr>
        <w:pStyle w:val="ad"/>
        <w:shd w:val="clear" w:color="auto" w:fill="FFFFFF"/>
        <w:jc w:val="center"/>
      </w:pPr>
      <w:r w:rsidRPr="00250ED3">
        <w:t>Тосненский муниципальный район</w:t>
      </w:r>
    </w:p>
    <w:p w:rsidR="00250ED3" w:rsidRPr="00250ED3" w:rsidRDefault="00250ED3" w:rsidP="00250ED3">
      <w:pPr>
        <w:pStyle w:val="ad"/>
        <w:shd w:val="clear" w:color="auto" w:fill="FFFFFF"/>
        <w:jc w:val="center"/>
      </w:pPr>
      <w:r w:rsidRPr="00250ED3">
        <w:t xml:space="preserve"> Ленинградской области на долгосрочный период </w:t>
      </w:r>
    </w:p>
    <w:p w:rsidR="00250ED3" w:rsidRPr="00250ED3" w:rsidRDefault="00250ED3" w:rsidP="00250ED3">
      <w:pPr>
        <w:pStyle w:val="ad"/>
        <w:shd w:val="clear" w:color="auto" w:fill="FFFFFF"/>
        <w:jc w:val="center"/>
        <w:rPr>
          <w:rFonts w:ascii="Tahoma" w:hAnsi="Tahoma" w:cs="Tahoma"/>
        </w:rPr>
      </w:pPr>
      <w:r w:rsidRPr="00250ED3">
        <w:rPr>
          <w:rFonts w:ascii="Tahoma" w:hAnsi="Tahoma" w:cs="Tahoma"/>
        </w:rPr>
        <w:t xml:space="preserve"> </w:t>
      </w:r>
    </w:p>
    <w:p w:rsidR="00250ED3" w:rsidRPr="00250ED3" w:rsidRDefault="00250ED3" w:rsidP="00250ED3">
      <w:pPr>
        <w:widowControl w:val="0"/>
        <w:autoSpaceDE w:val="0"/>
        <w:autoSpaceDN w:val="0"/>
        <w:adjustRightInd w:val="0"/>
        <w:ind w:firstLine="567"/>
        <w:jc w:val="both"/>
      </w:pPr>
      <w:r w:rsidRPr="00250ED3">
        <w:t>1. Бюджетный прогноз муниципального образования Тосненский муниципальный район Ленинградской области на долгосрочный период (далее – Бюджетный прогноз) утверждается постановлением администрации муниципального образования Тосненский район Ленингра</w:t>
      </w:r>
      <w:r w:rsidRPr="00250ED3">
        <w:t>д</w:t>
      </w:r>
      <w:r w:rsidRPr="00250ED3">
        <w:t>ской области на шестилетний период (начиная с года, следующего за годом разработки).</w:t>
      </w:r>
    </w:p>
    <w:p w:rsidR="00250ED3" w:rsidRPr="00250ED3" w:rsidRDefault="00250ED3" w:rsidP="00250ED3">
      <w:pPr>
        <w:widowControl w:val="0"/>
        <w:autoSpaceDE w:val="0"/>
        <w:autoSpaceDN w:val="0"/>
        <w:adjustRightInd w:val="0"/>
        <w:ind w:firstLine="567"/>
        <w:jc w:val="both"/>
      </w:pPr>
      <w:r w:rsidRPr="00250ED3">
        <w:t>Бюджетный прогноз разрабатывается и утверждается каждые три года.</w:t>
      </w:r>
    </w:p>
    <w:p w:rsidR="00250ED3" w:rsidRPr="00250ED3" w:rsidRDefault="00250ED3" w:rsidP="00250ED3">
      <w:pPr>
        <w:widowControl w:val="0"/>
        <w:autoSpaceDE w:val="0"/>
        <w:autoSpaceDN w:val="0"/>
        <w:adjustRightInd w:val="0"/>
        <w:ind w:firstLine="567"/>
        <w:jc w:val="both"/>
      </w:pPr>
      <w:r w:rsidRPr="00250ED3">
        <w:t>2. Разработка проекта Бюджетного прогноза осуществляется комитетом финансов адм</w:t>
      </w:r>
      <w:r w:rsidRPr="00250ED3">
        <w:t>и</w:t>
      </w:r>
      <w:r w:rsidRPr="00250ED3">
        <w:t>нистрации муниципального образования Тосненский район Ленинградской области (далее – комитет финансов) на основе прогноза социально-экономического развития муниципального образования Тосненский муниципальный район Ленинградской области на долгосрочный п</w:t>
      </w:r>
      <w:r w:rsidRPr="00250ED3">
        <w:t>е</w:t>
      </w:r>
      <w:r w:rsidRPr="00250ED3">
        <w:t>риод.</w:t>
      </w:r>
    </w:p>
    <w:p w:rsidR="00250ED3" w:rsidRPr="00250ED3" w:rsidRDefault="00250ED3" w:rsidP="00250ED3">
      <w:pPr>
        <w:widowControl w:val="0"/>
        <w:autoSpaceDE w:val="0"/>
        <w:autoSpaceDN w:val="0"/>
        <w:adjustRightInd w:val="0"/>
        <w:ind w:firstLine="567"/>
        <w:jc w:val="both"/>
      </w:pPr>
      <w:r w:rsidRPr="00250ED3">
        <w:t xml:space="preserve">3. </w:t>
      </w:r>
      <w:proofErr w:type="gramStart"/>
      <w:r w:rsidRPr="00250ED3">
        <w:t>Бюджетный прогноз может быть изменен с учетом изменения прогноза социально-экономического развития муниципального образования Тосненский муниципальный район Л</w:t>
      </w:r>
      <w:r w:rsidRPr="00250ED3">
        <w:t>е</w:t>
      </w:r>
      <w:r w:rsidRPr="00250ED3">
        <w:t>нинградской области на соответствующий период и принятого решения совета депутатов м</w:t>
      </w:r>
      <w:r w:rsidRPr="00250ED3">
        <w:t>у</w:t>
      </w:r>
      <w:r w:rsidRPr="00250ED3">
        <w:t>ниципального образования Тосненский муниципальный район Ленинградской области о бю</w:t>
      </w:r>
      <w:r w:rsidRPr="00250ED3">
        <w:t>д</w:t>
      </w:r>
      <w:r w:rsidRPr="00250ED3">
        <w:t>жете муниципального образования Тосненский муниципальный район Ленинградской области на очередной финансовый год и плановый период без продления периода его действия.</w:t>
      </w:r>
      <w:proofErr w:type="gramEnd"/>
    </w:p>
    <w:p w:rsidR="00250ED3" w:rsidRPr="00250ED3" w:rsidRDefault="00250ED3" w:rsidP="00250ED3">
      <w:pPr>
        <w:widowControl w:val="0"/>
        <w:autoSpaceDE w:val="0"/>
        <w:autoSpaceDN w:val="0"/>
        <w:adjustRightInd w:val="0"/>
        <w:ind w:firstLine="567"/>
        <w:jc w:val="both"/>
      </w:pPr>
      <w:r w:rsidRPr="00250ED3">
        <w:t xml:space="preserve">4. </w:t>
      </w:r>
      <w:proofErr w:type="gramStart"/>
      <w:r w:rsidRPr="00250ED3">
        <w:t>Проект Бюджетного прогноза (проект изменений Бюджетного прогноза), за исключен</w:t>
      </w:r>
      <w:r w:rsidRPr="00250ED3">
        <w:t>и</w:t>
      </w:r>
      <w:r w:rsidRPr="00250ED3">
        <w:t>ем показателей финансового обеспечения муниципальных программ муниципального образ</w:t>
      </w:r>
      <w:r w:rsidRPr="00250ED3">
        <w:t>о</w:t>
      </w:r>
      <w:r w:rsidRPr="00250ED3">
        <w:t>вания Тосненский муниципальный район Ленинградской области, представляется комитетом финансов в совет  депутатов муниципального образования Тосненский муниципальный район Ленинградской области одновременно с проектом решения совета депутатов муниципального образования Тосненский муниципальный район Ленинградской области о бюджете муниц</w:t>
      </w:r>
      <w:r w:rsidRPr="00250ED3">
        <w:t>и</w:t>
      </w:r>
      <w:r w:rsidRPr="00250ED3">
        <w:t>пального образования Тосненский муниципальный район Ленинградской области на очередной финансовый год</w:t>
      </w:r>
      <w:proofErr w:type="gramEnd"/>
      <w:r w:rsidRPr="00250ED3">
        <w:t xml:space="preserve"> и плановый период.</w:t>
      </w:r>
    </w:p>
    <w:p w:rsidR="00250ED3" w:rsidRPr="00250ED3" w:rsidRDefault="00250ED3" w:rsidP="00250ED3">
      <w:pPr>
        <w:widowControl w:val="0"/>
        <w:autoSpaceDE w:val="0"/>
        <w:autoSpaceDN w:val="0"/>
        <w:adjustRightInd w:val="0"/>
        <w:ind w:firstLine="567"/>
        <w:jc w:val="both"/>
      </w:pPr>
      <w:r w:rsidRPr="00250ED3">
        <w:t>5. Бюджетный прогноз состоит из текста и приложений.</w:t>
      </w:r>
    </w:p>
    <w:p w:rsidR="00250ED3" w:rsidRPr="00250ED3" w:rsidRDefault="00250ED3" w:rsidP="00250ED3">
      <w:pPr>
        <w:widowControl w:val="0"/>
        <w:autoSpaceDE w:val="0"/>
        <w:autoSpaceDN w:val="0"/>
        <w:adjustRightInd w:val="0"/>
        <w:ind w:firstLine="567"/>
        <w:jc w:val="both"/>
      </w:pPr>
      <w:r w:rsidRPr="00250ED3">
        <w:t>5.1. Текст Бюджетного прогноза включает следующие основные разделы:</w:t>
      </w:r>
    </w:p>
    <w:p w:rsidR="00250ED3" w:rsidRPr="00250ED3" w:rsidRDefault="00250ED3" w:rsidP="00250ED3">
      <w:pPr>
        <w:widowControl w:val="0"/>
        <w:autoSpaceDE w:val="0"/>
        <w:autoSpaceDN w:val="0"/>
        <w:adjustRightInd w:val="0"/>
        <w:ind w:firstLine="567"/>
        <w:jc w:val="both"/>
      </w:pPr>
      <w:r w:rsidRPr="00250ED3">
        <w:t xml:space="preserve">5.1.1. Условия формирования Бюджетного прогноза. </w:t>
      </w:r>
    </w:p>
    <w:p w:rsidR="00250ED3" w:rsidRPr="00250ED3" w:rsidRDefault="00250ED3" w:rsidP="00250ED3">
      <w:pPr>
        <w:widowControl w:val="0"/>
        <w:autoSpaceDE w:val="0"/>
        <w:autoSpaceDN w:val="0"/>
        <w:adjustRightInd w:val="0"/>
        <w:ind w:firstLine="567"/>
        <w:jc w:val="both"/>
      </w:pPr>
      <w:r w:rsidRPr="00250ED3">
        <w:t>Раздел должен содержать сведения об основных социально-экономических показателях, результаты осуществления налогово-бюджетной и долговой политики.</w:t>
      </w:r>
    </w:p>
    <w:p w:rsidR="00250ED3" w:rsidRPr="00250ED3" w:rsidRDefault="00250ED3" w:rsidP="00250ED3">
      <w:pPr>
        <w:widowControl w:val="0"/>
        <w:autoSpaceDE w:val="0"/>
        <w:autoSpaceDN w:val="0"/>
        <w:adjustRightInd w:val="0"/>
        <w:ind w:firstLine="567"/>
        <w:jc w:val="both"/>
      </w:pPr>
      <w:r w:rsidRPr="00250ED3">
        <w:t>5.1.2. Прогноз основных параметров консолидированного и районного бюджетов  Тосне</w:t>
      </w:r>
      <w:r w:rsidRPr="00250ED3">
        <w:t>н</w:t>
      </w:r>
      <w:r w:rsidRPr="00250ED3">
        <w:t xml:space="preserve">ского муниципального района Ленинградской области. </w:t>
      </w:r>
    </w:p>
    <w:p w:rsidR="00250ED3" w:rsidRPr="00250ED3" w:rsidRDefault="00250ED3" w:rsidP="00250ED3">
      <w:pPr>
        <w:widowControl w:val="0"/>
        <w:autoSpaceDE w:val="0"/>
        <w:autoSpaceDN w:val="0"/>
        <w:adjustRightInd w:val="0"/>
        <w:ind w:firstLine="567"/>
        <w:jc w:val="both"/>
      </w:pPr>
      <w:r w:rsidRPr="00250ED3">
        <w:t>Раздел должен содержать основные подходы к формированию доходов и расходов конс</w:t>
      </w:r>
      <w:r w:rsidRPr="00250ED3">
        <w:t>о</w:t>
      </w:r>
      <w:r w:rsidRPr="00250ED3">
        <w:t>лидированного и районного бюджетов Тосненского муниципального района Ленинградской области, анализ объемов и структуры доходов, краткое описание прогнозируемой динамики д</w:t>
      </w:r>
      <w:r w:rsidRPr="00250ED3">
        <w:t>о</w:t>
      </w:r>
      <w:r w:rsidRPr="00250ED3">
        <w:t>ходов, расходов и дефицита (профицита) консолидированного и районного бюджетов Тосне</w:t>
      </w:r>
      <w:r w:rsidRPr="00250ED3">
        <w:t>н</w:t>
      </w:r>
      <w:r w:rsidRPr="00250ED3">
        <w:t>ского муниципального района Ленинградской области.</w:t>
      </w:r>
    </w:p>
    <w:p w:rsidR="00250ED3" w:rsidRPr="00250ED3" w:rsidRDefault="00250ED3" w:rsidP="00250ED3">
      <w:pPr>
        <w:widowControl w:val="0"/>
        <w:autoSpaceDE w:val="0"/>
        <w:autoSpaceDN w:val="0"/>
        <w:adjustRightInd w:val="0"/>
        <w:ind w:firstLine="567"/>
        <w:jc w:val="both"/>
      </w:pPr>
      <w:r w:rsidRPr="00250ED3">
        <w:t>5.1.3. Прогноз основных характеристик консолидированного и районного бюджетов Т</w:t>
      </w:r>
      <w:r w:rsidRPr="00250ED3">
        <w:t>о</w:t>
      </w:r>
      <w:r w:rsidRPr="00250ED3">
        <w:t xml:space="preserve">сненского муниципального района Ленинградской области. </w:t>
      </w:r>
    </w:p>
    <w:p w:rsidR="00250ED3" w:rsidRPr="00250ED3" w:rsidRDefault="00250ED3" w:rsidP="00250ED3">
      <w:pPr>
        <w:widowControl w:val="0"/>
        <w:autoSpaceDE w:val="0"/>
        <w:autoSpaceDN w:val="0"/>
        <w:adjustRightInd w:val="0"/>
        <w:ind w:firstLine="567"/>
        <w:jc w:val="both"/>
      </w:pPr>
      <w:r w:rsidRPr="00250ED3">
        <w:t>Раздел должен содержать анализ основных характеристик консолидированного и райо</w:t>
      </w:r>
      <w:r w:rsidRPr="00250ED3">
        <w:t>н</w:t>
      </w:r>
      <w:r w:rsidRPr="00250ED3">
        <w:t>ного бюджетов Тосненского муниципального района Ленинградской области: доходов, расх</w:t>
      </w:r>
      <w:r w:rsidRPr="00250ED3">
        <w:t>о</w:t>
      </w:r>
      <w:r w:rsidRPr="00250ED3">
        <w:t>дов, профицита (дефицита), объема муниципального долга Тосненского муниципального рай</w:t>
      </w:r>
      <w:r w:rsidRPr="00250ED3">
        <w:t>о</w:t>
      </w:r>
      <w:r w:rsidRPr="00250ED3">
        <w:lastRenderedPageBreak/>
        <w:t>на Ленинградской области (его состав и структуру), источников финансирования дефицита бюджета, а также принципы прогнозирования указанных показателей на долгосрочную пе</w:t>
      </w:r>
      <w:r w:rsidRPr="00250ED3">
        <w:t>р</w:t>
      </w:r>
      <w:r w:rsidRPr="00250ED3">
        <w:t>спективу.</w:t>
      </w:r>
    </w:p>
    <w:p w:rsidR="00250ED3" w:rsidRPr="00250ED3" w:rsidRDefault="00250ED3" w:rsidP="00250ED3">
      <w:pPr>
        <w:widowControl w:val="0"/>
        <w:autoSpaceDE w:val="0"/>
        <w:autoSpaceDN w:val="0"/>
        <w:adjustRightInd w:val="0"/>
        <w:ind w:firstLine="540"/>
        <w:jc w:val="both"/>
      </w:pPr>
      <w:r w:rsidRPr="00250ED3">
        <w:t xml:space="preserve">5.1.4. Показатели финансового обеспечения муниципальных программ муниципального образования Тосненский муниципальный район Ленинградской области. </w:t>
      </w:r>
    </w:p>
    <w:p w:rsidR="00250ED3" w:rsidRPr="00250ED3" w:rsidRDefault="00250ED3" w:rsidP="00250ED3">
      <w:pPr>
        <w:widowControl w:val="0"/>
        <w:autoSpaceDE w:val="0"/>
        <w:autoSpaceDN w:val="0"/>
        <w:adjustRightInd w:val="0"/>
        <w:ind w:firstLine="540"/>
        <w:jc w:val="both"/>
      </w:pPr>
      <w:r w:rsidRPr="00250ED3">
        <w:t>Раздел должен содержать сведения о муниципальных программах, краткое описание д</w:t>
      </w:r>
      <w:r w:rsidRPr="00250ED3">
        <w:t>и</w:t>
      </w:r>
      <w:r w:rsidRPr="00250ED3">
        <w:t>намики программных расходов, прогноз объемов финансового обеспечения муниципальных программ муниципального образования Тосненский муниципальный район Ленинградской о</w:t>
      </w:r>
      <w:r w:rsidRPr="00250ED3">
        <w:t>б</w:t>
      </w:r>
      <w:r w:rsidRPr="00250ED3">
        <w:t>ласти (на период их действия).</w:t>
      </w:r>
    </w:p>
    <w:p w:rsidR="00250ED3" w:rsidRPr="00250ED3" w:rsidRDefault="00250ED3" w:rsidP="00250ED3">
      <w:pPr>
        <w:widowControl w:val="0"/>
        <w:autoSpaceDE w:val="0"/>
        <w:autoSpaceDN w:val="0"/>
        <w:adjustRightInd w:val="0"/>
        <w:ind w:firstLine="540"/>
        <w:jc w:val="both"/>
      </w:pPr>
      <w:r w:rsidRPr="00250ED3">
        <w:t>5.2. Приложения (таблицы) к тексту Бюджетного прогноза содержат:</w:t>
      </w:r>
    </w:p>
    <w:p w:rsidR="00250ED3" w:rsidRPr="00250ED3" w:rsidRDefault="00250ED3" w:rsidP="00250ED3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Pr="00250ED3">
        <w:t xml:space="preserve"> прогноз основных параметров бюджета муниципального образования Тосненский мун</w:t>
      </w:r>
      <w:r w:rsidRPr="00250ED3">
        <w:t>и</w:t>
      </w:r>
      <w:r w:rsidRPr="00250ED3">
        <w:t>ципальный район Ленинградской области и консолидированного бюджета Тосненского мун</w:t>
      </w:r>
      <w:r w:rsidRPr="00250ED3">
        <w:t>и</w:t>
      </w:r>
      <w:r w:rsidRPr="00250ED3">
        <w:t xml:space="preserve">ципального района Ленинградской области (по </w:t>
      </w:r>
      <w:hyperlink r:id="rId11" w:anchor="Par164" w:history="1">
        <w:r w:rsidRPr="00250ED3">
          <w:rPr>
            <w:rStyle w:val="ac"/>
            <w:color w:val="auto"/>
            <w:u w:val="none"/>
          </w:rPr>
          <w:t>форме</w:t>
        </w:r>
      </w:hyperlink>
      <w:r w:rsidRPr="00250ED3">
        <w:t xml:space="preserve"> согласно приложению 1 и приложению 2 к настоящему Порядку);</w:t>
      </w:r>
    </w:p>
    <w:p w:rsidR="00250ED3" w:rsidRPr="00250ED3" w:rsidRDefault="00250ED3" w:rsidP="00250ED3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Pr="00250ED3">
        <w:t xml:space="preserve"> показатели финансового обеспечения муниципальных программ муниципального обр</w:t>
      </w:r>
      <w:r w:rsidRPr="00250ED3">
        <w:t>а</w:t>
      </w:r>
      <w:r w:rsidRPr="00250ED3">
        <w:t xml:space="preserve">зования Тосненский муниципальный район Ленинградской области (по </w:t>
      </w:r>
      <w:hyperlink r:id="rId12" w:anchor="Par364" w:history="1">
        <w:r w:rsidRPr="00250ED3">
          <w:rPr>
            <w:rStyle w:val="ac"/>
            <w:color w:val="auto"/>
            <w:u w:val="none"/>
          </w:rPr>
          <w:t>форме</w:t>
        </w:r>
      </w:hyperlink>
      <w:r w:rsidRPr="00250ED3">
        <w:t xml:space="preserve"> согласно прил</w:t>
      </w:r>
      <w:r w:rsidRPr="00250ED3">
        <w:t>о</w:t>
      </w:r>
      <w:r w:rsidRPr="00250ED3">
        <w:t>жению 3 к настоящему Порядку).</w:t>
      </w:r>
    </w:p>
    <w:p w:rsidR="00250ED3" w:rsidRPr="00E0664E" w:rsidRDefault="00250ED3" w:rsidP="00250ED3">
      <w:pPr>
        <w:widowControl w:val="0"/>
        <w:autoSpaceDE w:val="0"/>
        <w:autoSpaceDN w:val="0"/>
        <w:adjustRightInd w:val="0"/>
        <w:ind w:firstLine="540"/>
        <w:jc w:val="both"/>
      </w:pPr>
      <w:r w:rsidRPr="00250ED3">
        <w:t xml:space="preserve">6. Бюджетный прогноз (изменения Бюджетного прогноза) утверждается администрацией муниципального образования Тосненский район Ленинградской области в срок не позднее двух месяцев со дня официального </w:t>
      </w:r>
      <w:proofErr w:type="gramStart"/>
      <w:r w:rsidRPr="00250ED3">
        <w:t>опубликования решения совета депутатов муниципального обр</w:t>
      </w:r>
      <w:r w:rsidRPr="00250ED3">
        <w:t>а</w:t>
      </w:r>
      <w:r w:rsidRPr="00250ED3">
        <w:t>зования</w:t>
      </w:r>
      <w:proofErr w:type="gramEnd"/>
      <w:r w:rsidRPr="00250ED3">
        <w:t xml:space="preserve"> Тосненский район Ленинградской области о бюджете муниципального образования Тосненский муниципальный район Ленинградской области на очередной финансовый год и плановый период</w:t>
      </w:r>
      <w:r>
        <w:t xml:space="preserve">. </w:t>
      </w:r>
    </w:p>
    <w:p w:rsidR="00250ED3" w:rsidRDefault="00250ED3" w:rsidP="00250ED3">
      <w:pPr>
        <w:sectPr w:rsidR="00250ED3" w:rsidSect="00250ED3">
          <w:headerReference w:type="default" r:id="rId13"/>
          <w:pgSz w:w="11906" w:h="16838"/>
          <w:pgMar w:top="1134" w:right="851" w:bottom="851" w:left="1134" w:header="709" w:footer="709" w:gutter="0"/>
          <w:cols w:space="720"/>
          <w:titlePg/>
          <w:docGrid w:linePitch="326"/>
        </w:sectPr>
      </w:pPr>
    </w:p>
    <w:p w:rsidR="00250ED3" w:rsidRDefault="00250ED3" w:rsidP="00250ED3">
      <w:pPr>
        <w:widowControl w:val="0"/>
        <w:autoSpaceDE w:val="0"/>
        <w:autoSpaceDN w:val="0"/>
        <w:adjustRightInd w:val="0"/>
        <w:ind w:firstLine="4962"/>
        <w:outlineLvl w:val="1"/>
      </w:pPr>
      <w:r>
        <w:lastRenderedPageBreak/>
        <w:t>Приложение 1</w:t>
      </w:r>
    </w:p>
    <w:p w:rsidR="00250ED3" w:rsidRDefault="00250ED3" w:rsidP="00250ED3">
      <w:pPr>
        <w:widowControl w:val="0"/>
        <w:autoSpaceDE w:val="0"/>
        <w:autoSpaceDN w:val="0"/>
        <w:adjustRightInd w:val="0"/>
        <w:ind w:firstLine="4962"/>
      </w:pPr>
      <w:r>
        <w:t>к Порядку</w:t>
      </w:r>
    </w:p>
    <w:p w:rsidR="00250ED3" w:rsidRDefault="00250ED3" w:rsidP="00250ED3">
      <w:pPr>
        <w:widowControl w:val="0"/>
        <w:autoSpaceDE w:val="0"/>
        <w:autoSpaceDN w:val="0"/>
        <w:adjustRightInd w:val="0"/>
        <w:ind w:firstLine="4962"/>
      </w:pPr>
    </w:p>
    <w:p w:rsidR="00250ED3" w:rsidRDefault="00250ED3" w:rsidP="00250ED3">
      <w:pPr>
        <w:widowControl w:val="0"/>
        <w:autoSpaceDE w:val="0"/>
        <w:autoSpaceDN w:val="0"/>
        <w:adjustRightInd w:val="0"/>
        <w:jc w:val="right"/>
      </w:pPr>
    </w:p>
    <w:p w:rsidR="00C51FE7" w:rsidRDefault="00250ED3" w:rsidP="00250ED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51FE7">
        <w:rPr>
          <w:bCs/>
        </w:rPr>
        <w:t xml:space="preserve">Основные параметры бюджета муниципального образования </w:t>
      </w:r>
    </w:p>
    <w:p w:rsidR="00250ED3" w:rsidRPr="00C51FE7" w:rsidRDefault="00250ED3" w:rsidP="00250ED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51FE7">
        <w:rPr>
          <w:bCs/>
        </w:rPr>
        <w:t xml:space="preserve">Тосненский </w:t>
      </w:r>
      <w:r w:rsidR="00934F8C">
        <w:t>муниципальный</w:t>
      </w:r>
      <w:r w:rsidR="00934F8C" w:rsidRPr="00C51FE7">
        <w:rPr>
          <w:bCs/>
        </w:rPr>
        <w:t xml:space="preserve"> </w:t>
      </w:r>
      <w:r w:rsidRPr="00C51FE7">
        <w:rPr>
          <w:bCs/>
        </w:rPr>
        <w:t>район Ленинградской области на долгосрочный период</w:t>
      </w:r>
    </w:p>
    <w:p w:rsidR="00250ED3" w:rsidRPr="00C51FE7" w:rsidRDefault="00250ED3" w:rsidP="00250ED3">
      <w:pPr>
        <w:widowControl w:val="0"/>
        <w:autoSpaceDE w:val="0"/>
        <w:autoSpaceDN w:val="0"/>
        <w:adjustRightInd w:val="0"/>
        <w:jc w:val="right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3"/>
        <w:gridCol w:w="1174"/>
        <w:gridCol w:w="1174"/>
        <w:gridCol w:w="1174"/>
        <w:gridCol w:w="1174"/>
        <w:gridCol w:w="1142"/>
      </w:tblGrid>
      <w:tr w:rsidR="00250ED3" w:rsidRPr="00C51FE7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2" w:name="Par164"/>
            <w:bookmarkEnd w:id="2"/>
            <w:r w:rsidRPr="00C51FE7">
              <w:rPr>
                <w:bCs/>
              </w:rPr>
              <w:t>Показатель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1FE7">
              <w:rPr>
                <w:bCs/>
              </w:rPr>
              <w:t>год</w:t>
            </w:r>
            <w:r w:rsidRPr="00C51FE7">
              <w:rPr>
                <w:bCs/>
                <w:lang w:val="en-US"/>
              </w:rPr>
              <w:t xml:space="preserve"> n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1FE7">
              <w:rPr>
                <w:bCs/>
              </w:rPr>
              <w:t>год</w:t>
            </w:r>
            <w:r w:rsidRPr="00C51FE7">
              <w:rPr>
                <w:bCs/>
                <w:lang w:val="en-US"/>
              </w:rPr>
              <w:t xml:space="preserve"> n</w:t>
            </w:r>
            <w:r w:rsidRPr="00C51FE7">
              <w:rPr>
                <w:bCs/>
              </w:rPr>
              <w:t>+1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1FE7">
              <w:rPr>
                <w:bCs/>
              </w:rPr>
              <w:t>год</w:t>
            </w:r>
            <w:r w:rsidRPr="00C51FE7">
              <w:rPr>
                <w:bCs/>
                <w:lang w:val="en-US"/>
              </w:rPr>
              <w:t xml:space="preserve"> n+2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C51FE7">
              <w:rPr>
                <w:bCs/>
                <w:lang w:val="en-US"/>
              </w:rPr>
              <w:t>…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1FE7">
              <w:rPr>
                <w:bCs/>
              </w:rPr>
              <w:t>год</w:t>
            </w:r>
            <w:r w:rsidRPr="00C51FE7">
              <w:rPr>
                <w:bCs/>
                <w:lang w:val="en-US"/>
              </w:rPr>
              <w:t xml:space="preserve"> n</w:t>
            </w:r>
            <w:r w:rsidRPr="00C51FE7">
              <w:rPr>
                <w:bCs/>
              </w:rPr>
              <w:t>+5</w:t>
            </w:r>
          </w:p>
        </w:tc>
      </w:tr>
      <w:tr w:rsidR="00250ED3" w:rsidRPr="00C51FE7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51FE7">
              <w:rPr>
                <w:bCs/>
              </w:rPr>
              <w:t>Доходы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</w:pPr>
            <w:r>
              <w:t>1. Налоговые доходы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DD6BDD" w:rsidRDefault="00250ED3" w:rsidP="00250ED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D6BDD">
              <w:rPr>
                <w:iCs/>
              </w:rPr>
              <w:t>Налоги на прибыль, доходы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DD6BDD" w:rsidRDefault="00250ED3" w:rsidP="00250ED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D6BDD">
              <w:rPr>
                <w:iCs/>
              </w:rPr>
              <w:t>Налоги на совокупный доход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DD6BDD" w:rsidRDefault="00250ED3" w:rsidP="00250ED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Государственная пошлина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</w:pPr>
            <w:r>
              <w:t>2. Неналоговые доходы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</w:pPr>
            <w:r>
              <w:t xml:space="preserve">3. Безвозмездные поступления 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DD6BDD" w:rsidRDefault="00250ED3" w:rsidP="00250ED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D6BDD">
              <w:rPr>
                <w:iCs/>
              </w:rPr>
              <w:t xml:space="preserve">В том числе: из </w:t>
            </w:r>
            <w:r>
              <w:rPr>
                <w:iCs/>
              </w:rPr>
              <w:t>других бюдж</w:t>
            </w:r>
            <w:r>
              <w:rPr>
                <w:iCs/>
              </w:rPr>
              <w:t>е</w:t>
            </w:r>
            <w:r>
              <w:rPr>
                <w:iCs/>
              </w:rPr>
              <w:t>тов бюджетной системы Ро</w:t>
            </w:r>
            <w:r>
              <w:rPr>
                <w:iCs/>
              </w:rPr>
              <w:t>с</w:t>
            </w:r>
            <w:r>
              <w:rPr>
                <w:iCs/>
              </w:rPr>
              <w:t>сийской Федерации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DD6BDD" w:rsidRDefault="00250ED3" w:rsidP="00250ED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D6BDD">
              <w:rPr>
                <w:iCs/>
              </w:rPr>
              <w:t>Дотации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DD6BDD" w:rsidRDefault="00250ED3" w:rsidP="00250ED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D6BDD">
              <w:rPr>
                <w:iCs/>
              </w:rPr>
              <w:t>Субсидии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DD6BDD" w:rsidRDefault="00250ED3" w:rsidP="00250ED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D6BDD">
              <w:rPr>
                <w:iCs/>
              </w:rPr>
              <w:t>Субвенции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DD6BDD" w:rsidRDefault="00250ED3" w:rsidP="00250ED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Иные межбюджетные тран</w:t>
            </w:r>
            <w:r>
              <w:rPr>
                <w:iCs/>
              </w:rPr>
              <w:t>с</w:t>
            </w:r>
            <w:r>
              <w:rPr>
                <w:iCs/>
              </w:rPr>
              <w:t>ферты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51FE7">
              <w:rPr>
                <w:bCs/>
              </w:rPr>
              <w:t xml:space="preserve">Расходы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51FE7">
              <w:t>1. Межбюджетные трансферты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</w:pPr>
            <w:r w:rsidRPr="00C51FE7">
              <w:t>2. Расходы без учета межбю</w:t>
            </w:r>
            <w:r w:rsidRPr="00C51FE7">
              <w:t>д</w:t>
            </w:r>
            <w:r w:rsidRPr="00C51FE7">
              <w:t>жетных трансфертов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51FE7">
              <w:rPr>
                <w:bCs/>
              </w:rPr>
              <w:t>Дефицит/профицит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51FE7">
              <w:rPr>
                <w:bCs/>
              </w:rPr>
              <w:t>%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51FE7">
              <w:rPr>
                <w:bCs/>
              </w:rPr>
              <w:t>Муниципальный долг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250ED3" w:rsidRDefault="00250ED3" w:rsidP="00250ED3"/>
    <w:p w:rsidR="00250ED3" w:rsidRDefault="00250ED3" w:rsidP="00250ED3">
      <w:pPr>
        <w:spacing w:after="200" w:line="276" w:lineRule="auto"/>
      </w:pPr>
      <w:r>
        <w:br w:type="page"/>
      </w:r>
    </w:p>
    <w:p w:rsidR="00250ED3" w:rsidRDefault="00250ED3" w:rsidP="00250ED3">
      <w:pPr>
        <w:widowControl w:val="0"/>
        <w:autoSpaceDE w:val="0"/>
        <w:autoSpaceDN w:val="0"/>
        <w:adjustRightInd w:val="0"/>
        <w:ind w:firstLine="4962"/>
        <w:outlineLvl w:val="1"/>
      </w:pPr>
      <w:r>
        <w:lastRenderedPageBreak/>
        <w:t>Приложение 2</w:t>
      </w:r>
    </w:p>
    <w:p w:rsidR="00250ED3" w:rsidRDefault="00250ED3" w:rsidP="00250ED3">
      <w:pPr>
        <w:widowControl w:val="0"/>
        <w:autoSpaceDE w:val="0"/>
        <w:autoSpaceDN w:val="0"/>
        <w:adjustRightInd w:val="0"/>
        <w:ind w:firstLine="4962"/>
      </w:pPr>
      <w:r>
        <w:t>к Порядку</w:t>
      </w:r>
    </w:p>
    <w:p w:rsidR="00250ED3" w:rsidRDefault="00250ED3" w:rsidP="00250ED3">
      <w:pPr>
        <w:widowControl w:val="0"/>
        <w:autoSpaceDE w:val="0"/>
        <w:autoSpaceDN w:val="0"/>
        <w:adjustRightInd w:val="0"/>
        <w:ind w:firstLine="4962"/>
      </w:pPr>
    </w:p>
    <w:p w:rsidR="00250ED3" w:rsidRDefault="00250ED3" w:rsidP="00250E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1FE7" w:rsidRDefault="00250ED3" w:rsidP="00250ED3">
      <w:pPr>
        <w:widowControl w:val="0"/>
        <w:autoSpaceDE w:val="0"/>
        <w:autoSpaceDN w:val="0"/>
        <w:adjustRightInd w:val="0"/>
        <w:jc w:val="center"/>
      </w:pPr>
      <w:r w:rsidRPr="00C51FE7">
        <w:rPr>
          <w:bCs/>
        </w:rPr>
        <w:t xml:space="preserve">Основные параметры консолидированного бюджета </w:t>
      </w:r>
      <w:r w:rsidRPr="00C51FE7">
        <w:t xml:space="preserve">Тосненского </w:t>
      </w:r>
    </w:p>
    <w:p w:rsidR="00250ED3" w:rsidRPr="00C51FE7" w:rsidRDefault="00250ED3" w:rsidP="00250ED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51FE7">
        <w:t xml:space="preserve">муниципального района </w:t>
      </w:r>
      <w:r w:rsidRPr="00C51FE7">
        <w:rPr>
          <w:bCs/>
        </w:rPr>
        <w:t xml:space="preserve">Ленинградской области </w:t>
      </w:r>
    </w:p>
    <w:p w:rsidR="00250ED3" w:rsidRPr="00C51FE7" w:rsidRDefault="00250ED3" w:rsidP="00250ED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51FE7">
        <w:rPr>
          <w:bCs/>
        </w:rPr>
        <w:t>на долгосрочный период</w:t>
      </w:r>
    </w:p>
    <w:p w:rsidR="00250ED3" w:rsidRDefault="00250ED3" w:rsidP="00250ED3">
      <w:pPr>
        <w:widowControl w:val="0"/>
        <w:autoSpaceDE w:val="0"/>
        <w:autoSpaceDN w:val="0"/>
        <w:adjustRightInd w:val="0"/>
        <w:jc w:val="right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3"/>
        <w:gridCol w:w="1174"/>
        <w:gridCol w:w="1174"/>
        <w:gridCol w:w="1174"/>
        <w:gridCol w:w="1174"/>
        <w:gridCol w:w="1142"/>
      </w:tblGrid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1FE7">
              <w:rPr>
                <w:bCs/>
              </w:rPr>
              <w:t>Показатель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1FE7">
              <w:rPr>
                <w:bCs/>
              </w:rPr>
              <w:t>год</w:t>
            </w:r>
            <w:r w:rsidRPr="00C51FE7">
              <w:rPr>
                <w:bCs/>
                <w:lang w:val="en-US"/>
              </w:rPr>
              <w:t xml:space="preserve"> n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1FE7">
              <w:rPr>
                <w:bCs/>
              </w:rPr>
              <w:t>год</w:t>
            </w:r>
            <w:r w:rsidRPr="00C51FE7">
              <w:rPr>
                <w:bCs/>
                <w:lang w:val="en-US"/>
              </w:rPr>
              <w:t xml:space="preserve"> n</w:t>
            </w:r>
            <w:r w:rsidRPr="00C51FE7">
              <w:rPr>
                <w:bCs/>
              </w:rPr>
              <w:t>+1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1FE7">
              <w:rPr>
                <w:bCs/>
              </w:rPr>
              <w:t>год</w:t>
            </w:r>
            <w:r w:rsidRPr="00C51FE7">
              <w:rPr>
                <w:bCs/>
                <w:lang w:val="en-US"/>
              </w:rPr>
              <w:t xml:space="preserve"> n+2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C51FE7">
              <w:rPr>
                <w:bCs/>
                <w:lang w:val="en-US"/>
              </w:rPr>
              <w:t>…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1FE7">
              <w:rPr>
                <w:bCs/>
              </w:rPr>
              <w:t>год</w:t>
            </w:r>
            <w:r w:rsidRPr="00C51FE7">
              <w:rPr>
                <w:bCs/>
                <w:lang w:val="en-US"/>
              </w:rPr>
              <w:t xml:space="preserve"> n</w:t>
            </w:r>
            <w:r w:rsidRPr="00C51FE7">
              <w:rPr>
                <w:bCs/>
              </w:rPr>
              <w:t>+5</w:t>
            </w: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51FE7">
              <w:rPr>
                <w:bCs/>
              </w:rPr>
              <w:t>Доходы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</w:pPr>
            <w:r w:rsidRPr="00C51FE7">
              <w:t>1. Налоговые доходы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51FE7">
              <w:rPr>
                <w:iCs/>
              </w:rPr>
              <w:t>Налоги на прибыль, доходы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51FE7">
              <w:rPr>
                <w:iCs/>
              </w:rPr>
              <w:t>Налоги  на товары (работы, услуги), реализуемые на терр</w:t>
            </w:r>
            <w:r w:rsidRPr="00C51FE7">
              <w:rPr>
                <w:iCs/>
              </w:rPr>
              <w:t>и</w:t>
            </w:r>
            <w:r w:rsidRPr="00C51FE7">
              <w:rPr>
                <w:iCs/>
              </w:rPr>
              <w:t xml:space="preserve">тории </w:t>
            </w:r>
            <w:r w:rsidR="00C51FE7" w:rsidRPr="00C51FE7">
              <w:rPr>
                <w:iCs/>
              </w:rPr>
              <w:t>Российской Федерации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51FE7">
              <w:rPr>
                <w:iCs/>
              </w:rPr>
              <w:t>Налоги на совокупный доход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</w:pPr>
            <w:r w:rsidRPr="00C51FE7">
              <w:t>Налоги на имущество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</w:pPr>
            <w:r w:rsidRPr="00C51FE7">
              <w:t>2. Неналоговые доходы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</w:pPr>
            <w:r w:rsidRPr="00C51FE7">
              <w:t>3. Безвозмездные поступления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51FE7">
              <w:rPr>
                <w:iCs/>
              </w:rPr>
              <w:t>В том числе: из других бюдж</w:t>
            </w:r>
            <w:r w:rsidRPr="00C51FE7">
              <w:rPr>
                <w:iCs/>
              </w:rPr>
              <w:t>е</w:t>
            </w:r>
            <w:r w:rsidRPr="00C51FE7">
              <w:rPr>
                <w:iCs/>
              </w:rPr>
              <w:t>тов бюджетной системы Ро</w:t>
            </w:r>
            <w:r w:rsidRPr="00C51FE7">
              <w:rPr>
                <w:iCs/>
              </w:rPr>
              <w:t>с</w:t>
            </w:r>
            <w:r w:rsidRPr="00C51FE7">
              <w:rPr>
                <w:iCs/>
              </w:rPr>
              <w:t>сийской Федерации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51FE7">
              <w:rPr>
                <w:iCs/>
              </w:rPr>
              <w:t>Дотации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51FE7">
              <w:rPr>
                <w:iCs/>
              </w:rPr>
              <w:t>Субсидии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51FE7">
              <w:rPr>
                <w:iCs/>
              </w:rPr>
              <w:t>Субвенции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51FE7">
              <w:rPr>
                <w:iCs/>
              </w:rPr>
              <w:t>Иные межбюджетные тран</w:t>
            </w:r>
            <w:r w:rsidRPr="00C51FE7">
              <w:rPr>
                <w:iCs/>
              </w:rPr>
              <w:t>с</w:t>
            </w:r>
            <w:r w:rsidRPr="00C51FE7">
              <w:rPr>
                <w:iCs/>
              </w:rPr>
              <w:t>ферты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51FE7">
              <w:rPr>
                <w:bCs/>
              </w:rPr>
              <w:t xml:space="preserve">Расходы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51FE7">
              <w:rPr>
                <w:bCs/>
              </w:rPr>
              <w:t>Дефицит/профицит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</w:pPr>
            <w:r w:rsidRPr="00C51FE7">
              <w:t>%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0ED3" w:rsidTr="00250ED3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</w:pPr>
            <w:r w:rsidRPr="00C51FE7">
              <w:t>Муниципальный долг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50ED3" w:rsidRDefault="00250ED3" w:rsidP="00250ED3"/>
    <w:p w:rsidR="00250ED3" w:rsidRDefault="00250ED3" w:rsidP="00250ED3">
      <w:pPr>
        <w:spacing w:after="200" w:line="276" w:lineRule="auto"/>
      </w:pPr>
      <w:r>
        <w:br w:type="page"/>
      </w:r>
    </w:p>
    <w:p w:rsidR="00250ED3" w:rsidRDefault="00250ED3" w:rsidP="00250ED3">
      <w:pPr>
        <w:widowControl w:val="0"/>
        <w:autoSpaceDE w:val="0"/>
        <w:autoSpaceDN w:val="0"/>
        <w:adjustRightInd w:val="0"/>
        <w:ind w:firstLine="4962"/>
        <w:outlineLvl w:val="1"/>
      </w:pPr>
      <w:r>
        <w:lastRenderedPageBreak/>
        <w:t>Приложение 3</w:t>
      </w:r>
    </w:p>
    <w:p w:rsidR="00250ED3" w:rsidRDefault="00250ED3" w:rsidP="00250ED3">
      <w:pPr>
        <w:widowControl w:val="0"/>
        <w:autoSpaceDE w:val="0"/>
        <w:autoSpaceDN w:val="0"/>
        <w:adjustRightInd w:val="0"/>
        <w:ind w:firstLine="4962"/>
      </w:pPr>
      <w:r>
        <w:t>к Порядку</w:t>
      </w:r>
    </w:p>
    <w:p w:rsidR="00250ED3" w:rsidRDefault="00250ED3" w:rsidP="00250ED3">
      <w:pPr>
        <w:widowControl w:val="0"/>
        <w:autoSpaceDE w:val="0"/>
        <w:autoSpaceDN w:val="0"/>
        <w:adjustRightInd w:val="0"/>
        <w:ind w:firstLine="4962"/>
      </w:pPr>
    </w:p>
    <w:p w:rsidR="00250ED3" w:rsidRDefault="00250ED3" w:rsidP="00250E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50ED3" w:rsidRPr="00C51FE7" w:rsidRDefault="00250ED3" w:rsidP="00250ED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51FE7">
        <w:rPr>
          <w:bCs/>
        </w:rPr>
        <w:t>Показатели финансового обеспечения муниципальных программ</w:t>
      </w:r>
    </w:p>
    <w:p w:rsidR="00C51FE7" w:rsidRDefault="00250ED3" w:rsidP="00250ED3">
      <w:pPr>
        <w:widowControl w:val="0"/>
        <w:autoSpaceDE w:val="0"/>
        <w:autoSpaceDN w:val="0"/>
        <w:adjustRightInd w:val="0"/>
        <w:jc w:val="center"/>
      </w:pPr>
      <w:r w:rsidRPr="00C51FE7">
        <w:t xml:space="preserve">муниципального образования Тосненский муниципальный район </w:t>
      </w:r>
    </w:p>
    <w:p w:rsidR="00250ED3" w:rsidRPr="00C51FE7" w:rsidRDefault="00250ED3" w:rsidP="00250ED3">
      <w:pPr>
        <w:widowControl w:val="0"/>
        <w:autoSpaceDE w:val="0"/>
        <w:autoSpaceDN w:val="0"/>
        <w:adjustRightInd w:val="0"/>
        <w:jc w:val="center"/>
      </w:pPr>
      <w:r w:rsidRPr="00C51FE7">
        <w:rPr>
          <w:bCs/>
        </w:rPr>
        <w:t>Ленинградской области</w:t>
      </w:r>
    </w:p>
    <w:p w:rsidR="00250ED3" w:rsidRDefault="00250ED3" w:rsidP="00250ED3">
      <w:pPr>
        <w:widowControl w:val="0"/>
        <w:autoSpaceDE w:val="0"/>
        <w:autoSpaceDN w:val="0"/>
        <w:adjustRightInd w:val="0"/>
        <w:jc w:val="right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4"/>
        <w:gridCol w:w="1148"/>
        <w:gridCol w:w="1025"/>
        <w:gridCol w:w="1026"/>
        <w:gridCol w:w="1026"/>
        <w:gridCol w:w="1026"/>
        <w:gridCol w:w="996"/>
      </w:tblGrid>
      <w:tr w:rsidR="00250ED3" w:rsidTr="00250ED3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1FE7">
              <w:rPr>
                <w:bCs/>
              </w:rPr>
              <w:t>Показатель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1FE7">
              <w:rPr>
                <w:bCs/>
              </w:rPr>
              <w:t>Текущий год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1FE7">
              <w:rPr>
                <w:bCs/>
              </w:rPr>
              <w:t>год</w:t>
            </w:r>
            <w:r w:rsidRPr="00C51FE7">
              <w:rPr>
                <w:bCs/>
                <w:lang w:val="en-US"/>
              </w:rPr>
              <w:t xml:space="preserve"> n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1FE7">
              <w:rPr>
                <w:bCs/>
              </w:rPr>
              <w:t>год</w:t>
            </w:r>
            <w:r w:rsidRPr="00C51FE7">
              <w:rPr>
                <w:bCs/>
                <w:lang w:val="en-US"/>
              </w:rPr>
              <w:t xml:space="preserve"> n</w:t>
            </w:r>
            <w:r w:rsidRPr="00C51FE7">
              <w:rPr>
                <w:bCs/>
              </w:rPr>
              <w:t>+1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1FE7">
              <w:rPr>
                <w:bCs/>
              </w:rPr>
              <w:t>год</w:t>
            </w:r>
            <w:r w:rsidRPr="00C51FE7">
              <w:rPr>
                <w:bCs/>
                <w:lang w:val="en-US"/>
              </w:rPr>
              <w:t xml:space="preserve"> n+2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C51FE7">
              <w:rPr>
                <w:bCs/>
                <w:lang w:val="en-US"/>
              </w:rPr>
              <w:t>…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1FE7">
              <w:rPr>
                <w:bCs/>
              </w:rPr>
              <w:t>год</w:t>
            </w:r>
            <w:r w:rsidRPr="00C51FE7">
              <w:rPr>
                <w:bCs/>
                <w:lang w:val="en-US"/>
              </w:rPr>
              <w:t xml:space="preserve"> n</w:t>
            </w:r>
            <w:r w:rsidRPr="00C51FE7">
              <w:rPr>
                <w:bCs/>
              </w:rPr>
              <w:t>+5</w:t>
            </w:r>
          </w:p>
        </w:tc>
      </w:tr>
      <w:tr w:rsidR="00250ED3" w:rsidTr="00250ED3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51FE7">
              <w:rPr>
                <w:bCs/>
              </w:rPr>
              <w:t>Расходы, всего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50ED3" w:rsidTr="00250ED3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</w:pPr>
            <w:r w:rsidRPr="00C51FE7">
              <w:t>1. Программные расходы, всего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50ED3" w:rsidTr="00250ED3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C51FE7">
              <w:rPr>
                <w:iCs/>
              </w:rPr>
              <w:t>Удельный вес</w:t>
            </w:r>
            <w:proofErr w:type="gramStart"/>
            <w:r w:rsidRPr="00C51FE7">
              <w:rPr>
                <w:iCs/>
              </w:rPr>
              <w:t xml:space="preserve"> (%)</w:t>
            </w:r>
            <w:proofErr w:type="gramEnd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50ED3" w:rsidTr="00250ED3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rPr>
                <w:iCs/>
              </w:rPr>
            </w:pPr>
            <w:r w:rsidRPr="00C51FE7">
              <w:rPr>
                <w:iCs/>
              </w:rPr>
              <w:t>1.1</w:t>
            </w:r>
            <w:r w:rsidR="00C51FE7">
              <w:rPr>
                <w:iCs/>
              </w:rPr>
              <w:t>.</w:t>
            </w:r>
            <w:r w:rsidRPr="00C51FE7">
              <w:rPr>
                <w:iCs/>
              </w:rPr>
              <w:t xml:space="preserve"> Муниципальная пр</w:t>
            </w:r>
            <w:r w:rsidRPr="00C51FE7">
              <w:rPr>
                <w:iCs/>
              </w:rPr>
              <w:t>о</w:t>
            </w:r>
            <w:r w:rsidRPr="00C51FE7">
              <w:rPr>
                <w:iCs/>
              </w:rPr>
              <w:t>грамма 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50ED3" w:rsidTr="00250ED3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rPr>
                <w:iCs/>
              </w:rPr>
            </w:pPr>
            <w:r w:rsidRPr="00C51FE7">
              <w:rPr>
                <w:iCs/>
              </w:rPr>
              <w:t>1.2</w:t>
            </w:r>
            <w:r w:rsidR="00C51FE7">
              <w:rPr>
                <w:iCs/>
              </w:rPr>
              <w:t>.</w:t>
            </w:r>
            <w:r w:rsidRPr="00C51FE7">
              <w:rPr>
                <w:iCs/>
              </w:rPr>
              <w:t xml:space="preserve">  Муниципальная пр</w:t>
            </w:r>
            <w:r w:rsidRPr="00C51FE7">
              <w:rPr>
                <w:iCs/>
              </w:rPr>
              <w:t>о</w:t>
            </w:r>
            <w:r w:rsidRPr="00C51FE7">
              <w:rPr>
                <w:iCs/>
              </w:rPr>
              <w:t>грамма 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50ED3" w:rsidTr="00250ED3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rPr>
                <w:iCs/>
              </w:rPr>
            </w:pPr>
            <w:r w:rsidRPr="00C51FE7">
              <w:rPr>
                <w:iCs/>
              </w:rPr>
              <w:t>1.3</w:t>
            </w:r>
            <w:r w:rsidR="00C51FE7">
              <w:rPr>
                <w:iCs/>
              </w:rPr>
              <w:t>.</w:t>
            </w:r>
            <w:r w:rsidRPr="00C51FE7">
              <w:rPr>
                <w:iCs/>
              </w:rPr>
              <w:t xml:space="preserve"> Муниципальная пр</w:t>
            </w:r>
            <w:r w:rsidRPr="00C51FE7">
              <w:rPr>
                <w:iCs/>
              </w:rPr>
              <w:t>о</w:t>
            </w:r>
            <w:r w:rsidRPr="00C51FE7">
              <w:rPr>
                <w:iCs/>
              </w:rPr>
              <w:t>грамма …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50ED3" w:rsidTr="00250ED3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</w:pPr>
            <w:r w:rsidRPr="00C51FE7">
              <w:t>2. Непрограммные расх</w:t>
            </w:r>
            <w:r w:rsidRPr="00C51FE7">
              <w:t>о</w:t>
            </w:r>
            <w:r w:rsidRPr="00C51FE7">
              <w:t>ды, всего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50ED3" w:rsidTr="00250ED3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</w:pPr>
            <w:r w:rsidRPr="00C51FE7">
              <w:rPr>
                <w:iCs/>
              </w:rPr>
              <w:t>Удельный вес</w:t>
            </w:r>
            <w:proofErr w:type="gramStart"/>
            <w:r w:rsidRPr="00C51FE7">
              <w:rPr>
                <w:iCs/>
              </w:rPr>
              <w:t xml:space="preserve"> (%)</w:t>
            </w:r>
            <w:proofErr w:type="gramEnd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D3" w:rsidRPr="00C51FE7" w:rsidRDefault="00250ED3" w:rsidP="00250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250ED3" w:rsidRDefault="00250ED3" w:rsidP="00250ED3"/>
    <w:p w:rsidR="00250ED3" w:rsidRPr="00250ED3" w:rsidRDefault="00250ED3" w:rsidP="00465B0A">
      <w:pPr>
        <w:rPr>
          <w:sz w:val="20"/>
          <w:szCs w:val="20"/>
        </w:rPr>
      </w:pPr>
    </w:p>
    <w:sectPr w:rsidR="00250ED3" w:rsidRPr="00250ED3" w:rsidSect="00250ED3">
      <w:headerReference w:type="default" r:id="rId14"/>
      <w:pgSz w:w="11906" w:h="16838"/>
      <w:pgMar w:top="1440" w:right="991" w:bottom="56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866" w:rsidRDefault="009E5866" w:rsidP="00250ED3">
      <w:r>
        <w:separator/>
      </w:r>
    </w:p>
  </w:endnote>
  <w:endnote w:type="continuationSeparator" w:id="0">
    <w:p w:rsidR="009E5866" w:rsidRDefault="009E5866" w:rsidP="0025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866" w:rsidRDefault="009E5866" w:rsidP="00250ED3">
      <w:r>
        <w:separator/>
      </w:r>
    </w:p>
  </w:footnote>
  <w:footnote w:type="continuationSeparator" w:id="0">
    <w:p w:rsidR="009E5866" w:rsidRDefault="009E5866" w:rsidP="00250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371941"/>
      <w:docPartObj>
        <w:docPartGallery w:val="Page Numbers (Top of Page)"/>
        <w:docPartUnique/>
      </w:docPartObj>
    </w:sdtPr>
    <w:sdtEndPr/>
    <w:sdtContent>
      <w:p w:rsidR="00250ED3" w:rsidRDefault="00250ED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537">
          <w:rPr>
            <w:noProof/>
          </w:rPr>
          <w:t>2</w:t>
        </w:r>
        <w:r>
          <w:fldChar w:fldCharType="end"/>
        </w:r>
      </w:p>
    </w:sdtContent>
  </w:sdt>
  <w:p w:rsidR="00250ED3" w:rsidRDefault="00250E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479537"/>
      <w:docPartObj>
        <w:docPartGallery w:val="Page Numbers (Top of Page)"/>
        <w:docPartUnique/>
      </w:docPartObj>
    </w:sdtPr>
    <w:sdtEndPr/>
    <w:sdtContent>
      <w:p w:rsidR="00250ED3" w:rsidRDefault="00250ED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537">
          <w:rPr>
            <w:noProof/>
          </w:rPr>
          <w:t>6</w:t>
        </w:r>
        <w:r>
          <w:fldChar w:fldCharType="end"/>
        </w:r>
      </w:p>
    </w:sdtContent>
  </w:sdt>
  <w:p w:rsidR="00250ED3" w:rsidRDefault="00250ED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26FC3"/>
    <w:multiLevelType w:val="hybridMultilevel"/>
    <w:tmpl w:val="FBFCA8B0"/>
    <w:lvl w:ilvl="0" w:tplc="AD8A1E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1A2319"/>
    <w:multiLevelType w:val="hybridMultilevel"/>
    <w:tmpl w:val="FD184448"/>
    <w:lvl w:ilvl="0" w:tplc="D35E5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14"/>
    <w:rsid w:val="00006502"/>
    <w:rsid w:val="0004271D"/>
    <w:rsid w:val="00051331"/>
    <w:rsid w:val="00083116"/>
    <w:rsid w:val="000F695E"/>
    <w:rsid w:val="00107498"/>
    <w:rsid w:val="00112B19"/>
    <w:rsid w:val="00122537"/>
    <w:rsid w:val="00157F06"/>
    <w:rsid w:val="00171498"/>
    <w:rsid w:val="00181F87"/>
    <w:rsid w:val="001B39E0"/>
    <w:rsid w:val="001C6692"/>
    <w:rsid w:val="001E0EA4"/>
    <w:rsid w:val="00206B7A"/>
    <w:rsid w:val="0022438E"/>
    <w:rsid w:val="00224F49"/>
    <w:rsid w:val="00247D68"/>
    <w:rsid w:val="00250ED3"/>
    <w:rsid w:val="00257DF4"/>
    <w:rsid w:val="00267E50"/>
    <w:rsid w:val="00274403"/>
    <w:rsid w:val="00287288"/>
    <w:rsid w:val="002C1432"/>
    <w:rsid w:val="002F39AD"/>
    <w:rsid w:val="00321B81"/>
    <w:rsid w:val="00374636"/>
    <w:rsid w:val="003748E9"/>
    <w:rsid w:val="003B0325"/>
    <w:rsid w:val="003C668C"/>
    <w:rsid w:val="003C7202"/>
    <w:rsid w:val="003E208F"/>
    <w:rsid w:val="003F038B"/>
    <w:rsid w:val="003F196D"/>
    <w:rsid w:val="00447556"/>
    <w:rsid w:val="00465B0A"/>
    <w:rsid w:val="0047148B"/>
    <w:rsid w:val="00493A5E"/>
    <w:rsid w:val="004968E0"/>
    <w:rsid w:val="004B436B"/>
    <w:rsid w:val="004F1E0F"/>
    <w:rsid w:val="005020E7"/>
    <w:rsid w:val="00516142"/>
    <w:rsid w:val="00536C7C"/>
    <w:rsid w:val="0056488E"/>
    <w:rsid w:val="00587396"/>
    <w:rsid w:val="005B6A01"/>
    <w:rsid w:val="00605573"/>
    <w:rsid w:val="006246A2"/>
    <w:rsid w:val="00654F06"/>
    <w:rsid w:val="00665FC0"/>
    <w:rsid w:val="006912DD"/>
    <w:rsid w:val="006947D5"/>
    <w:rsid w:val="006A5FEE"/>
    <w:rsid w:val="006C6D63"/>
    <w:rsid w:val="00702BC5"/>
    <w:rsid w:val="007257C8"/>
    <w:rsid w:val="007803F4"/>
    <w:rsid w:val="007813B7"/>
    <w:rsid w:val="007A7B67"/>
    <w:rsid w:val="007E073B"/>
    <w:rsid w:val="007E246F"/>
    <w:rsid w:val="00802FC1"/>
    <w:rsid w:val="00853200"/>
    <w:rsid w:val="008760FA"/>
    <w:rsid w:val="008D23AD"/>
    <w:rsid w:val="008D4794"/>
    <w:rsid w:val="008F49BF"/>
    <w:rsid w:val="008F57DD"/>
    <w:rsid w:val="0091102D"/>
    <w:rsid w:val="00915714"/>
    <w:rsid w:val="00922D49"/>
    <w:rsid w:val="00934F8C"/>
    <w:rsid w:val="00950F4C"/>
    <w:rsid w:val="0095582B"/>
    <w:rsid w:val="00962E82"/>
    <w:rsid w:val="00964247"/>
    <w:rsid w:val="00967F06"/>
    <w:rsid w:val="00984F37"/>
    <w:rsid w:val="00985AA2"/>
    <w:rsid w:val="009C4D33"/>
    <w:rsid w:val="009C7E87"/>
    <w:rsid w:val="009D1E2E"/>
    <w:rsid w:val="009D3EE6"/>
    <w:rsid w:val="009E5866"/>
    <w:rsid w:val="00A20844"/>
    <w:rsid w:val="00A46340"/>
    <w:rsid w:val="00A475E5"/>
    <w:rsid w:val="00A60182"/>
    <w:rsid w:val="00A7334C"/>
    <w:rsid w:val="00A97963"/>
    <w:rsid w:val="00AA4D20"/>
    <w:rsid w:val="00AF3C04"/>
    <w:rsid w:val="00B16557"/>
    <w:rsid w:val="00B22834"/>
    <w:rsid w:val="00B32BB4"/>
    <w:rsid w:val="00B37CFE"/>
    <w:rsid w:val="00BA7E1B"/>
    <w:rsid w:val="00BD4C32"/>
    <w:rsid w:val="00C02513"/>
    <w:rsid w:val="00C14204"/>
    <w:rsid w:val="00C43680"/>
    <w:rsid w:val="00C51FE7"/>
    <w:rsid w:val="00C54F05"/>
    <w:rsid w:val="00C817FF"/>
    <w:rsid w:val="00C93EA0"/>
    <w:rsid w:val="00CB633D"/>
    <w:rsid w:val="00CC09BF"/>
    <w:rsid w:val="00D02D34"/>
    <w:rsid w:val="00D10B98"/>
    <w:rsid w:val="00D42981"/>
    <w:rsid w:val="00D57F9C"/>
    <w:rsid w:val="00D942B6"/>
    <w:rsid w:val="00DA0DBD"/>
    <w:rsid w:val="00DA24D2"/>
    <w:rsid w:val="00DA7F77"/>
    <w:rsid w:val="00DE15BC"/>
    <w:rsid w:val="00E05731"/>
    <w:rsid w:val="00E06EA7"/>
    <w:rsid w:val="00E10058"/>
    <w:rsid w:val="00E30C29"/>
    <w:rsid w:val="00EC5643"/>
    <w:rsid w:val="00F01BED"/>
    <w:rsid w:val="00F109CE"/>
    <w:rsid w:val="00F20DA6"/>
    <w:rsid w:val="00F44C14"/>
    <w:rsid w:val="00F458CA"/>
    <w:rsid w:val="00F9010F"/>
    <w:rsid w:val="00F96AA6"/>
    <w:rsid w:val="00FC76BB"/>
    <w:rsid w:val="00FD6F4D"/>
    <w:rsid w:val="00FF3064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571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50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7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48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8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4D20"/>
    <w:pPr>
      <w:ind w:left="720"/>
      <w:contextualSpacing/>
    </w:pPr>
  </w:style>
  <w:style w:type="paragraph" w:customStyle="1" w:styleId="11">
    <w:name w:val="Обычный1"/>
    <w:rsid w:val="00C43680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0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uiPriority w:val="1"/>
    <w:qFormat/>
    <w:rsid w:val="009642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802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50E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0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50E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0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250ED3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250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571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50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7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48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8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4D20"/>
    <w:pPr>
      <w:ind w:left="720"/>
      <w:contextualSpacing/>
    </w:pPr>
  </w:style>
  <w:style w:type="paragraph" w:customStyle="1" w:styleId="11">
    <w:name w:val="Обычный1"/>
    <w:rsid w:val="00C43680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0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uiPriority w:val="1"/>
    <w:qFormat/>
    <w:rsid w:val="009642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802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50E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0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50E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0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250ED3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250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&#1052;&#1086;&#1080;%20&#1076;&#1086;&#1082;&#1091;&#1084;&#1077;&#1085;&#1090;&#1099;\&#1055;&#1086;&#1089;&#1090;&#1072;&#1085;&#1086;&#1074;&#1083;&#1077;&#1085;&#1080;&#1103;%202015\&#1041;&#1102;&#1076;&#1078;&#1077;&#1090;&#1085;&#1099;&#1081;%20&#1087;&#1088;&#1086;&#1075;&#1085;&#1086;&#1079;%20&#1087;&#1086;&#1088;&#1103;&#1076;&#1086;&#1082;\&#1055;&#1088;&#1086;&#1077;&#1082;&#1090;%20&#1041;&#1102;&#1076;&#1078;.%20&#1087;&#1088;&#1086;&#1075;&#1085;&#1086;&#1079;&#1072;%20&#1051;&#1054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2;&#1086;&#1080;%20&#1076;&#1086;&#1082;&#1091;&#1084;&#1077;&#1085;&#1090;&#1099;\&#1055;&#1086;&#1089;&#1090;&#1072;&#1085;&#1086;&#1074;&#1083;&#1077;&#1085;&#1080;&#1103;%202015\&#1041;&#1102;&#1076;&#1078;&#1077;&#1090;&#1085;&#1099;&#1081;%20&#1087;&#1088;&#1086;&#1075;&#1085;&#1086;&#1079;%20&#1087;&#1086;&#1088;&#1103;&#1076;&#1086;&#1082;\&#1055;&#1088;&#1086;&#1077;&#1082;&#1090;%20&#1041;&#1102;&#1076;&#1078;.%20&#1087;&#1088;&#1086;&#1075;&#1085;&#1086;&#1079;&#1072;%20&#1051;&#1054;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9BA86-6776-4E6A-823E-DEADED4E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Морозова Ольга Олеговна</cp:lastModifiedBy>
  <cp:revision>2</cp:revision>
  <cp:lastPrinted>2022-06-17T06:28:00Z</cp:lastPrinted>
  <dcterms:created xsi:type="dcterms:W3CDTF">2022-06-20T14:57:00Z</dcterms:created>
  <dcterms:modified xsi:type="dcterms:W3CDTF">2022-06-20T14:57:00Z</dcterms:modified>
</cp:coreProperties>
</file>