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Главе администрации</w:t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– для граждан, </w:t>
      </w:r>
      <w:proofErr w:type="gramEnd"/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организации, ИНН – для юридических лиц), </w:t>
      </w:r>
    </w:p>
    <w:p w:rsidR="006A2C8E" w:rsidRDefault="006A2C8E" w:rsidP="006A2C8E">
      <w:pPr>
        <w:widowControl/>
        <w:adjustRightInd/>
        <w:ind w:left="3544"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6A2C8E" w:rsidRDefault="006A2C8E" w:rsidP="006A2C8E">
      <w:pPr>
        <w:widowControl/>
        <w:adjustRightInd/>
        <w:spacing w:before="36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>
        <w:rPr>
          <w:rFonts w:ascii="Times New Roman" w:eastAsia="Times New Roman" w:hAnsi="Times New Roman" w:cs="Times New Roman"/>
          <w:b/>
          <w:bCs/>
          <w:spacing w:val="20"/>
        </w:rPr>
        <w:t>ЗАЯВЛЕНИЕ</w:t>
      </w:r>
    </w:p>
    <w:p w:rsidR="006A2C8E" w:rsidRDefault="006A2C8E" w:rsidP="006A2C8E">
      <w:pPr>
        <w:widowControl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 выдаче разрешения на строительство</w:t>
      </w:r>
    </w:p>
    <w:p w:rsidR="006A2C8E" w:rsidRDefault="006A2C8E" w:rsidP="006A2C8E">
      <w:pPr>
        <w:widowControl/>
        <w:tabs>
          <w:tab w:val="left" w:pos="3261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выдать разрешение 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3261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реконструкцию объекта капитального строительства/ строительство линейного объекта/ </w:t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реконструкцию линейного объекта</w:t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tabs>
          <w:tab w:val="left" w:pos="2127"/>
        </w:tabs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6A2C8E" w:rsidRDefault="006A2C8E" w:rsidP="006A2C8E">
      <w:pPr>
        <w:widowControl/>
        <w:tabs>
          <w:tab w:val="left" w:pos="2552"/>
        </w:tabs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объекта</w:t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2552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соответствии с утвержденной проектной документацией)</w:t>
      </w:r>
    </w:p>
    <w:p w:rsidR="006A2C8E" w:rsidRDefault="006A2C8E" w:rsidP="006A2C8E">
      <w:pPr>
        <w:widowControl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tabs>
          <w:tab w:val="left" w:pos="-5103"/>
        </w:tabs>
        <w:adjustRightInd/>
        <w:spacing w:before="120"/>
        <w:ind w:left="5245" w:hanging="524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Кадастровый номер реконструируемого объекта</w:t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5245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случае реконструкции объекта)</w:t>
      </w:r>
    </w:p>
    <w:p w:rsidR="006A2C8E" w:rsidRDefault="006A2C8E" w:rsidP="006A2C8E">
      <w:pPr>
        <w:widowControl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6A2C8E" w:rsidRDefault="006A2C8E" w:rsidP="006A2C8E">
      <w:pPr>
        <w:widowControl/>
        <w:tabs>
          <w:tab w:val="left" w:pos="2127"/>
        </w:tabs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 строительства</w:t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4" w:space="1" w:color="auto"/>
        </w:pBdr>
        <w:adjustRightInd/>
        <w:ind w:left="2127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этапа)</w:t>
      </w:r>
    </w:p>
    <w:p w:rsidR="006A2C8E" w:rsidRDefault="006A2C8E" w:rsidP="006A2C8E">
      <w:pPr>
        <w:widowControl/>
        <w:tabs>
          <w:tab w:val="left" w:pos="-4536"/>
        </w:tabs>
        <w:adjustRightInd/>
        <w:ind w:left="3544" w:hanging="3544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center" w:pos="5102"/>
        </w:tabs>
        <w:adjustRightInd/>
        <w:ind w:left="3544" w:hanging="354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(местоположение) объекта</w:t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(указывается адрес объекта капитального строительства,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 при наличии –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3544"/>
        </w:tabs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объекта капитального строительства в соответствии с государственным адресным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реестром с указанием</w:t>
      </w:r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3544"/>
        </w:tabs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реквизитов документов о присвоении, об изменении адреса; для линейных объектов – указывается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описание</w:t>
      </w:r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3544"/>
        </w:tabs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местоположения в виде наименований субъекта Российской Федерации и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образования)</w:t>
      </w:r>
    </w:p>
    <w:p w:rsidR="006A2C8E" w:rsidRDefault="006A2C8E" w:rsidP="006A2C8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</w:tabs>
        <w:adjustRightInd/>
        <w:ind w:left="6379" w:hanging="6379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6837"/>
        </w:tabs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Кадастровый номер земельного участка (земельных участков)</w:t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521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6A2C8E" w:rsidRDefault="006A2C8E" w:rsidP="006A2C8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7115"/>
        </w:tabs>
        <w:adjustRightInd/>
        <w:ind w:left="5812" w:hanging="581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кадастрового квартала (кадастровых кварталов)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6849"/>
        </w:tabs>
        <w:adjustRightInd/>
        <w:ind w:left="6096" w:hanging="609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градостроительном плане земельного участка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096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(указывается дата выдачи градостроительного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плана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участка, его номер и орган,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7297"/>
        </w:tabs>
        <w:adjustRightInd/>
        <w:ind w:left="6946" w:hanging="694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>
        <w:rPr>
          <w:rFonts w:ascii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946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(заполняется в отношении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линейных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решения об утверждении проекта планировки и проекта межевания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содержащимися ИСОГД) и лицо, принявшее такое решение)</w:t>
      </w:r>
      <w:proofErr w:type="gramEnd"/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4235"/>
        </w:tabs>
        <w:adjustRightInd/>
        <w:ind w:left="3969" w:hanging="396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проектной документации</w:t>
      </w:r>
      <w:r>
        <w:rPr>
          <w:rFonts w:ascii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969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(указывается, кем, когда разработана проектная документация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(реквизиты документа, наименование проектной организации)</w:t>
      </w: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8483"/>
        </w:tabs>
        <w:adjustRightInd/>
        <w:ind w:left="8222" w:hanging="822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>
        <w:rPr>
          <w:rFonts w:ascii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822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(указываются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Федерации, реквизиты приказа об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утверждении положительного</w:t>
      </w:r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6A2C8E" w:rsidRDefault="006A2C8E" w:rsidP="006A2C8E">
      <w:pPr>
        <w:widowControl/>
        <w:adjustRightInd/>
        <w:ind w:left="6521" w:hanging="6521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tabs>
          <w:tab w:val="left" w:pos="-4536"/>
          <w:tab w:val="left" w:pos="-2694"/>
        </w:tabs>
        <w:adjustRightInd/>
        <w:ind w:left="5812" w:hanging="581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разрешения на строительство (месяцев)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2C8E" w:rsidRDefault="006A2C8E" w:rsidP="006A2C8E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(в соответствии с разделом проектной </w:t>
      </w:r>
      <w:proofErr w:type="gramEnd"/>
    </w:p>
    <w:p w:rsidR="006A2C8E" w:rsidRDefault="006A2C8E" w:rsidP="006A2C8E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left="6521" w:hanging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6A2C8E" w:rsidRDefault="006A2C8E" w:rsidP="006A2C8E">
      <w:pPr>
        <w:widowControl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spacing w:after="360"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Краткие проектные характеристики объекта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endnoteReference w:customMarkFollows="1" w:id="1"/>
        <w:t>1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100"/>
        <w:gridCol w:w="934"/>
        <w:gridCol w:w="2185"/>
        <w:gridCol w:w="1928"/>
      </w:tblGrid>
      <w:tr w:rsidR="006A2C8E" w:rsidTr="006A2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  <w:r>
              <w:rPr>
                <w:rFonts w:ascii="Times New Roman" w:hAnsi="Times New Roman" w:cs="Times New Roman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Next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Next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vertAlign w:val="superscript"/>
              </w:rPr>
              <w:endnoteReference w:customMarkFollows="1" w:id="2"/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r>
              <w:rPr>
                <w:rFonts w:ascii="Times New Roman" w:hAnsi="Times New Roman" w:cs="Times New Roman"/>
                <w:vertAlign w:val="superscript"/>
              </w:rPr>
              <w:endnoteReference w:customMarkFollows="1" w:id="3"/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  <w:trHeight w:val="539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>
              <w:rPr>
                <w:rFonts w:ascii="Times New Roman" w:hAnsi="Times New Roman" w:cs="Times New Roman"/>
                <w:vertAlign w:val="superscript"/>
              </w:rPr>
              <w:endnoteReference w:customMarkFollows="1" w:id="4"/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A2C8E" w:rsidTr="006A2C8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Категория:</w:t>
            </w:r>
            <w:r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8E" w:rsidTr="006A2C8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8E" w:rsidRDefault="006A2C8E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vertAlign w:val="superscript"/>
              </w:rPr>
              <w:endnoteReference w:customMarkFollows="1" w:id="5"/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E" w:rsidRDefault="006A2C8E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8E" w:rsidRDefault="006A2C8E" w:rsidP="006A2C8E">
      <w:pPr>
        <w:widowControl/>
        <w:adjustRightInd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настоящему заявлению прилагаются документы согласно описи (приложение). Интересы застройщика в администрации </w:t>
      </w:r>
      <w:proofErr w:type="gramStart"/>
      <w:r>
        <w:rPr>
          <w:rFonts w:ascii="Times New Roman" w:eastAsia="Times New Roman" w:hAnsi="Times New Roman" w:cs="Times New Roman"/>
        </w:rPr>
        <w:t>уполномочен</w:t>
      </w:r>
      <w:proofErr w:type="gramEnd"/>
      <w:r>
        <w:rPr>
          <w:rFonts w:ascii="Times New Roman" w:eastAsia="Times New Roman" w:hAnsi="Times New Roman" w:cs="Times New Roman"/>
        </w:rPr>
        <w:t xml:space="preserve"> представлять:</w:t>
      </w:r>
    </w:p>
    <w:p w:rsidR="006A2C8E" w:rsidRDefault="006A2C8E" w:rsidP="006A2C8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pBdr>
          <w:top w:val="single" w:sz="4" w:space="1" w:color="auto"/>
        </w:pBdr>
        <w:adjustRightInd/>
        <w:spacing w:after="240"/>
        <w:ind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(Ф.И.О., должность, контактный телефон)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772"/>
        <w:gridCol w:w="63"/>
        <w:gridCol w:w="284"/>
        <w:gridCol w:w="142"/>
        <w:gridCol w:w="1842"/>
        <w:gridCol w:w="284"/>
        <w:gridCol w:w="850"/>
        <w:gridCol w:w="1418"/>
      </w:tblGrid>
      <w:tr w:rsidR="006A2C8E" w:rsidTr="006A2C8E">
        <w:trPr>
          <w:cantSplit/>
        </w:trPr>
        <w:tc>
          <w:tcPr>
            <w:tcW w:w="2268" w:type="dxa"/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По доверенности 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9" w:type="dxa"/>
            <w:gridSpan w:val="3"/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2C8E" w:rsidTr="006A2C8E">
        <w:trPr>
          <w:cantSplit/>
        </w:trPr>
        <w:tc>
          <w:tcPr>
            <w:tcW w:w="2268" w:type="dxa"/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7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(реквизиты доверенности)</w:t>
            </w:r>
          </w:p>
        </w:tc>
        <w:tc>
          <w:tcPr>
            <w:tcW w:w="1418" w:type="dxa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2C8E" w:rsidTr="006A2C8E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2C8E" w:rsidTr="006A2C8E">
        <w:tc>
          <w:tcPr>
            <w:tcW w:w="5103" w:type="dxa"/>
            <w:gridSpan w:val="3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A2C8E" w:rsidRDefault="006A2C8E" w:rsidP="006A2C8E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:rsidR="006A2C8E" w:rsidRDefault="006A2C8E" w:rsidP="006A2C8E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6A2C8E" w:rsidRDefault="006A2C8E" w:rsidP="006A2C8E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6A2C8E" w:rsidRDefault="006A2C8E" w:rsidP="006A2C8E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6A2C8E" w:rsidRDefault="006A2C8E" w:rsidP="006A2C8E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A2C8E" w:rsidRDefault="006A2C8E" w:rsidP="006A2C8E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6A2C8E" w:rsidRDefault="006A2C8E" w:rsidP="006A2C8E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З</w:t>
      </w:r>
      <w:proofErr w:type="gramEnd"/>
      <w:r>
        <w:rPr>
          <w:rFonts w:ascii="Times New Roman" w:hAnsi="Times New Roman" w:cs="Times New Roman"/>
          <w:sz w:val="20"/>
          <w:szCs w:val="20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6A2C8E" w:rsidRDefault="006A2C8E" w:rsidP="006A2C8E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A2C8E" w:rsidRDefault="006A2C8E" w:rsidP="006A2C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  <w:sectPr w:rsidR="006A2C8E">
          <w:pgSz w:w="11906" w:h="16838"/>
          <w:pgMar w:top="567" w:right="567" w:bottom="567" w:left="1134" w:header="708" w:footer="708" w:gutter="0"/>
          <w:cols w:space="720"/>
        </w:sectPr>
      </w:pPr>
    </w:p>
    <w:p w:rsidR="006A2C8E" w:rsidRDefault="006A2C8E" w:rsidP="006A2C8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ab/>
        <w:t>Приложение 1</w:t>
      </w:r>
    </w:p>
    <w:p w:rsidR="006A2C8E" w:rsidRDefault="006A2C8E" w:rsidP="006A2C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7" w:anchor="sub_1100" w:history="1">
        <w:r>
          <w:rPr>
            <w:rStyle w:val="a7"/>
            <w:b/>
            <w:bCs/>
            <w:color w:val="auto"/>
            <w:sz w:val="28"/>
            <w:szCs w:val="28"/>
          </w:rPr>
          <w:t>заявлению</w:t>
        </w:r>
      </w:hyperlink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о выдаче</w:t>
      </w:r>
    </w:p>
    <w:p w:rsidR="006A2C8E" w:rsidRDefault="006A2C8E" w:rsidP="006A2C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разрешения на строительство</w:t>
      </w:r>
    </w:p>
    <w:p w:rsidR="006A2C8E" w:rsidRDefault="006A2C8E" w:rsidP="006A2C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"__" ________ 20__ года</w:t>
      </w:r>
    </w:p>
    <w:p w:rsidR="006A2C8E" w:rsidRDefault="006A2C8E" w:rsidP="006A2C8E">
      <w:pPr>
        <w:rPr>
          <w:rFonts w:ascii="Times New Roman" w:hAnsi="Times New Roman" w:cs="Times New Roman"/>
          <w:sz w:val="28"/>
          <w:szCs w:val="28"/>
        </w:rPr>
      </w:pPr>
    </w:p>
    <w:p w:rsidR="006A2C8E" w:rsidRDefault="006A2C8E" w:rsidP="006A2C8E">
      <w:pPr>
        <w:widowControl/>
        <w:adjustRightInd/>
        <w:spacing w:before="24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>
        <w:rPr>
          <w:rFonts w:ascii="Times New Roman" w:eastAsia="Times New Roman" w:hAnsi="Times New Roman" w:cs="Times New Roman"/>
          <w:b/>
          <w:bCs/>
          <w:spacing w:val="20"/>
        </w:rPr>
        <w:t>ОПИСЬ</w:t>
      </w:r>
    </w:p>
    <w:p w:rsidR="006A2C8E" w:rsidRDefault="006A2C8E" w:rsidP="006A2C8E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tbl>
      <w:tblPr>
        <w:tblW w:w="10724" w:type="dxa"/>
        <w:tblInd w:w="-7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5438"/>
        <w:gridCol w:w="1359"/>
        <w:gridCol w:w="1208"/>
        <w:gridCol w:w="2115"/>
      </w:tblGrid>
      <w:tr w:rsidR="006A2C8E" w:rsidTr="00CD2E3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</w:t>
            </w:r>
            <w:r>
              <w:rPr>
                <w:rFonts w:ascii="Times New Roman" w:eastAsia="Times New Roman" w:hAnsi="Times New Roman" w:cs="Times New Roman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</w:rPr>
              <w:softHyphen/>
              <w:t>та</w:t>
            </w:r>
          </w:p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</w:rPr>
              <w:softHyphen/>
              <w:t>ты пред</w:t>
            </w:r>
            <w:r>
              <w:rPr>
                <w:rFonts w:ascii="Times New Roman" w:eastAsia="Times New Roman" w:hAnsi="Times New Roman" w:cs="Times New Roman"/>
              </w:rPr>
              <w:softHyphen/>
              <w:t>став</w:t>
            </w:r>
            <w:r>
              <w:rPr>
                <w:rFonts w:ascii="Times New Roman" w:eastAsia="Times New Roman" w:hAnsi="Times New Roman" w:cs="Times New Roman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</w:rPr>
              <w:softHyphen/>
              <w:t>ны</w:t>
            </w: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бу</w:t>
            </w:r>
            <w:r>
              <w:rPr>
                <w:rFonts w:ascii="Times New Roman" w:eastAsia="Times New Roman" w:hAnsi="Times New Roman" w:cs="Times New Roman"/>
              </w:rPr>
              <w:softHyphen/>
              <w:t>маж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</w:rPr>
              <w:br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лях/через функционал ПГУ 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элект</w:t>
            </w:r>
            <w:r>
              <w:rPr>
                <w:rFonts w:ascii="Times New Roman" w:eastAsia="Times New Roman" w:hAnsi="Times New Roman" w:cs="Times New Roman"/>
              </w:rPr>
              <w:softHyphen/>
              <w:t>рон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</w:rPr>
              <w:br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лях</w:t>
            </w:r>
          </w:p>
        </w:tc>
      </w:tr>
      <w:tr w:rsidR="006A2C8E" w:rsidTr="00CD2E36">
        <w:trPr>
          <w:cantSplit/>
          <w:trHeight w:val="7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</w:t>
            </w: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</w:rPr>
              <w:softHyphen/>
              <w:t>ус</w:t>
            </w:r>
            <w:r>
              <w:rPr>
                <w:rFonts w:ascii="Times New Roman" w:eastAsia="Times New Roman" w:hAnsi="Times New Roman" w:cs="Times New Roman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</w:rPr>
              <w:softHyphen/>
              <w:t>нав</w:t>
            </w:r>
            <w:r>
              <w:rPr>
                <w:rFonts w:ascii="Times New Roman" w:eastAsia="Times New Roman" w:hAnsi="Times New Roman" w:cs="Times New Roman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</w:rPr>
              <w:softHyphen/>
              <w:t>ваю</w:t>
            </w:r>
            <w:r>
              <w:rPr>
                <w:rFonts w:ascii="Times New Roman" w:eastAsia="Times New Roman" w:hAnsi="Times New Roman" w:cs="Times New Roman"/>
              </w:rPr>
              <w:softHyphen/>
              <w:t>щие 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</w:rPr>
              <w:softHyphen/>
              <w:t>ты на зе</w:t>
            </w:r>
            <w:r>
              <w:rPr>
                <w:rFonts w:ascii="Times New Roman" w:eastAsia="Times New Roman" w:hAnsi="Times New Roman" w:cs="Times New Roman"/>
              </w:rPr>
              <w:softHyphen/>
              <w:t>мель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 учас</w:t>
            </w:r>
            <w:r>
              <w:rPr>
                <w:rFonts w:ascii="Times New Roman" w:eastAsia="Times New Roman" w:hAnsi="Times New Roman" w:cs="Times New Roman"/>
              </w:rPr>
              <w:softHyphen/>
              <w:t>ток (вид 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</w:rPr>
              <w:softHyphen/>
              <w:t>та, да</w:t>
            </w:r>
            <w:r>
              <w:rPr>
                <w:rFonts w:ascii="Times New Roman" w:eastAsia="Times New Roman" w:hAnsi="Times New Roman" w:cs="Times New Roman"/>
              </w:rPr>
              <w:softHyphen/>
              <w:t>та, но</w:t>
            </w:r>
            <w:r>
              <w:rPr>
                <w:rFonts w:ascii="Times New Roman" w:eastAsia="Times New Roman" w:hAnsi="Times New Roman" w:cs="Times New Roman"/>
              </w:rPr>
              <w:softHyphen/>
              <w:t>мер,</w:t>
            </w:r>
            <w:r>
              <w:rPr>
                <w:rFonts w:ascii="Times New Roman" w:eastAsia="Times New Roman" w:hAnsi="Times New Roman" w:cs="Times New Roman"/>
              </w:rPr>
              <w:br/>
              <w:t>срок дей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ствия) </w:t>
            </w: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</w:t>
            </w:r>
            <w:r>
              <w:rPr>
                <w:rFonts w:ascii="Times New Roman" w:eastAsia="Times New Roman" w:hAnsi="Times New Roman" w:cs="Times New Roman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</w:rPr>
              <w:softHyphen/>
              <w:t>строи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 план зе</w:t>
            </w:r>
            <w:r>
              <w:rPr>
                <w:rFonts w:ascii="Times New Roman" w:eastAsia="Times New Roman" w:hAnsi="Times New Roman" w:cs="Times New Roman"/>
              </w:rPr>
              <w:softHyphen/>
              <w:t>мель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ного участ</w:t>
            </w:r>
            <w:r>
              <w:rPr>
                <w:rFonts w:ascii="Times New Roman" w:eastAsia="Times New Roman" w:hAnsi="Times New Roman" w:cs="Times New Roman"/>
              </w:rPr>
              <w:softHyphen/>
              <w:t>ка, для линейного объекта – проект планировки территории и проект межевания территории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ненужное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зачеркнуть)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риа</w:t>
            </w:r>
            <w:r>
              <w:rPr>
                <w:rFonts w:ascii="Times New Roman" w:eastAsia="Times New Roman" w:hAnsi="Times New Roman" w:cs="Times New Roman"/>
              </w:rPr>
              <w:softHyphen/>
              <w:t>лы, со</w:t>
            </w:r>
            <w:r>
              <w:rPr>
                <w:rFonts w:ascii="Times New Roman" w:eastAsia="Times New Roman" w:hAnsi="Times New Roman" w:cs="Times New Roman"/>
              </w:rPr>
              <w:softHyphen/>
              <w:t>дер</w:t>
            </w:r>
            <w:r>
              <w:rPr>
                <w:rFonts w:ascii="Times New Roman" w:eastAsia="Times New Roman" w:hAnsi="Times New Roman" w:cs="Times New Roman"/>
              </w:rPr>
              <w:softHyphen/>
              <w:t>жа</w:t>
            </w:r>
            <w:r>
              <w:rPr>
                <w:rFonts w:ascii="Times New Roman" w:eastAsia="Times New Roman" w:hAnsi="Times New Roman" w:cs="Times New Roman"/>
              </w:rPr>
              <w:softHyphen/>
              <w:t>щие</w:t>
            </w:r>
            <w:r>
              <w:rPr>
                <w:rFonts w:ascii="Times New Roman" w:eastAsia="Times New Roman" w:hAnsi="Times New Roman" w:cs="Times New Roman"/>
              </w:rPr>
              <w:softHyphen/>
              <w:t>ся в про</w:t>
            </w:r>
            <w:r>
              <w:rPr>
                <w:rFonts w:ascii="Times New Roman" w:eastAsia="Times New Roman" w:hAnsi="Times New Roman" w:cs="Times New Roman"/>
              </w:rPr>
              <w:softHyphen/>
              <w:t>ект</w:t>
            </w:r>
            <w:r>
              <w:rPr>
                <w:rFonts w:ascii="Times New Roman" w:eastAsia="Times New Roman" w:hAnsi="Times New Roman" w:cs="Times New Roman"/>
              </w:rPr>
              <w:softHyphen/>
              <w:t>ной 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</w:rPr>
              <w:softHyphen/>
              <w:t>ции:</w:t>
            </w: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softHyphen/>
              <w:t>яс</w:t>
            </w:r>
            <w:r>
              <w:rPr>
                <w:rFonts w:ascii="Times New Roman" w:eastAsia="Times New Roman" w:hAnsi="Times New Roman" w:cs="Times New Roman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ная за</w:t>
            </w:r>
            <w:r>
              <w:rPr>
                <w:rFonts w:ascii="Times New Roman" w:eastAsia="Times New Roman" w:hAnsi="Times New Roman" w:cs="Times New Roman"/>
              </w:rPr>
              <w:softHyphen/>
              <w:t>пис</w:t>
            </w:r>
            <w:r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</w:t>
            </w:r>
            <w:r>
              <w:rPr>
                <w:rFonts w:ascii="Times New Roman" w:eastAsia="Times New Roman" w:hAnsi="Times New Roman" w:cs="Times New Roman"/>
              </w:rPr>
              <w:softHyphen/>
              <w:t>ма пла</w:t>
            </w:r>
            <w:r>
              <w:rPr>
                <w:rFonts w:ascii="Times New Roman" w:eastAsia="Times New Roman" w:hAnsi="Times New Roman" w:cs="Times New Roman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</w:rPr>
              <w:softHyphen/>
              <w:t>воч</w:t>
            </w:r>
            <w:r>
              <w:rPr>
                <w:rFonts w:ascii="Times New Roman" w:eastAsia="Times New Roman" w:hAnsi="Times New Roman" w:cs="Times New Roman"/>
              </w:rPr>
              <w:softHyphen/>
              <w:t>ной ор</w:t>
            </w:r>
            <w:r>
              <w:rPr>
                <w:rFonts w:ascii="Times New Roman" w:eastAsia="Times New Roman" w:hAnsi="Times New Roman" w:cs="Times New Roman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  <w:t>ции зе</w:t>
            </w:r>
            <w:r>
              <w:rPr>
                <w:rFonts w:ascii="Times New Roman" w:eastAsia="Times New Roman" w:hAnsi="Times New Roman" w:cs="Times New Roman"/>
              </w:rPr>
              <w:softHyphen/>
              <w:t>мель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го участ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</w:t>
            </w:r>
            <w:r>
              <w:rPr>
                <w:rFonts w:ascii="Times New Roman" w:eastAsia="Times New Roman" w:hAnsi="Times New Roman" w:cs="Times New Roman"/>
              </w:rPr>
              <w:softHyphen/>
              <w:t>мы, отоб</w:t>
            </w:r>
            <w:r>
              <w:rPr>
                <w:rFonts w:ascii="Times New Roman" w:eastAsia="Times New Roman" w:hAnsi="Times New Roman" w:cs="Times New Roman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</w:rPr>
              <w:softHyphen/>
              <w:t>жаю</w:t>
            </w:r>
            <w:r>
              <w:rPr>
                <w:rFonts w:ascii="Times New Roman" w:eastAsia="Times New Roman" w:hAnsi="Times New Roman" w:cs="Times New Roman"/>
              </w:rPr>
              <w:softHyphen/>
              <w:t>щие ар</w:t>
            </w:r>
            <w:r>
              <w:rPr>
                <w:rFonts w:ascii="Times New Roman" w:eastAsia="Times New Roman" w:hAnsi="Times New Roman" w:cs="Times New Roman"/>
              </w:rPr>
              <w:softHyphen/>
              <w:t>хи</w:t>
            </w:r>
            <w:r>
              <w:rPr>
                <w:rFonts w:ascii="Times New Roman" w:eastAsia="Times New Roman" w:hAnsi="Times New Roman" w:cs="Times New Roman"/>
              </w:rPr>
              <w:softHyphen/>
              <w:t>тек</w:t>
            </w:r>
            <w:r>
              <w:rPr>
                <w:rFonts w:ascii="Times New Roman" w:eastAsia="Times New Roman" w:hAnsi="Times New Roman" w:cs="Times New Roman"/>
              </w:rPr>
              <w:softHyphen/>
              <w:t>тур</w:t>
            </w:r>
            <w:r>
              <w:rPr>
                <w:rFonts w:ascii="Times New Roman" w:eastAsia="Times New Roman" w:hAnsi="Times New Roman" w:cs="Times New Roman"/>
              </w:rPr>
              <w:softHyphen/>
              <w:t>ные ре</w:t>
            </w:r>
            <w:r>
              <w:rPr>
                <w:rFonts w:ascii="Times New Roman" w:eastAsia="Times New Roman" w:hAnsi="Times New Roman" w:cs="Times New Roman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</w:t>
            </w:r>
            <w:r>
              <w:rPr>
                <w:rFonts w:ascii="Times New Roman" w:eastAsia="Times New Roman" w:hAnsi="Times New Roman" w:cs="Times New Roman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</w:rPr>
              <w:softHyphen/>
              <w:t>ния об ин</w:t>
            </w:r>
            <w:r>
              <w:rPr>
                <w:rFonts w:ascii="Times New Roman" w:eastAsia="Times New Roman" w:hAnsi="Times New Roman" w:cs="Times New Roman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</w:rPr>
              <w:softHyphen/>
              <w:t>нер</w:t>
            </w:r>
            <w:r>
              <w:rPr>
                <w:rFonts w:ascii="Times New Roman" w:eastAsia="Times New Roman" w:hAnsi="Times New Roman" w:cs="Times New Roman"/>
              </w:rPr>
              <w:softHyphen/>
              <w:t>ном обо</w:t>
            </w:r>
            <w:r>
              <w:rPr>
                <w:rFonts w:ascii="Times New Roman" w:eastAsia="Times New Roman" w:hAnsi="Times New Roman" w:cs="Times New Roman"/>
              </w:rPr>
              <w:softHyphen/>
              <w:t>ру</w:t>
            </w:r>
            <w:r>
              <w:rPr>
                <w:rFonts w:ascii="Times New Roman" w:eastAsia="Times New Roman" w:hAnsi="Times New Roman" w:cs="Times New Roman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</w:rPr>
              <w:softHyphen/>
              <w:t>нии,</w:t>
            </w:r>
            <w:r>
              <w:rPr>
                <w:rFonts w:ascii="Times New Roman" w:eastAsia="Times New Roman" w:hAnsi="Times New Roman" w:cs="Times New Roman"/>
              </w:rPr>
              <w:br/>
              <w:t>свод</w:t>
            </w:r>
            <w:r>
              <w:rPr>
                <w:rFonts w:ascii="Times New Roman" w:eastAsia="Times New Roman" w:hAnsi="Times New Roman" w:cs="Times New Roman"/>
              </w:rPr>
              <w:softHyphen/>
              <w:t>ный план се</w:t>
            </w:r>
            <w:r>
              <w:rPr>
                <w:rFonts w:ascii="Times New Roman" w:eastAsia="Times New Roman" w:hAnsi="Times New Roman" w:cs="Times New Roman"/>
              </w:rPr>
              <w:softHyphen/>
              <w:t>тей инженерно-технического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softHyphen/>
              <w:t>ект ор</w:t>
            </w:r>
            <w:r>
              <w:rPr>
                <w:rFonts w:ascii="Times New Roman" w:eastAsia="Times New Roman" w:hAnsi="Times New Roman" w:cs="Times New Roman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  <w:t>ции строи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softHyphen/>
              <w:t>ект ор</w:t>
            </w:r>
            <w:r>
              <w:rPr>
                <w:rFonts w:ascii="Times New Roman" w:eastAsia="Times New Roman" w:hAnsi="Times New Roman" w:cs="Times New Roman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  <w:t>ции 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 по сно</w:t>
            </w:r>
            <w:r>
              <w:rPr>
                <w:rFonts w:ascii="Times New Roman" w:eastAsia="Times New Roman" w:hAnsi="Times New Roman" w:cs="Times New Roman"/>
              </w:rPr>
              <w:softHyphen/>
              <w:t>су или</w:t>
            </w:r>
            <w:r>
              <w:rPr>
                <w:rFonts w:ascii="Times New Roman" w:eastAsia="Times New Roman" w:hAnsi="Times New Roman" w:cs="Times New Roman"/>
              </w:rPr>
              <w:br/>
              <w:t>де</w:t>
            </w:r>
            <w:r>
              <w:rPr>
                <w:rFonts w:ascii="Times New Roman" w:eastAsia="Times New Roman" w:hAnsi="Times New Roman" w:cs="Times New Roman"/>
              </w:rPr>
              <w:softHyphen/>
              <w:t>мон</w:t>
            </w:r>
            <w:r>
              <w:rPr>
                <w:rFonts w:ascii="Times New Roman" w:eastAsia="Times New Roman" w:hAnsi="Times New Roman" w:cs="Times New Roman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</w:rPr>
              <w:softHyphen/>
              <w:t>жу объек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Положительное заключение государственной экспертизы проектной документации искусственного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ное за</w:t>
            </w:r>
            <w:r>
              <w:rPr>
                <w:rFonts w:ascii="Times New Roman" w:eastAsia="Times New Roman" w:hAnsi="Times New Roman" w:cs="Times New Roman"/>
              </w:rPr>
              <w:softHyphen/>
              <w:t>клю</w:t>
            </w:r>
            <w:r>
              <w:rPr>
                <w:rFonts w:ascii="Times New Roman" w:eastAsia="Times New Roman" w:hAnsi="Times New Roman" w:cs="Times New Roman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</w:rPr>
              <w:softHyphen/>
              <w:t>ние го</w:t>
            </w:r>
            <w:r>
              <w:rPr>
                <w:rFonts w:ascii="Times New Roman" w:eastAsia="Times New Roman" w:hAnsi="Times New Roman" w:cs="Times New Roman"/>
              </w:rPr>
              <w:softHyphen/>
              <w:t>су</w:t>
            </w:r>
            <w:r>
              <w:rPr>
                <w:rFonts w:ascii="Times New Roman" w:eastAsia="Times New Roman" w:hAnsi="Times New Roman" w:cs="Times New Roman"/>
              </w:rPr>
              <w:softHyphen/>
              <w:t>дар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вен</w:t>
            </w:r>
            <w:r>
              <w:rPr>
                <w:rFonts w:ascii="Times New Roman" w:eastAsia="Times New Roman" w:hAnsi="Times New Roman" w:cs="Times New Roman"/>
              </w:rPr>
              <w:softHyphen/>
              <w:t>ной эко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ги</w:t>
            </w:r>
            <w:r>
              <w:rPr>
                <w:rFonts w:ascii="Times New Roman" w:eastAsia="Times New Roman" w:hAnsi="Times New Roman" w:cs="Times New Roman"/>
              </w:rPr>
              <w:softHyphen/>
              <w:t>чес</w:t>
            </w:r>
            <w:r>
              <w:rPr>
                <w:rFonts w:ascii="Times New Roman" w:eastAsia="Times New Roman" w:hAnsi="Times New Roman" w:cs="Times New Roman"/>
              </w:rPr>
              <w:softHyphen/>
              <w:t>кой экс</w:t>
            </w:r>
            <w:r>
              <w:rPr>
                <w:rFonts w:ascii="Times New Roman" w:eastAsia="Times New Roman" w:hAnsi="Times New Roman" w:cs="Times New Roman"/>
              </w:rPr>
              <w:softHyphen/>
              <w:t>пер</w:t>
            </w:r>
            <w:r>
              <w:rPr>
                <w:rFonts w:ascii="Times New Roman" w:eastAsia="Times New Roman" w:hAnsi="Times New Roman" w:cs="Times New Roman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</w:rPr>
              <w:softHyphen/>
              <w:t>ние на от</w:t>
            </w:r>
            <w:r>
              <w:rPr>
                <w:rFonts w:ascii="Times New Roman" w:eastAsia="Times New Roman" w:hAnsi="Times New Roman" w:cs="Times New Roman"/>
              </w:rPr>
              <w:softHyphen/>
              <w:t>кло</w:t>
            </w:r>
            <w:r>
              <w:rPr>
                <w:rFonts w:ascii="Times New Roman" w:eastAsia="Times New Roman" w:hAnsi="Times New Roman" w:cs="Times New Roman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</w:rPr>
              <w:softHyphen/>
              <w:t>ние от пре</w:t>
            </w:r>
            <w:r>
              <w:rPr>
                <w:rFonts w:ascii="Times New Roman" w:eastAsia="Times New Roman" w:hAnsi="Times New Roman" w:cs="Times New Roman"/>
              </w:rPr>
              <w:softHyphen/>
              <w:t>дель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</w:rPr>
              <w:br/>
              <w:t>па</w:t>
            </w:r>
            <w:r>
              <w:rPr>
                <w:rFonts w:ascii="Times New Roman" w:eastAsia="Times New Roman" w:hAnsi="Times New Roman" w:cs="Times New Roman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</w:rPr>
              <w:softHyphen/>
              <w:t>мет</w:t>
            </w:r>
            <w:r>
              <w:rPr>
                <w:rFonts w:ascii="Times New Roman" w:eastAsia="Times New Roman" w:hAnsi="Times New Roman" w:cs="Times New Roman"/>
              </w:rPr>
              <w:softHyphen/>
              <w:t>ров раз</w:t>
            </w:r>
            <w:r>
              <w:rPr>
                <w:rFonts w:ascii="Times New Roman" w:eastAsia="Times New Roman" w:hAnsi="Times New Roman" w:cs="Times New Roman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шен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го строи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ва,</w:t>
            </w:r>
            <w:r>
              <w:rPr>
                <w:rFonts w:ascii="Times New Roman" w:eastAsia="Times New Roman" w:hAnsi="Times New Roman" w:cs="Times New Roman"/>
              </w:rPr>
              <w:br/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рук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softHyphen/>
              <w:t>гла</w:t>
            </w:r>
            <w:r>
              <w:rPr>
                <w:rFonts w:ascii="Times New Roman" w:eastAsia="Times New Roman" w:hAnsi="Times New Roman" w:cs="Times New Roman"/>
              </w:rPr>
              <w:softHyphen/>
              <w:t>сие всех пра</w:t>
            </w:r>
            <w:r>
              <w:rPr>
                <w:rFonts w:ascii="Times New Roman" w:eastAsia="Times New Roman" w:hAnsi="Times New Roman" w:cs="Times New Roman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</w:rPr>
              <w:softHyphen/>
              <w:t>ла</w:t>
            </w:r>
            <w:r>
              <w:rPr>
                <w:rFonts w:ascii="Times New Roman" w:eastAsia="Times New Roman" w:hAnsi="Times New Roman" w:cs="Times New Roman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лей объек</w:t>
            </w:r>
            <w:r>
              <w:rPr>
                <w:rFonts w:ascii="Times New Roman" w:eastAsia="Times New Roman" w:hAnsi="Times New Roman" w:cs="Times New Roman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</w:rPr>
              <w:br/>
              <w:t>ка</w:t>
            </w:r>
            <w:r>
              <w:rPr>
                <w:rFonts w:ascii="Times New Roman" w:eastAsia="Times New Roman" w:hAnsi="Times New Roman" w:cs="Times New Roman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</w:rPr>
              <w:softHyphen/>
              <w:t>таль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го строи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ва в слу</w:t>
            </w:r>
            <w:r>
              <w:rPr>
                <w:rFonts w:ascii="Times New Roman" w:eastAsia="Times New Roman" w:hAnsi="Times New Roman" w:cs="Times New Roman"/>
              </w:rPr>
              <w:softHyphen/>
              <w:t>чае</w:t>
            </w:r>
            <w:r>
              <w:rPr>
                <w:rFonts w:ascii="Times New Roman" w:eastAsia="Times New Roman" w:hAnsi="Times New Roman" w:cs="Times New Roman"/>
              </w:rPr>
              <w:br/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рук</w:t>
            </w:r>
            <w:r>
              <w:rPr>
                <w:rFonts w:ascii="Times New Roman" w:eastAsia="Times New Roman" w:hAnsi="Times New Roman" w:cs="Times New Roman"/>
              </w:rPr>
              <w:softHyphen/>
              <w:t>ции та</w:t>
            </w:r>
            <w:r>
              <w:rPr>
                <w:rFonts w:ascii="Times New Roman" w:eastAsia="Times New Roman" w:hAnsi="Times New Roman" w:cs="Times New Roman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</w:rPr>
              <w:softHyphen/>
              <w:t>го объек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определяющее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до</w:t>
            </w:r>
            <w:r>
              <w:rPr>
                <w:rFonts w:ascii="Times New Roman" w:eastAsia="Times New Roman" w:hAnsi="Times New Roman" w:cs="Times New Roman"/>
              </w:rPr>
              <w:softHyphen/>
              <w:t>ку</w:t>
            </w:r>
            <w:r>
              <w:rPr>
                <w:rFonts w:ascii="Times New Roman" w:eastAsia="Times New Roman" w:hAnsi="Times New Roman" w:cs="Times New Roman"/>
              </w:rPr>
              <w:softHyphen/>
              <w:t>мент в со</w:t>
            </w:r>
            <w:r>
              <w:rPr>
                <w:rFonts w:ascii="Times New Roman" w:eastAsia="Times New Roman" w:hAnsi="Times New Roman" w:cs="Times New Roman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вии с за</w:t>
            </w:r>
            <w:r>
              <w:rPr>
                <w:rFonts w:ascii="Times New Roman" w:eastAsia="Times New Roman" w:hAnsi="Times New Roman" w:cs="Times New Roman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</w:rPr>
              <w:softHyphen/>
              <w:t>вом Рос</w:t>
            </w:r>
            <w:r>
              <w:rPr>
                <w:rFonts w:ascii="Times New Roman" w:eastAsia="Times New Roman" w:hAnsi="Times New Roman" w:cs="Times New Roman"/>
              </w:rPr>
              <w:softHyphen/>
              <w:t>сий</w:t>
            </w:r>
            <w:r>
              <w:rPr>
                <w:rFonts w:ascii="Times New Roman" w:eastAsia="Times New Roman" w:hAnsi="Times New Roman" w:cs="Times New Roman"/>
              </w:rPr>
              <w:softHyphen/>
              <w:t>ской Фе</w:t>
            </w:r>
            <w:r>
              <w:rPr>
                <w:rFonts w:ascii="Times New Roman" w:eastAsia="Times New Roman" w:hAnsi="Times New Roman" w:cs="Times New Roman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</w:rPr>
              <w:softHyphen/>
              <w:t>ции (ука</w:t>
            </w:r>
            <w:r>
              <w:rPr>
                <w:rFonts w:ascii="Times New Roman" w:eastAsia="Times New Roman" w:hAnsi="Times New Roman" w:cs="Times New Roman"/>
              </w:rPr>
              <w:softHyphen/>
              <w:t>зать</w:t>
            </w:r>
            <w:r>
              <w:rPr>
                <w:rFonts w:ascii="Times New Roman" w:eastAsia="Times New Roman" w:hAnsi="Times New Roman" w:cs="Times New Roman"/>
              </w:rPr>
              <w:br/>
              <w:t>наи</w:t>
            </w:r>
            <w:r>
              <w:rPr>
                <w:rFonts w:ascii="Times New Roman" w:eastAsia="Times New Roman" w:hAnsi="Times New Roman" w:cs="Times New Roman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ние) </w:t>
            </w: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</w:t>
            </w:r>
            <w:r>
              <w:rPr>
                <w:rFonts w:ascii="Times New Roman" w:eastAsia="Times New Roman" w:hAnsi="Times New Roman" w:cs="Times New Roman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</w:rPr>
              <w:softHyphen/>
              <w:t>ния об элект</w:t>
            </w:r>
            <w:r>
              <w:rPr>
                <w:rFonts w:ascii="Times New Roman" w:eastAsia="Times New Roman" w:hAnsi="Times New Roman" w:cs="Times New Roman"/>
              </w:rPr>
              <w:softHyphen/>
              <w:t>рон</w:t>
            </w:r>
            <w:r>
              <w:rPr>
                <w:rFonts w:ascii="Times New Roman" w:eastAsia="Times New Roman" w:hAnsi="Times New Roman" w:cs="Times New Roman"/>
              </w:rPr>
              <w:softHyphen/>
              <w:t>ном но</w:t>
            </w:r>
            <w:r>
              <w:rPr>
                <w:rFonts w:ascii="Times New Roman" w:eastAsia="Times New Roman" w:hAnsi="Times New Roman" w:cs="Times New Roman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ле</w:t>
            </w: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</w:t>
            </w:r>
            <w:r>
              <w:rPr>
                <w:rFonts w:ascii="Times New Roman" w:eastAsia="Times New Roman" w:hAnsi="Times New Roman" w:cs="Times New Roman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C8E" w:rsidTr="00CD2E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</w:rPr>
              <w:softHyphen/>
              <w:t>чест</w:t>
            </w:r>
            <w:r>
              <w:rPr>
                <w:rFonts w:ascii="Times New Roman" w:eastAsia="Times New Roman" w:hAnsi="Times New Roman" w:cs="Times New Roman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8E" w:rsidRDefault="006A2C8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1985"/>
        <w:gridCol w:w="283"/>
        <w:gridCol w:w="2410"/>
      </w:tblGrid>
      <w:tr w:rsidR="00CD2E36" w:rsidTr="00CD2E36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D2E36" w:rsidTr="00CD2E36">
        <w:tc>
          <w:tcPr>
            <w:tcW w:w="4962" w:type="dxa"/>
            <w:hideMark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hideMark/>
          </w:tcPr>
          <w:p w:rsidR="00CD2E36" w:rsidRDefault="00CD2E36" w:rsidP="00CD2E36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A2C8E" w:rsidRDefault="006A2C8E" w:rsidP="006A2C8E">
      <w:pPr>
        <w:ind w:left="4678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A2C8E" w:rsidRDefault="006A2C8E" w:rsidP="006A2C8E">
      <w:pPr>
        <w:ind w:firstLine="698"/>
        <w:jc w:val="left"/>
        <w:rPr>
          <w:rStyle w:val="a6"/>
          <w:bCs/>
          <w:sz w:val="28"/>
          <w:szCs w:val="28"/>
        </w:rPr>
      </w:pPr>
    </w:p>
    <w:p w:rsidR="006A2C8E" w:rsidRDefault="006A2C8E" w:rsidP="006A2C8E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A2C8E" w:rsidRDefault="006A2C8E" w:rsidP="006A2C8E">
      <w:pPr>
        <w:ind w:firstLine="698"/>
        <w:jc w:val="left"/>
      </w:pPr>
      <w:r>
        <w:rPr>
          <w:rStyle w:val="a6"/>
          <w:rFonts w:ascii="Times New Roman" w:hAnsi="Times New Roman" w:cs="Times New Roman"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Не заполняется в случае подачи заявления в электронном виде через ПГУ ЛО</w:t>
      </w:r>
    </w:p>
    <w:p w:rsidR="006A2C8E" w:rsidRDefault="006A2C8E" w:rsidP="006A2C8E">
      <w:pPr>
        <w:ind w:firstLine="698"/>
        <w:jc w:val="left"/>
        <w:rPr>
          <w:rStyle w:val="a6"/>
          <w:sz w:val="28"/>
          <w:szCs w:val="28"/>
        </w:rPr>
      </w:pPr>
    </w:p>
    <w:p w:rsidR="006A2C8E" w:rsidRDefault="006A2C8E" w:rsidP="006A2C8E"/>
    <w:p w:rsidR="007E44DE" w:rsidRDefault="007E44DE"/>
    <w:sectPr w:rsidR="007E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36" w:rsidRDefault="00CD2E36" w:rsidP="006A2C8E">
      <w:r>
        <w:separator/>
      </w:r>
    </w:p>
  </w:endnote>
  <w:endnote w:type="continuationSeparator" w:id="0">
    <w:p w:rsidR="00CD2E36" w:rsidRDefault="00CD2E36" w:rsidP="006A2C8E">
      <w:r>
        <w:continuationSeparator/>
      </w:r>
    </w:p>
  </w:endnote>
  <w:endnote w:id="1">
    <w:p w:rsidR="00CD2E36" w:rsidRDefault="00CD2E36" w:rsidP="006A2C8E">
      <w:pPr>
        <w:pStyle w:val="a3"/>
        <w:ind w:firstLine="567"/>
      </w:pPr>
      <w:r>
        <w:rPr>
          <w:rStyle w:val="a5"/>
        </w:rPr>
        <w:t>1</w:t>
      </w:r>
      <w:r>
        <w:t xml:space="preserve">  В отношении линейных объектов допускается заполнение не всех граф раздела.</w:t>
      </w:r>
    </w:p>
  </w:endnote>
  <w:endnote w:id="2">
    <w:p w:rsidR="00CD2E36" w:rsidRDefault="00CD2E36" w:rsidP="006A2C8E">
      <w:pPr>
        <w:pStyle w:val="a3"/>
        <w:ind w:firstLine="567"/>
      </w:pPr>
      <w:r>
        <w:rPr>
          <w:rStyle w:val="a5"/>
        </w:rPr>
        <w:t>2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3">
    <w:p w:rsidR="00CD2E36" w:rsidRDefault="00CD2E36" w:rsidP="006A2C8E">
      <w:pPr>
        <w:pStyle w:val="a3"/>
        <w:ind w:firstLine="567"/>
      </w:pPr>
      <w:r>
        <w:rPr>
          <w:rStyle w:val="a5"/>
        </w:rPr>
        <w:t>3</w:t>
      </w:r>
      <w:r>
        <w:t xml:space="preserve"> 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4">
    <w:p w:rsidR="00CD2E36" w:rsidRDefault="00CD2E36" w:rsidP="006A2C8E">
      <w:pPr>
        <w:pStyle w:val="a3"/>
        <w:ind w:firstLine="567"/>
      </w:pPr>
      <w:r>
        <w:rPr>
          <w:rStyle w:val="a5"/>
        </w:rPr>
        <w:t>4</w:t>
      </w:r>
      <w:r>
        <w:t xml:space="preserve"> 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5">
    <w:p w:rsidR="00CD2E36" w:rsidRDefault="00CD2E36" w:rsidP="006A2C8E">
      <w:pPr>
        <w:pStyle w:val="a3"/>
        <w:ind w:firstLine="567"/>
      </w:pPr>
      <w:r>
        <w:rPr>
          <w:rStyle w:val="a5"/>
        </w:rPr>
        <w:t>5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36" w:rsidRDefault="00CD2E36" w:rsidP="006A2C8E">
      <w:r>
        <w:separator/>
      </w:r>
    </w:p>
  </w:footnote>
  <w:footnote w:type="continuationSeparator" w:id="0">
    <w:p w:rsidR="00CD2E36" w:rsidRDefault="00CD2E36" w:rsidP="006A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E"/>
    <w:rsid w:val="000A301E"/>
    <w:rsid w:val="006A2C8E"/>
    <w:rsid w:val="007E44DE"/>
    <w:rsid w:val="0089544C"/>
    <w:rsid w:val="00C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A2C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A2C8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A2C8E"/>
    <w:rPr>
      <w:vertAlign w:val="superscript"/>
    </w:rPr>
  </w:style>
  <w:style w:type="character" w:customStyle="1" w:styleId="a6">
    <w:name w:val="Цветовое выделение"/>
    <w:uiPriority w:val="99"/>
    <w:rsid w:val="006A2C8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A2C8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A2C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A2C8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A2C8E"/>
    <w:rPr>
      <w:vertAlign w:val="superscript"/>
    </w:rPr>
  </w:style>
  <w:style w:type="character" w:customStyle="1" w:styleId="a6">
    <w:name w:val="Цветовое выделение"/>
    <w:uiPriority w:val="99"/>
    <w:rsid w:val="006A2C8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A2C8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16%20&#1042;&#1099;&#1076;&#1072;&#1095;&#1072;%20&#1088;&#1072;&#1079;&#1088;&#1077;&#1096;&#1077;&#1085;&#1080;&#1081;%20&#1085;&#1072;%20&#1089;&#1090;&#1088;&#1086;&#1080;&#1090;&#1077;&#1083;&#1100;&#1089;&#1090;&#1074;&#1086;%20(&#1055;&#1056;&#1054;&#1045;&#1050;&#1058;%20&#1054;&#1044;&#1054;&#1041;&#1056;&#1045;&#1053;)%20%2007.05.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2020-01-30T11:57:00Z</cp:lastPrinted>
  <dcterms:created xsi:type="dcterms:W3CDTF">2016-05-12T10:41:00Z</dcterms:created>
  <dcterms:modified xsi:type="dcterms:W3CDTF">2020-01-30T15:01:00Z</dcterms:modified>
</cp:coreProperties>
</file>