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DE18CA" w:rsidRDefault="00DE18CA" w:rsidP="00DE18CA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DE18CA" w:rsidRDefault="00DE18CA" w:rsidP="00DE18CA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DE18CA" w:rsidRDefault="00DE18CA" w:rsidP="00DE18CA">
      <w:pPr>
        <w:pStyle w:val="2"/>
      </w:pPr>
      <w:r>
        <w:t xml:space="preserve">      ЛЕНИНГРАДСКОЙ ОБЛАСТИ</w:t>
      </w:r>
    </w:p>
    <w:p w:rsidR="00DE18CA" w:rsidRDefault="00DE18CA" w:rsidP="00DE18CA">
      <w:pPr>
        <w:pStyle w:val="3"/>
        <w:ind w:left="0"/>
      </w:pPr>
      <w:r>
        <w:t xml:space="preserve">                       ПРИКАЗ</w:t>
      </w:r>
    </w:p>
    <w:p w:rsidR="00DE18CA" w:rsidRDefault="00DE18CA" w:rsidP="00DE18CA">
      <w:pPr>
        <w:pStyle w:val="4"/>
        <w:rPr>
          <w:sz w:val="32"/>
        </w:rPr>
      </w:pPr>
      <w:r>
        <w:rPr>
          <w:sz w:val="32"/>
        </w:rPr>
        <w:t>от</w:t>
      </w:r>
      <w:r w:rsidR="00482FD9">
        <w:rPr>
          <w:sz w:val="32"/>
        </w:rPr>
        <w:t xml:space="preserve"> </w:t>
      </w:r>
      <w:r w:rsidR="009B47B6" w:rsidRPr="00CB1194">
        <w:rPr>
          <w:sz w:val="32"/>
        </w:rPr>
        <w:t>15</w:t>
      </w:r>
      <w:r w:rsidR="004B1C5B">
        <w:rPr>
          <w:sz w:val="32"/>
        </w:rPr>
        <w:t xml:space="preserve"> августа </w:t>
      </w:r>
      <w:r>
        <w:rPr>
          <w:sz w:val="32"/>
        </w:rPr>
        <w:t>20</w:t>
      </w:r>
      <w:r w:rsidR="00FA67D6">
        <w:rPr>
          <w:sz w:val="32"/>
        </w:rPr>
        <w:t>22</w:t>
      </w:r>
      <w:r>
        <w:rPr>
          <w:sz w:val="32"/>
        </w:rPr>
        <w:t xml:space="preserve"> года №</w:t>
      </w:r>
      <w:r w:rsidR="00482FD9">
        <w:rPr>
          <w:sz w:val="32"/>
        </w:rPr>
        <w:t xml:space="preserve"> </w:t>
      </w:r>
      <w:r w:rsidR="00FA67D6">
        <w:rPr>
          <w:sz w:val="32"/>
        </w:rPr>
        <w:t>145</w:t>
      </w:r>
      <w:r>
        <w:rPr>
          <w:sz w:val="32"/>
        </w:rPr>
        <w:t xml:space="preserve"> </w:t>
      </w:r>
    </w:p>
    <w:p w:rsidR="00FA67D6" w:rsidRPr="00BB47EE" w:rsidRDefault="00CF2060" w:rsidP="00F314DF">
      <w:pPr>
        <w:rPr>
          <w:sz w:val="28"/>
          <w:szCs w:val="28"/>
        </w:rPr>
      </w:pPr>
      <w:r w:rsidRPr="00BB47EE">
        <w:rPr>
          <w:sz w:val="28"/>
          <w:szCs w:val="28"/>
        </w:rPr>
        <w:t>О</w:t>
      </w:r>
      <w:r w:rsidR="00FA67D6" w:rsidRPr="00BB47EE">
        <w:rPr>
          <w:sz w:val="28"/>
          <w:szCs w:val="28"/>
        </w:rPr>
        <w:t>б</w:t>
      </w:r>
      <w:r w:rsidRPr="00BB47EE">
        <w:rPr>
          <w:sz w:val="28"/>
          <w:szCs w:val="28"/>
        </w:rPr>
        <w:t xml:space="preserve"> </w:t>
      </w:r>
      <w:r w:rsidR="00FA67D6" w:rsidRPr="00BB47EE">
        <w:rPr>
          <w:sz w:val="28"/>
          <w:szCs w:val="28"/>
        </w:rPr>
        <w:t>утверждении</w:t>
      </w:r>
      <w:r w:rsidR="00F314DF" w:rsidRPr="00BB47EE">
        <w:rPr>
          <w:sz w:val="28"/>
          <w:szCs w:val="28"/>
        </w:rPr>
        <w:t xml:space="preserve"> методик</w:t>
      </w:r>
      <w:r w:rsidR="00FA67D6" w:rsidRPr="00BB47EE">
        <w:rPr>
          <w:sz w:val="28"/>
          <w:szCs w:val="28"/>
        </w:rPr>
        <w:t>и</w:t>
      </w:r>
    </w:p>
    <w:p w:rsidR="00FA67D6" w:rsidRPr="00BB47EE" w:rsidRDefault="00FA67D6" w:rsidP="00F314DF">
      <w:pPr>
        <w:rPr>
          <w:sz w:val="28"/>
          <w:szCs w:val="28"/>
        </w:rPr>
      </w:pPr>
      <w:r w:rsidRPr="00BB47EE">
        <w:rPr>
          <w:sz w:val="28"/>
          <w:szCs w:val="28"/>
        </w:rPr>
        <w:t>п</w:t>
      </w:r>
      <w:r w:rsidR="00F314DF" w:rsidRPr="00BB47EE">
        <w:rPr>
          <w:sz w:val="28"/>
          <w:szCs w:val="28"/>
        </w:rPr>
        <w:t>рогнозирования</w:t>
      </w:r>
      <w:r w:rsidRPr="00BB47EE">
        <w:rPr>
          <w:sz w:val="28"/>
          <w:szCs w:val="28"/>
        </w:rPr>
        <w:t xml:space="preserve"> </w:t>
      </w:r>
      <w:r w:rsidR="00F314DF" w:rsidRPr="00BB47EE">
        <w:rPr>
          <w:sz w:val="28"/>
          <w:szCs w:val="28"/>
        </w:rPr>
        <w:t>поступлени</w:t>
      </w:r>
      <w:r w:rsidRPr="00BB47EE">
        <w:rPr>
          <w:sz w:val="28"/>
          <w:szCs w:val="28"/>
        </w:rPr>
        <w:t>й</w:t>
      </w:r>
      <w:r w:rsidR="00F314DF" w:rsidRPr="00BB47EE">
        <w:rPr>
          <w:sz w:val="28"/>
          <w:szCs w:val="28"/>
        </w:rPr>
        <w:t xml:space="preserve"> доходов</w:t>
      </w:r>
    </w:p>
    <w:p w:rsidR="00FA67D6" w:rsidRPr="00BB47EE" w:rsidRDefault="00F314DF" w:rsidP="00F314DF">
      <w:pPr>
        <w:rPr>
          <w:sz w:val="28"/>
          <w:szCs w:val="28"/>
        </w:rPr>
      </w:pPr>
      <w:r w:rsidRPr="00BB47EE">
        <w:rPr>
          <w:sz w:val="28"/>
          <w:szCs w:val="28"/>
        </w:rPr>
        <w:t>в бюджет муниципального</w:t>
      </w:r>
      <w:r w:rsidR="00FA67D6" w:rsidRPr="00BB47EE">
        <w:rPr>
          <w:sz w:val="28"/>
          <w:szCs w:val="28"/>
        </w:rPr>
        <w:t xml:space="preserve"> </w:t>
      </w:r>
      <w:r w:rsidRPr="00BB47EE">
        <w:rPr>
          <w:sz w:val="28"/>
          <w:szCs w:val="28"/>
        </w:rPr>
        <w:t>образования</w:t>
      </w:r>
    </w:p>
    <w:p w:rsidR="00F314DF" w:rsidRPr="00BB47EE" w:rsidRDefault="00F314DF" w:rsidP="00F314DF">
      <w:pPr>
        <w:rPr>
          <w:sz w:val="28"/>
          <w:szCs w:val="28"/>
        </w:rPr>
      </w:pPr>
      <w:proofErr w:type="spellStart"/>
      <w:r w:rsidRPr="00BB47EE">
        <w:rPr>
          <w:sz w:val="28"/>
          <w:szCs w:val="28"/>
        </w:rPr>
        <w:t>Тосненский</w:t>
      </w:r>
      <w:proofErr w:type="spellEnd"/>
      <w:r w:rsidRPr="00BB47EE">
        <w:rPr>
          <w:sz w:val="28"/>
          <w:szCs w:val="28"/>
        </w:rPr>
        <w:t xml:space="preserve"> район Ленинградской области,</w:t>
      </w:r>
    </w:p>
    <w:p w:rsidR="00F314DF" w:rsidRPr="00BB47EE" w:rsidRDefault="00F314DF" w:rsidP="00F314DF">
      <w:pPr>
        <w:rPr>
          <w:sz w:val="28"/>
          <w:szCs w:val="28"/>
        </w:rPr>
      </w:pPr>
      <w:proofErr w:type="spellStart"/>
      <w:r w:rsidRPr="00BB47EE">
        <w:rPr>
          <w:sz w:val="28"/>
          <w:szCs w:val="28"/>
        </w:rPr>
        <w:t>администрируемых</w:t>
      </w:r>
      <w:proofErr w:type="spellEnd"/>
      <w:r w:rsidRPr="00BB47EE">
        <w:rPr>
          <w:sz w:val="28"/>
          <w:szCs w:val="28"/>
        </w:rPr>
        <w:t xml:space="preserve"> комитетом финансов</w:t>
      </w:r>
    </w:p>
    <w:p w:rsidR="00F314DF" w:rsidRPr="00BB47EE" w:rsidRDefault="00F314DF" w:rsidP="00F314DF">
      <w:pPr>
        <w:rPr>
          <w:sz w:val="28"/>
          <w:szCs w:val="28"/>
        </w:rPr>
      </w:pPr>
      <w:r w:rsidRPr="00BB47EE">
        <w:rPr>
          <w:sz w:val="28"/>
          <w:szCs w:val="28"/>
        </w:rPr>
        <w:t xml:space="preserve">администрации муниципального образования </w:t>
      </w:r>
    </w:p>
    <w:p w:rsidR="00DE18CA" w:rsidRPr="00BB47EE" w:rsidRDefault="00F314DF" w:rsidP="00FA67D6">
      <w:pPr>
        <w:rPr>
          <w:sz w:val="28"/>
          <w:szCs w:val="28"/>
        </w:rPr>
      </w:pPr>
      <w:proofErr w:type="spellStart"/>
      <w:r w:rsidRPr="00BB47EE">
        <w:rPr>
          <w:sz w:val="28"/>
          <w:szCs w:val="28"/>
        </w:rPr>
        <w:t>Тосненский</w:t>
      </w:r>
      <w:proofErr w:type="spellEnd"/>
      <w:r w:rsidRPr="00BB47EE">
        <w:rPr>
          <w:sz w:val="28"/>
          <w:szCs w:val="28"/>
        </w:rPr>
        <w:t xml:space="preserve"> район Ленинградской области</w:t>
      </w:r>
      <w:r w:rsidR="00CF2060" w:rsidRPr="00BB47EE">
        <w:rPr>
          <w:sz w:val="28"/>
          <w:szCs w:val="28"/>
        </w:rPr>
        <w:t xml:space="preserve"> </w:t>
      </w:r>
    </w:p>
    <w:p w:rsidR="00DE18CA" w:rsidRPr="00BB47EE" w:rsidRDefault="00DE18CA" w:rsidP="00DE18CA">
      <w:pPr>
        <w:rPr>
          <w:sz w:val="28"/>
          <w:szCs w:val="28"/>
        </w:rPr>
      </w:pPr>
    </w:p>
    <w:p w:rsidR="00DE18CA" w:rsidRPr="00BB47EE" w:rsidRDefault="00DE18CA" w:rsidP="00927723">
      <w:pPr>
        <w:ind w:firstLine="709"/>
        <w:jc w:val="both"/>
        <w:rPr>
          <w:sz w:val="28"/>
          <w:szCs w:val="28"/>
        </w:rPr>
      </w:pPr>
      <w:r w:rsidRPr="00BB47EE">
        <w:rPr>
          <w:sz w:val="28"/>
          <w:szCs w:val="28"/>
        </w:rPr>
        <w:t xml:space="preserve">В соответствии с пунктом 1 статьи 160.1 Бюджетного кодекса </w:t>
      </w:r>
      <w:bookmarkStart w:id="0" w:name="OLE_LINK1"/>
      <w:r w:rsidRPr="00BB47EE">
        <w:rPr>
          <w:sz w:val="28"/>
          <w:szCs w:val="28"/>
        </w:rPr>
        <w:t>Российской Федерации</w:t>
      </w:r>
      <w:bookmarkEnd w:id="0"/>
      <w:r w:rsidRPr="00BB47EE">
        <w:rPr>
          <w:sz w:val="28"/>
          <w:szCs w:val="28"/>
        </w:rPr>
        <w:t>,</w:t>
      </w:r>
      <w:r w:rsidR="00431988" w:rsidRPr="00BB47EE">
        <w:rPr>
          <w:sz w:val="28"/>
          <w:szCs w:val="28"/>
        </w:rPr>
        <w:t xml:space="preserve"> </w:t>
      </w:r>
      <w:hyperlink r:id="rId5" w:history="1">
        <w:proofErr w:type="gramStart"/>
        <w:r w:rsidR="00431988" w:rsidRPr="00BB47EE">
          <w:rPr>
            <w:sz w:val="28"/>
            <w:szCs w:val="28"/>
          </w:rPr>
          <w:t>п</w:t>
        </w:r>
        <w:proofErr w:type="gramEnd"/>
      </w:hyperlink>
      <w:r w:rsidR="00431988" w:rsidRPr="00BB47EE">
        <w:rPr>
          <w:sz w:val="28"/>
          <w:szCs w:val="28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62ABE" w:rsidRPr="00BB47EE">
        <w:rPr>
          <w:sz w:val="28"/>
          <w:szCs w:val="28"/>
        </w:rPr>
        <w:t xml:space="preserve"> (с учетом изменений)</w:t>
      </w:r>
      <w:r w:rsidR="00927723" w:rsidRPr="00BB47EE">
        <w:rPr>
          <w:sz w:val="28"/>
          <w:szCs w:val="28"/>
        </w:rPr>
        <w:t>,</w:t>
      </w:r>
    </w:p>
    <w:p w:rsidR="00DE18CA" w:rsidRPr="00BB47EE" w:rsidRDefault="00DE18CA" w:rsidP="00927723">
      <w:pPr>
        <w:jc w:val="both"/>
        <w:rPr>
          <w:sz w:val="28"/>
          <w:szCs w:val="28"/>
        </w:rPr>
      </w:pPr>
    </w:p>
    <w:p w:rsidR="00DE18CA" w:rsidRPr="00BB47EE" w:rsidRDefault="00DE18CA" w:rsidP="00927723">
      <w:pPr>
        <w:ind w:left="720"/>
        <w:jc w:val="both"/>
        <w:rPr>
          <w:b/>
          <w:bCs/>
          <w:sz w:val="28"/>
          <w:szCs w:val="28"/>
        </w:rPr>
      </w:pPr>
      <w:proofErr w:type="gramStart"/>
      <w:r w:rsidRPr="00BB47EE">
        <w:rPr>
          <w:b/>
          <w:bCs/>
          <w:sz w:val="28"/>
          <w:szCs w:val="28"/>
        </w:rPr>
        <w:t>П</w:t>
      </w:r>
      <w:proofErr w:type="gramEnd"/>
      <w:r w:rsidRPr="00BB47EE">
        <w:rPr>
          <w:b/>
          <w:bCs/>
          <w:sz w:val="28"/>
          <w:szCs w:val="28"/>
        </w:rPr>
        <w:t xml:space="preserve"> Р И К А З Ы В А Ю:</w:t>
      </w:r>
    </w:p>
    <w:p w:rsidR="00AC132A" w:rsidRPr="00BB47EE" w:rsidRDefault="00AC132A" w:rsidP="009277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B4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D6" w:rsidRPr="00BB47EE" w:rsidRDefault="001E6AB0" w:rsidP="001E6AB0">
      <w:pPr>
        <w:ind w:firstLine="709"/>
        <w:jc w:val="both"/>
        <w:rPr>
          <w:sz w:val="28"/>
          <w:szCs w:val="28"/>
        </w:rPr>
      </w:pPr>
      <w:r w:rsidRPr="00BB47EE">
        <w:rPr>
          <w:sz w:val="28"/>
          <w:szCs w:val="28"/>
        </w:rPr>
        <w:t xml:space="preserve">1. </w:t>
      </w:r>
      <w:r w:rsidR="00FA67D6" w:rsidRPr="00BB47EE">
        <w:rPr>
          <w:sz w:val="28"/>
          <w:szCs w:val="28"/>
        </w:rPr>
        <w:t>Утвердить</w:t>
      </w:r>
      <w:r w:rsidR="00C167C6" w:rsidRPr="00BB47EE">
        <w:rPr>
          <w:sz w:val="28"/>
          <w:szCs w:val="28"/>
        </w:rPr>
        <w:t xml:space="preserve"> </w:t>
      </w:r>
      <w:r w:rsidR="00F314DF" w:rsidRPr="00BB47EE">
        <w:rPr>
          <w:sz w:val="28"/>
          <w:szCs w:val="28"/>
        </w:rPr>
        <w:t>методику прогнозирования поступлени</w:t>
      </w:r>
      <w:r w:rsidR="00FA67D6" w:rsidRPr="00BB47EE">
        <w:rPr>
          <w:sz w:val="28"/>
          <w:szCs w:val="28"/>
        </w:rPr>
        <w:t>й</w:t>
      </w:r>
      <w:r w:rsidR="00F314DF" w:rsidRPr="00BB47EE">
        <w:rPr>
          <w:sz w:val="28"/>
          <w:szCs w:val="28"/>
        </w:rPr>
        <w:t xml:space="preserve"> доходов в бюджет муниципального образования Тосненский район Ленинградской области, </w:t>
      </w:r>
      <w:proofErr w:type="spellStart"/>
      <w:r w:rsidR="00F314DF" w:rsidRPr="00BB47EE">
        <w:rPr>
          <w:sz w:val="28"/>
          <w:szCs w:val="28"/>
        </w:rPr>
        <w:t>администрируемых</w:t>
      </w:r>
      <w:proofErr w:type="spellEnd"/>
      <w:r w:rsidR="00F314DF" w:rsidRPr="00BB47EE">
        <w:rPr>
          <w:sz w:val="28"/>
          <w:szCs w:val="28"/>
        </w:rPr>
        <w:t xml:space="preserve"> комитетом финансов администрации муниципального образования Тосненский район Ленинградской области, </w:t>
      </w:r>
      <w:r w:rsidR="00FA67D6" w:rsidRPr="00BB47EE">
        <w:rPr>
          <w:sz w:val="28"/>
          <w:szCs w:val="28"/>
        </w:rPr>
        <w:t>согласно приложению к настоящему приказу.</w:t>
      </w:r>
    </w:p>
    <w:p w:rsidR="001E6AB0" w:rsidRPr="00BB47EE" w:rsidRDefault="001E6AB0" w:rsidP="001E6AB0">
      <w:pPr>
        <w:ind w:firstLine="851"/>
        <w:rPr>
          <w:sz w:val="28"/>
          <w:szCs w:val="28"/>
        </w:rPr>
      </w:pPr>
    </w:p>
    <w:p w:rsidR="00C167C6" w:rsidRPr="00BB47EE" w:rsidRDefault="001E6AB0" w:rsidP="001E6AB0">
      <w:pPr>
        <w:ind w:firstLine="709"/>
        <w:jc w:val="both"/>
        <w:rPr>
          <w:sz w:val="28"/>
          <w:szCs w:val="28"/>
        </w:rPr>
      </w:pPr>
      <w:r w:rsidRPr="00BB47EE">
        <w:rPr>
          <w:sz w:val="28"/>
          <w:szCs w:val="28"/>
        </w:rPr>
        <w:t xml:space="preserve">2. </w:t>
      </w:r>
      <w:proofErr w:type="gramStart"/>
      <w:r w:rsidRPr="00BB47EE">
        <w:rPr>
          <w:sz w:val="28"/>
          <w:szCs w:val="28"/>
        </w:rPr>
        <w:t>Признать утратившим силу</w:t>
      </w:r>
      <w:r w:rsidR="00F314DF" w:rsidRPr="00BB47EE">
        <w:rPr>
          <w:sz w:val="28"/>
          <w:szCs w:val="28"/>
        </w:rPr>
        <w:t xml:space="preserve"> приказ комитета финансов администрации муниципального образования Тосненский район Ленинградской области от 30 сентября 2016 года № 44</w:t>
      </w:r>
      <w:r w:rsidR="00927723" w:rsidRPr="00BB47EE">
        <w:rPr>
          <w:sz w:val="28"/>
          <w:szCs w:val="28"/>
        </w:rPr>
        <w:t xml:space="preserve"> «Об утверждении методики прогнозирования поступления доходов в бюджет муниципального образования Тосненский район Ленинградской области, </w:t>
      </w:r>
      <w:proofErr w:type="spellStart"/>
      <w:r w:rsidR="00927723" w:rsidRPr="00BB47EE">
        <w:rPr>
          <w:sz w:val="28"/>
          <w:szCs w:val="28"/>
        </w:rPr>
        <w:t>администрируемых</w:t>
      </w:r>
      <w:proofErr w:type="spellEnd"/>
      <w:r w:rsidR="00927723" w:rsidRPr="00BB47EE">
        <w:rPr>
          <w:sz w:val="28"/>
          <w:szCs w:val="28"/>
        </w:rPr>
        <w:t xml:space="preserve"> комитетом финансов администрации муниципального образования </w:t>
      </w:r>
      <w:proofErr w:type="spellStart"/>
      <w:r w:rsidR="00927723" w:rsidRPr="00BB47EE">
        <w:rPr>
          <w:sz w:val="28"/>
          <w:szCs w:val="28"/>
        </w:rPr>
        <w:t>Тосненский</w:t>
      </w:r>
      <w:proofErr w:type="spellEnd"/>
      <w:r w:rsidR="00927723" w:rsidRPr="00BB47EE">
        <w:rPr>
          <w:sz w:val="28"/>
          <w:szCs w:val="28"/>
        </w:rPr>
        <w:t xml:space="preserve"> район Ленинградской области»</w:t>
      </w:r>
      <w:r w:rsidR="00BB47EE">
        <w:rPr>
          <w:sz w:val="28"/>
          <w:szCs w:val="28"/>
        </w:rPr>
        <w:t xml:space="preserve"> (с учетом изменений, внесенных приказами комитета финансов</w:t>
      </w:r>
      <w:r w:rsidR="00BB47EE" w:rsidRPr="00BB47E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BB47EE" w:rsidRPr="00BB47EE">
        <w:rPr>
          <w:sz w:val="28"/>
          <w:szCs w:val="28"/>
        </w:rPr>
        <w:t>Тосненский</w:t>
      </w:r>
      <w:proofErr w:type="spellEnd"/>
      <w:r w:rsidR="00BB47EE" w:rsidRPr="00BB47EE">
        <w:rPr>
          <w:sz w:val="28"/>
          <w:szCs w:val="28"/>
        </w:rPr>
        <w:t xml:space="preserve"> район Ленинградской области от</w:t>
      </w:r>
      <w:r w:rsidR="00BB47EE">
        <w:rPr>
          <w:sz w:val="28"/>
          <w:szCs w:val="28"/>
        </w:rPr>
        <w:t xml:space="preserve"> 14.08.2019 № 77</w:t>
      </w:r>
      <w:proofErr w:type="gramEnd"/>
      <w:r w:rsidR="00BB47EE">
        <w:rPr>
          <w:sz w:val="28"/>
          <w:szCs w:val="28"/>
        </w:rPr>
        <w:t>, от 26.12.2019 № 129, от 31.08.2020 № 58)</w:t>
      </w:r>
      <w:r w:rsidRPr="00BB47EE">
        <w:rPr>
          <w:sz w:val="28"/>
          <w:szCs w:val="28"/>
        </w:rPr>
        <w:t>.</w:t>
      </w:r>
    </w:p>
    <w:p w:rsidR="001E6AB0" w:rsidRPr="00BB47EE" w:rsidRDefault="001E6AB0" w:rsidP="001E6AB0">
      <w:pPr>
        <w:ind w:firstLine="709"/>
        <w:jc w:val="both"/>
        <w:rPr>
          <w:sz w:val="28"/>
          <w:szCs w:val="28"/>
        </w:rPr>
      </w:pPr>
    </w:p>
    <w:p w:rsidR="001E6AB0" w:rsidRPr="00BB47EE" w:rsidRDefault="001E6AB0" w:rsidP="001E6AB0">
      <w:pPr>
        <w:ind w:firstLine="709"/>
        <w:jc w:val="both"/>
        <w:rPr>
          <w:sz w:val="28"/>
          <w:szCs w:val="28"/>
        </w:rPr>
      </w:pPr>
      <w:r w:rsidRPr="00BB47EE">
        <w:rPr>
          <w:sz w:val="28"/>
          <w:szCs w:val="28"/>
        </w:rPr>
        <w:t>3. Настоящий приказ вступает в силу со дня его подписания и распространяет свое действие на правоотношения, возникшие с 1 января 2022 года.</w:t>
      </w:r>
    </w:p>
    <w:p w:rsidR="00927723" w:rsidRPr="00BB47EE" w:rsidRDefault="00927723" w:rsidP="00927723">
      <w:pPr>
        <w:ind w:firstLine="709"/>
        <w:jc w:val="both"/>
        <w:rPr>
          <w:sz w:val="28"/>
          <w:szCs w:val="28"/>
        </w:rPr>
      </w:pPr>
    </w:p>
    <w:p w:rsidR="00927723" w:rsidRPr="00BB47EE" w:rsidRDefault="001E6AB0" w:rsidP="001E6AB0">
      <w:pPr>
        <w:ind w:firstLine="709"/>
        <w:jc w:val="both"/>
        <w:rPr>
          <w:sz w:val="28"/>
          <w:szCs w:val="28"/>
        </w:rPr>
      </w:pPr>
      <w:r w:rsidRPr="00BB47EE">
        <w:rPr>
          <w:sz w:val="28"/>
          <w:szCs w:val="28"/>
        </w:rPr>
        <w:t>4. Начальнику</w:t>
      </w:r>
      <w:r w:rsidR="005141E9" w:rsidRPr="00BB47EE">
        <w:rPr>
          <w:sz w:val="28"/>
          <w:szCs w:val="28"/>
        </w:rPr>
        <w:t xml:space="preserve"> </w:t>
      </w:r>
      <w:proofErr w:type="gramStart"/>
      <w:r w:rsidR="005141E9" w:rsidRPr="00BB47EE">
        <w:rPr>
          <w:sz w:val="28"/>
          <w:szCs w:val="28"/>
        </w:rPr>
        <w:t>сектора доходов бюджетного отдела</w:t>
      </w:r>
      <w:r w:rsidR="00431988" w:rsidRPr="00BB47EE">
        <w:rPr>
          <w:sz w:val="28"/>
          <w:szCs w:val="28"/>
        </w:rPr>
        <w:t xml:space="preserve"> </w:t>
      </w:r>
      <w:r w:rsidR="005141E9" w:rsidRPr="00BB47EE">
        <w:rPr>
          <w:sz w:val="28"/>
          <w:szCs w:val="28"/>
        </w:rPr>
        <w:t>комитета финансов</w:t>
      </w:r>
      <w:r w:rsidR="009D0A67" w:rsidRPr="00BB47EE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="009D0A67" w:rsidRPr="00BB47EE">
        <w:rPr>
          <w:sz w:val="28"/>
          <w:szCs w:val="28"/>
        </w:rPr>
        <w:t xml:space="preserve"> </w:t>
      </w:r>
      <w:proofErr w:type="spellStart"/>
      <w:r w:rsidR="009D0A67" w:rsidRPr="00BB47EE">
        <w:rPr>
          <w:sz w:val="28"/>
          <w:szCs w:val="28"/>
        </w:rPr>
        <w:t>Тосненский</w:t>
      </w:r>
      <w:proofErr w:type="spellEnd"/>
      <w:r w:rsidR="009D0A67" w:rsidRPr="00BB47EE">
        <w:rPr>
          <w:sz w:val="28"/>
          <w:szCs w:val="28"/>
        </w:rPr>
        <w:t xml:space="preserve"> район </w:t>
      </w:r>
      <w:r w:rsidR="009D0A67" w:rsidRPr="00BB47EE">
        <w:rPr>
          <w:sz w:val="28"/>
          <w:szCs w:val="28"/>
        </w:rPr>
        <w:lastRenderedPageBreak/>
        <w:t>Ленинградской области</w:t>
      </w:r>
      <w:r w:rsidR="005141E9" w:rsidRPr="00BB47EE">
        <w:rPr>
          <w:sz w:val="28"/>
          <w:szCs w:val="28"/>
        </w:rPr>
        <w:t xml:space="preserve"> </w:t>
      </w:r>
      <w:r w:rsidRPr="00BB47EE">
        <w:rPr>
          <w:sz w:val="28"/>
          <w:szCs w:val="28"/>
        </w:rPr>
        <w:t>Петровой</w:t>
      </w:r>
      <w:r w:rsidR="005141E9" w:rsidRPr="00BB47EE">
        <w:rPr>
          <w:sz w:val="28"/>
          <w:szCs w:val="28"/>
        </w:rPr>
        <w:t xml:space="preserve"> </w:t>
      </w:r>
      <w:r w:rsidRPr="00BB47EE">
        <w:rPr>
          <w:sz w:val="28"/>
          <w:szCs w:val="28"/>
        </w:rPr>
        <w:t>Т</w:t>
      </w:r>
      <w:r w:rsidR="005141E9" w:rsidRPr="00BB47EE">
        <w:rPr>
          <w:sz w:val="28"/>
          <w:szCs w:val="28"/>
        </w:rPr>
        <w:t>.</w:t>
      </w:r>
      <w:r w:rsidRPr="00BB47EE">
        <w:rPr>
          <w:sz w:val="28"/>
          <w:szCs w:val="28"/>
        </w:rPr>
        <w:t>П</w:t>
      </w:r>
      <w:r w:rsidR="00431988" w:rsidRPr="00BB47EE">
        <w:rPr>
          <w:sz w:val="28"/>
          <w:szCs w:val="28"/>
        </w:rPr>
        <w:t>. разместить настоящий приказ на официальном сайте администрации муниципального образования Тосненский район Ленинградской области в сети интернет, в разделе «Финансы».</w:t>
      </w:r>
    </w:p>
    <w:p w:rsidR="00927723" w:rsidRPr="00BB47EE" w:rsidRDefault="00927723" w:rsidP="00927723">
      <w:pPr>
        <w:pStyle w:val="a6"/>
        <w:ind w:left="786"/>
        <w:jc w:val="both"/>
        <w:rPr>
          <w:sz w:val="28"/>
          <w:szCs w:val="28"/>
        </w:rPr>
      </w:pPr>
    </w:p>
    <w:p w:rsidR="00AC132A" w:rsidRPr="00BB47EE" w:rsidRDefault="001E6AB0" w:rsidP="001E6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EE">
        <w:rPr>
          <w:rFonts w:ascii="Times New Roman" w:hAnsi="Times New Roman" w:cs="Times New Roman"/>
          <w:sz w:val="28"/>
          <w:szCs w:val="28"/>
        </w:rPr>
        <w:t>5</w:t>
      </w:r>
      <w:r w:rsidR="00AC132A" w:rsidRPr="00BB47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</w:t>
      </w:r>
      <w:r w:rsidR="009B7251" w:rsidRPr="00BB47EE">
        <w:rPr>
          <w:rFonts w:ascii="Times New Roman" w:hAnsi="Times New Roman" w:cs="Times New Roman"/>
          <w:sz w:val="28"/>
          <w:szCs w:val="28"/>
        </w:rPr>
        <w:t>к</w:t>
      </w:r>
      <w:r w:rsidR="00AC132A" w:rsidRPr="00BB47EE">
        <w:rPr>
          <w:rFonts w:ascii="Times New Roman" w:hAnsi="Times New Roman" w:cs="Times New Roman"/>
          <w:sz w:val="28"/>
          <w:szCs w:val="28"/>
        </w:rPr>
        <w:t>омитета финансов</w:t>
      </w:r>
      <w:r w:rsidR="009B7251" w:rsidRPr="00BB47EE">
        <w:rPr>
          <w:rFonts w:ascii="Times New Roman" w:hAnsi="Times New Roman" w:cs="Times New Roman"/>
          <w:sz w:val="28"/>
          <w:szCs w:val="28"/>
        </w:rPr>
        <w:t xml:space="preserve"> – начальника бюджетного </w:t>
      </w:r>
      <w:proofErr w:type="gramStart"/>
      <w:r w:rsidR="009B7251" w:rsidRPr="00BB47EE">
        <w:rPr>
          <w:rFonts w:ascii="Times New Roman" w:hAnsi="Times New Roman" w:cs="Times New Roman"/>
          <w:sz w:val="28"/>
          <w:szCs w:val="28"/>
        </w:rPr>
        <w:t>отдела</w:t>
      </w:r>
      <w:r w:rsidR="009D0A67" w:rsidRPr="00BB47EE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муниципального образования</w:t>
      </w:r>
      <w:proofErr w:type="gramEnd"/>
      <w:r w:rsidR="009D0A67" w:rsidRPr="00BB4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67" w:rsidRPr="00BB47EE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9D0A67" w:rsidRPr="00BB47EE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9B7251" w:rsidRPr="00BB47EE">
        <w:rPr>
          <w:rFonts w:ascii="Times New Roman" w:hAnsi="Times New Roman" w:cs="Times New Roman"/>
          <w:sz w:val="28"/>
          <w:szCs w:val="28"/>
        </w:rPr>
        <w:t xml:space="preserve"> </w:t>
      </w:r>
      <w:r w:rsidR="00562ABE" w:rsidRPr="00BB47EE">
        <w:rPr>
          <w:rFonts w:ascii="Times New Roman" w:hAnsi="Times New Roman" w:cs="Times New Roman"/>
          <w:sz w:val="28"/>
          <w:szCs w:val="28"/>
        </w:rPr>
        <w:t>Иванову И.В</w:t>
      </w:r>
      <w:r w:rsidR="009B7251" w:rsidRPr="00BB47EE">
        <w:rPr>
          <w:rFonts w:ascii="Times New Roman" w:hAnsi="Times New Roman" w:cs="Times New Roman"/>
          <w:sz w:val="28"/>
          <w:szCs w:val="28"/>
        </w:rPr>
        <w:t>.</w:t>
      </w:r>
    </w:p>
    <w:p w:rsidR="00927723" w:rsidRDefault="00927723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FC34B6" w:rsidRPr="00927723" w:rsidRDefault="00FC34B6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0458DB" w:rsidRDefault="000458DB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9A3039" w:rsidRDefault="009A3039" w:rsidP="00927723">
      <w:pPr>
        <w:tabs>
          <w:tab w:val="left" w:pos="709"/>
        </w:tabs>
        <w:jc w:val="both"/>
        <w:rPr>
          <w:sz w:val="28"/>
          <w:szCs w:val="28"/>
        </w:rPr>
      </w:pPr>
    </w:p>
    <w:p w:rsidR="000458DB" w:rsidRDefault="00701B8D" w:rsidP="009277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927723" w:rsidRPr="00927723" w:rsidRDefault="00927723" w:rsidP="00927723">
      <w:pPr>
        <w:tabs>
          <w:tab w:val="left" w:pos="709"/>
        </w:tabs>
        <w:jc w:val="both"/>
        <w:rPr>
          <w:sz w:val="28"/>
          <w:szCs w:val="28"/>
        </w:rPr>
      </w:pPr>
      <w:r w:rsidRPr="00927723">
        <w:rPr>
          <w:sz w:val="28"/>
          <w:szCs w:val="28"/>
        </w:rPr>
        <w:t>председател</w:t>
      </w:r>
      <w:r w:rsidR="00701B8D">
        <w:rPr>
          <w:sz w:val="28"/>
          <w:szCs w:val="28"/>
        </w:rPr>
        <w:t>ь</w:t>
      </w:r>
      <w:r w:rsidRPr="00927723">
        <w:rPr>
          <w:sz w:val="28"/>
          <w:szCs w:val="28"/>
        </w:rPr>
        <w:t xml:space="preserve"> комитета финансов            </w:t>
      </w:r>
      <w:r w:rsidR="00701B8D">
        <w:rPr>
          <w:sz w:val="28"/>
          <w:szCs w:val="28"/>
        </w:rPr>
        <w:t xml:space="preserve">              </w:t>
      </w:r>
      <w:r w:rsidRPr="00927723">
        <w:rPr>
          <w:sz w:val="28"/>
          <w:szCs w:val="28"/>
        </w:rPr>
        <w:t xml:space="preserve">                                 </w:t>
      </w:r>
      <w:r w:rsidR="00FC3209">
        <w:rPr>
          <w:sz w:val="28"/>
          <w:szCs w:val="28"/>
        </w:rPr>
        <w:t xml:space="preserve">С.И. </w:t>
      </w:r>
      <w:proofErr w:type="spellStart"/>
      <w:r w:rsidRPr="00927723">
        <w:rPr>
          <w:sz w:val="28"/>
          <w:szCs w:val="28"/>
        </w:rPr>
        <w:t>Мурша</w:t>
      </w:r>
      <w:proofErr w:type="spellEnd"/>
    </w:p>
    <w:p w:rsidR="00AC132A" w:rsidRPr="00927723" w:rsidRDefault="00AC132A" w:rsidP="00AC1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968"/>
        <w:gridCol w:w="2161"/>
        <w:gridCol w:w="2902"/>
      </w:tblGrid>
      <w:tr w:rsidR="00AC132A" w:rsidRPr="00927723" w:rsidTr="005141E9">
        <w:tc>
          <w:tcPr>
            <w:tcW w:w="4968" w:type="dxa"/>
          </w:tcPr>
          <w:p w:rsidR="00AC132A" w:rsidRPr="00927723" w:rsidRDefault="00AC132A" w:rsidP="005141E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AC132A" w:rsidRPr="00927723" w:rsidRDefault="00AC132A" w:rsidP="00AC1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AC132A" w:rsidRPr="00927723" w:rsidRDefault="00AC132A" w:rsidP="005141E9">
            <w:pPr>
              <w:ind w:right="-311"/>
              <w:rPr>
                <w:sz w:val="28"/>
                <w:szCs w:val="28"/>
              </w:rPr>
            </w:pPr>
          </w:p>
        </w:tc>
      </w:tr>
    </w:tbl>
    <w:p w:rsidR="000458DB" w:rsidRDefault="000458DB" w:rsidP="00C43217">
      <w:pPr>
        <w:keepNext/>
        <w:outlineLvl w:val="1"/>
        <w:rPr>
          <w:sz w:val="28"/>
          <w:szCs w:val="28"/>
        </w:rPr>
      </w:pPr>
    </w:p>
    <w:p w:rsidR="000458DB" w:rsidRDefault="000458DB" w:rsidP="00C43217">
      <w:pPr>
        <w:keepNext/>
        <w:outlineLvl w:val="1"/>
        <w:rPr>
          <w:sz w:val="28"/>
          <w:szCs w:val="28"/>
        </w:rPr>
      </w:pPr>
    </w:p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С приказом</w:t>
      </w:r>
    </w:p>
    <w:p w:rsidR="00C43217" w:rsidRPr="00927723" w:rsidRDefault="00C43217" w:rsidP="00C43217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>ознакомлен</w:t>
      </w:r>
      <w:r w:rsidR="005141E9" w:rsidRPr="00927723">
        <w:rPr>
          <w:sz w:val="28"/>
          <w:szCs w:val="28"/>
        </w:rPr>
        <w:t xml:space="preserve">ы: </w:t>
      </w:r>
      <w:r w:rsidRPr="00927723">
        <w:rPr>
          <w:sz w:val="28"/>
          <w:szCs w:val="28"/>
        </w:rPr>
        <w:t xml:space="preserve">  ______________  ________</w:t>
      </w:r>
      <w:r w:rsidR="005141E9" w:rsidRPr="00927723">
        <w:rPr>
          <w:sz w:val="28"/>
          <w:szCs w:val="28"/>
        </w:rPr>
        <w:t>________</w:t>
      </w:r>
      <w:r w:rsidRPr="00927723">
        <w:rPr>
          <w:sz w:val="28"/>
          <w:szCs w:val="28"/>
        </w:rPr>
        <w:t>«____» _______</w:t>
      </w:r>
      <w:r w:rsidR="005141E9" w:rsidRPr="00927723">
        <w:rPr>
          <w:sz w:val="28"/>
          <w:szCs w:val="28"/>
        </w:rPr>
        <w:t>_____</w:t>
      </w:r>
      <w:r w:rsidRPr="00927723">
        <w:rPr>
          <w:sz w:val="28"/>
          <w:szCs w:val="28"/>
        </w:rPr>
        <w:t>20</w:t>
      </w:r>
      <w:r w:rsidR="00C02B59">
        <w:rPr>
          <w:sz w:val="28"/>
          <w:szCs w:val="28"/>
        </w:rPr>
        <w:t>22</w:t>
      </w:r>
      <w:r w:rsidR="005141E9" w:rsidRP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>г.</w:t>
      </w:r>
    </w:p>
    <w:p w:rsidR="00C43217" w:rsidRDefault="00C43217" w:rsidP="00C43217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5141E9" w:rsidRPr="00927723" w:rsidRDefault="005141E9" w:rsidP="005141E9">
      <w:pPr>
        <w:keepNext/>
        <w:outlineLvl w:val="1"/>
        <w:rPr>
          <w:sz w:val="28"/>
          <w:szCs w:val="28"/>
        </w:rPr>
      </w:pPr>
      <w:r w:rsidRPr="00927723">
        <w:rPr>
          <w:sz w:val="28"/>
          <w:szCs w:val="28"/>
        </w:rPr>
        <w:tab/>
      </w:r>
      <w:r w:rsidRPr="00927723">
        <w:rPr>
          <w:sz w:val="28"/>
          <w:szCs w:val="28"/>
        </w:rPr>
        <w:tab/>
      </w:r>
      <w:r w:rsidR="00927723">
        <w:rPr>
          <w:sz w:val="28"/>
          <w:szCs w:val="28"/>
        </w:rPr>
        <w:t xml:space="preserve"> </w:t>
      </w:r>
      <w:r w:rsidRPr="00927723">
        <w:rPr>
          <w:sz w:val="28"/>
          <w:szCs w:val="28"/>
        </w:rPr>
        <w:t xml:space="preserve">     ______________  _______</w:t>
      </w:r>
      <w:r w:rsidR="00C02B59">
        <w:rPr>
          <w:sz w:val="28"/>
          <w:szCs w:val="28"/>
        </w:rPr>
        <w:t>_________«____» ______</w:t>
      </w:r>
      <w:r w:rsidR="00E054F1">
        <w:rPr>
          <w:sz w:val="28"/>
          <w:szCs w:val="28"/>
        </w:rPr>
        <w:t>_</w:t>
      </w:r>
      <w:r w:rsidR="00C02B59">
        <w:rPr>
          <w:sz w:val="28"/>
          <w:szCs w:val="28"/>
        </w:rPr>
        <w:t>___</w:t>
      </w:r>
      <w:r w:rsidR="00E054F1">
        <w:rPr>
          <w:sz w:val="28"/>
          <w:szCs w:val="28"/>
        </w:rPr>
        <w:t>_</w:t>
      </w:r>
      <w:r w:rsidR="00C02B59">
        <w:rPr>
          <w:sz w:val="28"/>
          <w:szCs w:val="28"/>
        </w:rPr>
        <w:t>_2022</w:t>
      </w:r>
      <w:r w:rsidRPr="00927723">
        <w:rPr>
          <w:sz w:val="28"/>
          <w:szCs w:val="28"/>
        </w:rPr>
        <w:t xml:space="preserve"> г.</w:t>
      </w:r>
    </w:p>
    <w:p w:rsidR="005141E9" w:rsidRDefault="005141E9" w:rsidP="005141E9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  <w:r w:rsidR="00A85E60">
        <w:rPr>
          <w:sz w:val="20"/>
          <w:szCs w:val="20"/>
        </w:rPr>
        <w:t xml:space="preserve"> </w:t>
      </w: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885AE5" w:rsidRDefault="00885AE5" w:rsidP="005141E9">
      <w:pPr>
        <w:spacing w:after="200" w:line="276" w:lineRule="auto"/>
        <w:rPr>
          <w:sz w:val="20"/>
          <w:szCs w:val="20"/>
        </w:rPr>
      </w:pPr>
    </w:p>
    <w:p w:rsidR="00E054F1" w:rsidRDefault="00885AE5" w:rsidP="00E054F1">
      <w:pPr>
        <w:spacing w:after="200" w:line="276" w:lineRule="auto"/>
        <w:sectPr w:rsidR="00E054F1" w:rsidSect="0092772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85AE5">
        <w:t>Петрова Татьяна Петровна</w:t>
      </w:r>
      <w:r w:rsidR="00FC3209">
        <w:t>,</w:t>
      </w:r>
      <w:r>
        <w:t xml:space="preserve"> 8(81361)32271</w:t>
      </w:r>
    </w:p>
    <w:p w:rsidR="00082548" w:rsidRDefault="00FD77EE" w:rsidP="00056A82">
      <w:pPr>
        <w:pStyle w:val="ConsPlusNormal"/>
        <w:pageBreakBefore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56A8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82548">
        <w:rPr>
          <w:rFonts w:ascii="Times New Roman" w:hAnsi="Times New Roman" w:cs="Times New Roman"/>
          <w:sz w:val="26"/>
          <w:szCs w:val="26"/>
        </w:rPr>
        <w:t xml:space="preserve">к </w:t>
      </w:r>
      <w:r w:rsidR="00082548" w:rsidRPr="00B30FEF">
        <w:rPr>
          <w:rFonts w:ascii="Times New Roman" w:hAnsi="Times New Roman" w:cs="Times New Roman"/>
          <w:sz w:val="26"/>
          <w:szCs w:val="26"/>
        </w:rPr>
        <w:t>приказ</w:t>
      </w:r>
      <w:r w:rsidR="00082548">
        <w:rPr>
          <w:rFonts w:ascii="Times New Roman" w:hAnsi="Times New Roman" w:cs="Times New Roman"/>
          <w:sz w:val="26"/>
          <w:szCs w:val="26"/>
        </w:rPr>
        <w:t>у</w:t>
      </w:r>
      <w:r w:rsidR="00082548" w:rsidRPr="00B30FEF"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  <w:r w:rsidR="0008254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56A8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8254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82548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082548">
        <w:rPr>
          <w:rFonts w:ascii="Times New Roman" w:hAnsi="Times New Roman" w:cs="Times New Roman"/>
          <w:sz w:val="26"/>
          <w:szCs w:val="26"/>
        </w:rPr>
        <w:t xml:space="preserve"> район  </w:t>
      </w:r>
      <w:r w:rsidR="00056A82">
        <w:rPr>
          <w:rFonts w:ascii="Times New Roman" w:hAnsi="Times New Roman" w:cs="Times New Roman"/>
          <w:sz w:val="26"/>
          <w:szCs w:val="26"/>
        </w:rPr>
        <w:t xml:space="preserve">      </w:t>
      </w:r>
      <w:r w:rsidR="00082548"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056A82">
        <w:rPr>
          <w:rFonts w:ascii="Times New Roman" w:hAnsi="Times New Roman" w:cs="Times New Roman"/>
          <w:sz w:val="26"/>
          <w:szCs w:val="26"/>
        </w:rPr>
        <w:t xml:space="preserve">        </w:t>
      </w:r>
      <w:r w:rsidR="000825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2548" w:rsidRPr="00B30FEF">
        <w:rPr>
          <w:rFonts w:ascii="Times New Roman" w:hAnsi="Times New Roman" w:cs="Times New Roman"/>
          <w:sz w:val="26"/>
          <w:szCs w:val="26"/>
        </w:rPr>
        <w:t xml:space="preserve">от </w:t>
      </w:r>
      <w:r w:rsidR="00082548">
        <w:rPr>
          <w:rFonts w:ascii="Times New Roman" w:hAnsi="Times New Roman" w:cs="Times New Roman"/>
          <w:sz w:val="26"/>
          <w:szCs w:val="26"/>
        </w:rPr>
        <w:t>1</w:t>
      </w:r>
      <w:r w:rsidR="007F11C2">
        <w:rPr>
          <w:rFonts w:ascii="Times New Roman" w:hAnsi="Times New Roman" w:cs="Times New Roman"/>
          <w:sz w:val="26"/>
          <w:szCs w:val="26"/>
        </w:rPr>
        <w:t>5</w:t>
      </w:r>
      <w:r w:rsidR="00082548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082548" w:rsidRPr="00B30FEF">
        <w:rPr>
          <w:rFonts w:ascii="Times New Roman" w:hAnsi="Times New Roman" w:cs="Times New Roman"/>
          <w:sz w:val="26"/>
          <w:szCs w:val="26"/>
        </w:rPr>
        <w:t>20</w:t>
      </w:r>
      <w:r w:rsidR="00056A82">
        <w:rPr>
          <w:rFonts w:ascii="Times New Roman" w:hAnsi="Times New Roman" w:cs="Times New Roman"/>
          <w:sz w:val="26"/>
          <w:szCs w:val="26"/>
        </w:rPr>
        <w:t>22</w:t>
      </w:r>
      <w:r w:rsidR="00082548" w:rsidRPr="00B30FE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82548">
        <w:rPr>
          <w:rFonts w:ascii="Times New Roman" w:hAnsi="Times New Roman" w:cs="Times New Roman"/>
          <w:sz w:val="26"/>
          <w:szCs w:val="26"/>
        </w:rPr>
        <w:t>№</w:t>
      </w:r>
      <w:r w:rsidR="00082548" w:rsidRPr="00B30FE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30"/>
      <w:bookmarkEnd w:id="1"/>
      <w:r w:rsidR="00056A82">
        <w:rPr>
          <w:rFonts w:ascii="Times New Roman" w:hAnsi="Times New Roman" w:cs="Times New Roman"/>
          <w:sz w:val="26"/>
          <w:szCs w:val="26"/>
        </w:rPr>
        <w:t>145</w:t>
      </w:r>
    </w:p>
    <w:p w:rsidR="00082548" w:rsidRPr="00B30FEF" w:rsidRDefault="00082548" w:rsidP="00FD77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2548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548" w:rsidRPr="00B30FEF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МЕТОДИКА</w:t>
      </w:r>
    </w:p>
    <w:p w:rsidR="00FD77EE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ПРОГНОЗИРОВАНИЯ ПОСТУПЛЕНИ</w:t>
      </w:r>
      <w:r w:rsidR="00FD77EE">
        <w:rPr>
          <w:rFonts w:ascii="Times New Roman" w:hAnsi="Times New Roman" w:cs="Times New Roman"/>
          <w:sz w:val="26"/>
          <w:szCs w:val="26"/>
        </w:rPr>
        <w:t>Й</w:t>
      </w:r>
      <w:r w:rsidRPr="00B30FEF">
        <w:rPr>
          <w:rFonts w:ascii="Times New Roman" w:hAnsi="Times New Roman" w:cs="Times New Roman"/>
          <w:sz w:val="26"/>
          <w:szCs w:val="26"/>
        </w:rPr>
        <w:t xml:space="preserve"> ДОХОДОВ В БЮДЖЕТ</w:t>
      </w:r>
    </w:p>
    <w:p w:rsidR="00082548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82548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ТОСНЕНСКИЙ РАЙОН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:rsidR="00FD77EE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 xml:space="preserve">АДМИНИСТРИРУЕМЫХ КОМИТЕТОМ ФИНАНСОВ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82548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82548" w:rsidRPr="00B30FEF" w:rsidRDefault="00082548" w:rsidP="000825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ТОСНЕНСКИЙ РАЙОН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54F1" w:rsidRDefault="00E054F1" w:rsidP="00E054F1">
      <w:pPr>
        <w:spacing w:after="200" w:line="276" w:lineRule="auto"/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8"/>
        <w:gridCol w:w="1527"/>
        <w:gridCol w:w="2052"/>
        <w:gridCol w:w="2099"/>
        <w:gridCol w:w="1383"/>
        <w:gridCol w:w="2146"/>
        <w:gridCol w:w="2052"/>
        <w:gridCol w:w="3334"/>
      </w:tblGrid>
      <w:tr w:rsidR="004C2083" w:rsidRPr="004C2083" w:rsidTr="004C2083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Код </w:t>
            </w:r>
            <w:proofErr w:type="spellStart"/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главно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C2083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 администратора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метода расчета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Алгоритм расчета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3" w:rsidRPr="004C2083" w:rsidRDefault="004C2083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Описание показателей</w:t>
            </w:r>
          </w:p>
        </w:tc>
      </w:tr>
      <w:tr w:rsidR="008A04E7" w:rsidRPr="004C2083" w:rsidTr="004C2083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572F5F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8A04E7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8A04E7" w:rsidP="004C20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8A04E7" w:rsidP="008A0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1110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C2083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C2083">
              <w:rPr>
                <w:rFonts w:ascii="Times New Roman" w:hAnsi="Times New Roman" w:cs="Times New Roman"/>
                <w:sz w:val="20"/>
              </w:rPr>
              <w:t>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1B" w:rsidRPr="00A11D1B" w:rsidRDefault="00A11D1B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8A04E7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noProof/>
                <w:position w:val="-19"/>
                <w:sz w:val="20"/>
              </w:rPr>
              <w:drawing>
                <wp:inline distT="0" distB="0" distL="0" distR="0">
                  <wp:extent cx="793750" cy="349250"/>
                  <wp:effectExtent l="0" t="0" r="0" b="0"/>
                  <wp:docPr id="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где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ПД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  <w:vertAlign w:val="subscript"/>
              </w:rPr>
              <w:t>i</w:t>
            </w:r>
            <w:proofErr w:type="spellEnd"/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 - общая сумма прогнозируемых поступлений доходов от процентов по всем договорам (соглашениям), действующим в i-м финансовом году;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noProof/>
                <w:position w:val="-7"/>
                <w:sz w:val="20"/>
              </w:rPr>
              <w:lastRenderedPageBreak/>
              <w:drawing>
                <wp:inline distT="0" distB="0" distL="0" distR="0">
                  <wp:extent cx="273050" cy="196850"/>
                  <wp:effectExtent l="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- прогнозируемая сумма доходов по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m-му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договору (соглашению), действующему в i-м финансовом году;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- общее количество договоров (соглашений), действующих в i-м финансовом году.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Расчет прогнозируемой суммы доходов по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m-му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договору (соглашению), действующему в i-м финансовом году, с учетом погашения основного долга в i-м финансовом году осуществляется по формуле: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noProof/>
                <w:position w:val="-15"/>
                <w:sz w:val="20"/>
              </w:rPr>
              <w:drawing>
                <wp:inline distT="0" distB="0" distL="0" distR="0">
                  <wp:extent cx="1003300" cy="298450"/>
                  <wp:effectExtent l="0" t="0" r="6350" b="0"/>
                  <wp:docPr id="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где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T</w:t>
            </w:r>
            <w:r w:rsidRPr="004C2083">
              <w:rPr>
                <w:rFonts w:ascii="Times New Roman" w:hAnsi="Times New Roman" w:cs="Times New Roman"/>
                <w:sz w:val="20"/>
                <w:vertAlign w:val="superscript"/>
              </w:rPr>
              <w:t>m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- основная сумма долга по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m-му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договору (соглашению);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St</w:t>
            </w:r>
            <w:r w:rsidRPr="004C2083">
              <w:rPr>
                <w:rFonts w:ascii="Times New Roman" w:hAnsi="Times New Roman" w:cs="Times New Roman"/>
                <w:sz w:val="20"/>
                <w:vertAlign w:val="superscript"/>
              </w:rPr>
              <w:t>m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- процентная ставка по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m-му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договору (соглашению);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P</w:t>
            </w:r>
            <w:r w:rsidRPr="004C2083">
              <w:rPr>
                <w:rFonts w:ascii="Times New Roman" w:hAnsi="Times New Roman" w:cs="Times New Roman"/>
                <w:sz w:val="20"/>
                <w:vertAlign w:val="superscript"/>
              </w:rPr>
              <w:t>m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- количество дней пользования бюджетным кредитом в i-м финансовом году;</w:t>
            </w:r>
          </w:p>
          <w:p w:rsidR="008A04E7" w:rsidRPr="004C2083" w:rsidRDefault="008A04E7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K</w:t>
            </w:r>
            <w:r w:rsidRPr="004C2083">
              <w:rPr>
                <w:rFonts w:ascii="Times New Roman" w:hAnsi="Times New Roman" w:cs="Times New Roman"/>
                <w:sz w:val="20"/>
                <w:vertAlign w:val="superscript"/>
              </w:rPr>
              <w:t>m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- количество дней в году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B7" w:rsidRDefault="008A04E7" w:rsidP="005E7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Плановые показатели устанавливаются при формировании проекта </w:t>
            </w:r>
            <w:r w:rsidR="005E71B7"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о </w:t>
            </w:r>
          </w:p>
          <w:p w:rsidR="008A04E7" w:rsidRPr="004C2083" w:rsidRDefault="001E6804" w:rsidP="005E7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</w:t>
            </w:r>
            <w:r w:rsidR="005E71B7">
              <w:rPr>
                <w:rFonts w:ascii="Times New Roman" w:hAnsi="Times New Roman" w:cs="Times New Roman"/>
                <w:sz w:val="20"/>
              </w:rPr>
              <w:t>юджете</w:t>
            </w:r>
            <w:proofErr w:type="gramEnd"/>
            <w:r w:rsidR="005E71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5E71B7">
              <w:rPr>
                <w:rFonts w:ascii="Times New Roman" w:hAnsi="Times New Roman" w:cs="Times New Roman"/>
                <w:sz w:val="20"/>
              </w:rPr>
              <w:t>осненский</w:t>
            </w:r>
            <w:proofErr w:type="spellEnd"/>
            <w:r w:rsidR="005E71B7">
              <w:rPr>
                <w:rFonts w:ascii="Times New Roman" w:hAnsi="Times New Roman" w:cs="Times New Roman"/>
                <w:sz w:val="20"/>
              </w:rPr>
              <w:t xml:space="preserve"> район Ленинградской </w:t>
            </w:r>
            <w:r w:rsidR="005E71B7"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="008A04E7"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плановый период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04" w:rsidRDefault="001E6804" w:rsidP="005E7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средств, подлежащий перечислению в бюджет </w:t>
            </w:r>
            <w:r w:rsidR="00367E56"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 w:rsidR="00367E56"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 w:rsidR="00367E56"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в соответствии с условиями действующих в соответствующем финансовом году договоров (соглашений) о </w:t>
            </w:r>
            <w:r>
              <w:rPr>
                <w:rFonts w:ascii="Times New Roman" w:hAnsi="Times New Roman" w:cs="Times New Roman"/>
                <w:sz w:val="20"/>
              </w:rPr>
              <w:t xml:space="preserve">предоставлении из бюджета района бюджетных кредитов муниципальным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Ленинградской области </w:t>
            </w:r>
          </w:p>
          <w:p w:rsidR="00367E56" w:rsidRDefault="00367E56" w:rsidP="005E7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A04E7" w:rsidRPr="004C2083" w:rsidRDefault="008A04E7" w:rsidP="005E7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78B1" w:rsidRPr="004C2083" w:rsidTr="00DC5117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572F5F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940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30299505000013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BB6E55" w:rsidRDefault="00E378B1" w:rsidP="00BB6E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6E55">
              <w:rPr>
                <w:rFonts w:ascii="Times New Roman" w:hAnsi="Times New Roman" w:cs="Times New Roman"/>
                <w:sz w:val="20"/>
              </w:rPr>
              <w:t>Прочие доходы от компенсации затрат бюджетов муниципальных районов</w:t>
            </w:r>
          </w:p>
          <w:p w:rsidR="00E378B1" w:rsidRPr="004C2083" w:rsidRDefault="00E378B1" w:rsidP="00BB6E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Default="00E378B1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E378B1" w:rsidRPr="004C2083" w:rsidRDefault="00E378B1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1" w:rsidRPr="004C2083" w:rsidRDefault="00E378B1" w:rsidP="00E378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доходов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572F5F" w:rsidRPr="004C2083" w:rsidTr="00572F5F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8D1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8D1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572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  <w:r>
              <w:rPr>
                <w:rFonts w:ascii="Times New Roman" w:hAnsi="Times New Roman" w:cs="Times New Roman"/>
                <w:sz w:val="20"/>
              </w:rPr>
              <w:t>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BB6E55" w:rsidRDefault="00572F5F" w:rsidP="00BB6E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8D1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Default="00572F5F" w:rsidP="008D1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572F5F" w:rsidRPr="004C2083" w:rsidRDefault="00572F5F" w:rsidP="008D1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в текущем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5F" w:rsidRPr="004C2083" w:rsidRDefault="00572F5F" w:rsidP="008D1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A10B49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78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60701005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A11D1B" w:rsidRDefault="00A10B4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1D1B">
              <w:rPr>
                <w:rFonts w:ascii="Times New Roman" w:hAnsi="Times New Roman" w:cs="Times New Roman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  <w:p w:rsidR="00A10B49" w:rsidRPr="004C2083" w:rsidRDefault="00A10B4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Default="00A10B4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A10B49" w:rsidRPr="004C2083" w:rsidRDefault="00A10B4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49" w:rsidRPr="004C2083" w:rsidRDefault="00A10B49" w:rsidP="00A10B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2F4D39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78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60709005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A11D1B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2F4D39" w:rsidRPr="004C2083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2F4D39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61006105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A11D1B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1D1B">
              <w:rPr>
                <w:rFonts w:ascii="Times New Roman" w:hAnsi="Times New Roman" w:cs="Times New Roman"/>
                <w:sz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1D1B">
              <w:rPr>
                <w:rFonts w:ascii="Times New Roman" w:hAnsi="Times New Roman" w:cs="Times New Roman"/>
                <w:sz w:val="20"/>
              </w:rPr>
              <w:t xml:space="preserve"> фонда)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2F4D39" w:rsidRPr="004C2083" w:rsidTr="00DC5117">
        <w:trPr>
          <w:trHeight w:val="5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78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61008105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A11D1B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2F4D39" w:rsidRPr="004C2083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2F4D39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8A3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610082050000</w:t>
            </w:r>
            <w:r w:rsidRPr="004C208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A11D1B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</w:t>
            </w:r>
            <w:r w:rsidRPr="00A11D1B">
              <w:rPr>
                <w:rFonts w:ascii="Times New Roman" w:hAnsi="Times New Roman" w:cs="Times New Roman"/>
                <w:sz w:val="20"/>
              </w:rPr>
              <w:lastRenderedPageBreak/>
              <w:t>исполнения</w:t>
            </w:r>
          </w:p>
          <w:p w:rsidR="002F4D39" w:rsidRPr="004C2083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2F4D39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927E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610100050000</w:t>
            </w:r>
            <w:r w:rsidRPr="004C208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A11D1B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2F4D39" w:rsidRPr="004C2083" w:rsidRDefault="002F4D39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39" w:rsidRPr="004C2083" w:rsidRDefault="002F4D39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B720C5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</w:t>
            </w:r>
            <w:r w:rsidR="00AB3F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107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70105005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A11D1B" w:rsidRDefault="00B720C5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D1B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муниципальных районов</w:t>
            </w:r>
          </w:p>
          <w:p w:rsidR="00B720C5" w:rsidRPr="004C2083" w:rsidRDefault="00B720C5" w:rsidP="00A11D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Плановые показатели не устанавливаются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5" w:rsidRPr="004C2083" w:rsidRDefault="00B720C5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B3F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</w:rPr>
              <w:t>70505005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 xml:space="preserve">Прочие неналоговые доходы бюджетов </w:t>
            </w:r>
            <w:r w:rsidRPr="00B21F05">
              <w:rPr>
                <w:rFonts w:ascii="Times New Roman" w:hAnsi="Times New Roman" w:cs="Times New Roman"/>
                <w:sz w:val="20"/>
              </w:rPr>
              <w:lastRenderedPageBreak/>
              <w:t>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786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786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доходов в бюджет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AE4A45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Default="00AE4A45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AE4A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71600005</w:t>
            </w:r>
            <w:r w:rsidRPr="004C2083">
              <w:rPr>
                <w:rFonts w:ascii="Times New Roman" w:hAnsi="Times New Roman" w:cs="Times New Roman"/>
                <w:sz w:val="20"/>
              </w:rPr>
              <w:t>00001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AE4A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4A45">
              <w:rPr>
                <w:rFonts w:ascii="Times New Roman" w:hAnsi="Times New Roman" w:cs="Times New Roman"/>
                <w:sz w:val="2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D22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Default="00AE4A45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AE4A45" w:rsidRPr="004C2083" w:rsidRDefault="00AE4A45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5" w:rsidRPr="004C2083" w:rsidRDefault="00AE4A45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доходов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F54B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E87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20215001</w:t>
            </w:r>
            <w:r w:rsidRPr="004C208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 xml:space="preserve">Дотации бюджетам </w:t>
            </w:r>
            <w:r w:rsidRPr="00B21F05">
              <w:rPr>
                <w:rFonts w:ascii="Times New Roman" w:hAnsi="Times New Roman" w:cs="Times New Roman"/>
                <w:sz w:val="20"/>
              </w:rPr>
              <w:lastRenderedPageBreak/>
              <w:t>муниципальных районов на выравнивание бюджетной обеспеченности из бюджета субъекта Российской Федерации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плановый период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5E5B8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</w:t>
            </w: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F18E1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</w:t>
            </w:r>
            <w:r w:rsidR="007F18E1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20215</w:t>
            </w:r>
            <w:r>
              <w:rPr>
                <w:rFonts w:ascii="Times New Roman" w:hAnsi="Times New Roman" w:cs="Times New Roman"/>
                <w:sz w:val="20"/>
              </w:rPr>
              <w:t>00205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7B5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B27C2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6622C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622C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76622C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622C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20215</w:t>
            </w:r>
            <w:r>
              <w:rPr>
                <w:rFonts w:ascii="Times New Roman" w:hAnsi="Times New Roman" w:cs="Times New Roman"/>
                <w:sz w:val="20"/>
              </w:rPr>
              <w:t>00905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 xml:space="preserve">Дотации бюджетам муниципальных районов на частичную компенсацию дополнительных расходов на повышение оплаты </w:t>
            </w:r>
            <w:r w:rsidRPr="00B21F05">
              <w:rPr>
                <w:rFonts w:ascii="Times New Roman" w:hAnsi="Times New Roman" w:cs="Times New Roman"/>
                <w:sz w:val="20"/>
              </w:rPr>
              <w:lastRenderedPageBreak/>
              <w:t>труда работников бюджетной сферы и иные цели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B27C2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6622C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622C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76622C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622C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1999905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Прочие дотации бюджетам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D22669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2999905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Прочие субсидии бюджетам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плановый период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B27C2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3002405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плановый период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B27C2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</w:t>
            </w:r>
            <w:r w:rsidR="00767525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</w:t>
            </w:r>
            <w:r w:rsidR="00767525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1</w:t>
            </w:r>
            <w:r w:rsidR="00F54B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23999905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Прочие субвенции бюджетам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B27C20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76752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76752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F54B0C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37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024001405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DC51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плановый период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7C20" w:rsidRDefault="00786EE2" w:rsidP="00775D78">
            <w:pPr>
              <w:pStyle w:val="ConsPlusNormal"/>
              <w:rPr>
                <w:highlight w:val="yellow"/>
              </w:rPr>
            </w:pPr>
            <w:r w:rsidRPr="00775D78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муниципального образования </w:t>
            </w:r>
            <w:proofErr w:type="spellStart"/>
            <w:r w:rsidRPr="00775D78"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 w:rsidRPr="00775D78">
              <w:rPr>
                <w:rFonts w:ascii="Times New Roman" w:hAnsi="Times New Roman" w:cs="Times New Roman"/>
                <w:sz w:val="20"/>
              </w:rPr>
              <w:t xml:space="preserve"> район Ленинградской области из бюджетов поселений на осуществление части полномочий по решению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5D78">
              <w:rPr>
                <w:rFonts w:ascii="Times New Roman" w:hAnsi="Times New Roman" w:cs="Times New Roman"/>
                <w:sz w:val="20"/>
              </w:rPr>
              <w:t>вопросов местного значения в соответствии с заключенными соглашениями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446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202499990500</w:t>
            </w:r>
            <w:r w:rsidRPr="004C2083">
              <w:rPr>
                <w:rFonts w:ascii="Times New Roman" w:hAnsi="Times New Roman" w:cs="Times New Roman"/>
                <w:sz w:val="20"/>
              </w:rPr>
              <w:t>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D22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AB2FE8" w:rsidRDefault="00786EE2" w:rsidP="00E72492">
            <w:pPr>
              <w:pStyle w:val="ConsPlusNormal"/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C166A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C166A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 w:rsidR="00C166A5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="00C166A5"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80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C74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C2083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05000050000</w:t>
            </w:r>
            <w:r w:rsidRPr="004C2083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 xml:space="preserve">Перечисления из бюджетов муниципальных </w:t>
            </w:r>
            <w:r w:rsidRPr="00B21F05">
              <w:rPr>
                <w:rFonts w:ascii="Times New Roman" w:hAnsi="Times New Roman" w:cs="Times New Roman"/>
                <w:sz w:val="20"/>
              </w:rPr>
              <w:lastRenderedPageBreak/>
              <w:t>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8B59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ления (возврата)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фактических поступлений </w:t>
            </w:r>
            <w:r w:rsidRPr="004C2083">
              <w:rPr>
                <w:rFonts w:ascii="Times New Roman" w:hAnsi="Times New Roman" w:cs="Times New Roman"/>
                <w:sz w:val="20"/>
              </w:rPr>
              <w:t>сре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дств в б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юджет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0"/>
              </w:rPr>
              <w:t xml:space="preserve">(возвратов средств из </w:t>
            </w:r>
            <w:r w:rsidRPr="004C2083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>) в текущем финансовом году</w:t>
            </w:r>
          </w:p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C74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218</w:t>
            </w:r>
            <w:r>
              <w:rPr>
                <w:rFonts w:ascii="Times New Roman" w:hAnsi="Times New Roman" w:cs="Times New Roman"/>
                <w:sz w:val="20"/>
              </w:rPr>
              <w:t>4516005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поселений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F60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1B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фактически поступивших </w:t>
            </w:r>
            <w:r w:rsidRPr="004C2083">
              <w:rPr>
                <w:rFonts w:ascii="Times New Roman" w:hAnsi="Times New Roman" w:cs="Times New Roman"/>
                <w:sz w:val="20"/>
              </w:rPr>
              <w:t>сре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дств в б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юджет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CB1194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C74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218</w:t>
            </w:r>
            <w:r>
              <w:rPr>
                <w:rFonts w:ascii="Times New Roman" w:hAnsi="Times New Roman" w:cs="Times New Roman"/>
                <w:sz w:val="20"/>
              </w:rPr>
              <w:t>6001005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B21F05" w:rsidRDefault="00CB1194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 xml:space="preserve">Доходы бюджетов </w:t>
            </w:r>
            <w:r w:rsidRPr="00B21F05">
              <w:rPr>
                <w:rFonts w:ascii="Times New Roman" w:hAnsi="Times New Roman" w:cs="Times New Roman"/>
                <w:sz w:val="20"/>
              </w:rPr>
              <w:lastRenderedPageBreak/>
              <w:t>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CB1194" w:rsidRPr="004C2083" w:rsidRDefault="00CB1194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Default="00CB1194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CB1194" w:rsidRPr="004C2083" w:rsidRDefault="00CB1194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4" w:rsidRPr="004C2083" w:rsidRDefault="00CB1194" w:rsidP="001918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фактически поступивших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сре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дств в б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юджет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6643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C74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218</w:t>
            </w:r>
            <w:r>
              <w:rPr>
                <w:rFonts w:ascii="Times New Roman" w:hAnsi="Times New Roman" w:cs="Times New Roman"/>
                <w:sz w:val="20"/>
              </w:rPr>
              <w:t>0501005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фактически поступивших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C74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218</w:t>
            </w:r>
            <w:r>
              <w:rPr>
                <w:rFonts w:ascii="Times New Roman" w:hAnsi="Times New Roman" w:cs="Times New Roman"/>
                <w:sz w:val="20"/>
              </w:rPr>
              <w:t>0502005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фактически поступивших </w:t>
            </w:r>
            <w:r w:rsidRPr="004C2083">
              <w:rPr>
                <w:rFonts w:ascii="Times New Roman" w:hAnsi="Times New Roman" w:cs="Times New Roman"/>
                <w:sz w:val="20"/>
              </w:rPr>
              <w:t>сре</w:t>
            </w:r>
            <w:proofErr w:type="gramStart"/>
            <w:r w:rsidRPr="004C2083">
              <w:rPr>
                <w:rFonts w:ascii="Times New Roman" w:hAnsi="Times New Roman" w:cs="Times New Roman"/>
                <w:sz w:val="20"/>
              </w:rPr>
              <w:t>дств в б</w:t>
            </w:r>
            <w:proofErr w:type="gramEnd"/>
            <w:r w:rsidRPr="004C2083">
              <w:rPr>
                <w:rFonts w:ascii="Times New Roman" w:hAnsi="Times New Roman" w:cs="Times New Roman"/>
                <w:sz w:val="20"/>
              </w:rPr>
              <w:t xml:space="preserve">юджет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5C7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94516005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ления (возврата)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доходов в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текущем финансовом году</w:t>
            </w:r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1B1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786EE2" w:rsidRPr="004C2083" w:rsidTr="004C2083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AB3F89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F54B0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A1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5C7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96001005</w:t>
            </w:r>
            <w:r w:rsidRPr="004C2083">
              <w:rPr>
                <w:rFonts w:ascii="Times New Roman" w:hAnsi="Times New Roman" w:cs="Times New Roman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B21F05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F05">
              <w:rPr>
                <w:rFonts w:ascii="Times New Roman" w:hAnsi="Times New Roman" w:cs="Times New Roman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86EE2" w:rsidRPr="004C2083" w:rsidRDefault="00786EE2" w:rsidP="00B2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ления (возврата) </w:t>
            </w:r>
            <w:r w:rsidRPr="004C2083">
              <w:rPr>
                <w:rFonts w:ascii="Times New Roman" w:hAnsi="Times New Roman" w:cs="Times New Roman"/>
                <w:sz w:val="20"/>
              </w:rPr>
              <w:t>доходов в текущем финансовом году</w:t>
            </w:r>
            <w:proofErr w:type="gram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2" w:rsidRPr="004C2083" w:rsidRDefault="00786EE2" w:rsidP="00B27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</w:tbl>
    <w:p w:rsidR="004C2083" w:rsidRDefault="004C2083" w:rsidP="00E054F1">
      <w:pPr>
        <w:spacing w:after="200" w:line="276" w:lineRule="auto"/>
      </w:pPr>
    </w:p>
    <w:sectPr w:rsidR="004C2083" w:rsidSect="00E054F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A62125B"/>
    <w:multiLevelType w:val="hybridMultilevel"/>
    <w:tmpl w:val="A36E44BE"/>
    <w:lvl w:ilvl="0" w:tplc="C5409A22">
      <w:start w:val="1"/>
      <w:numFmt w:val="decimal"/>
      <w:lvlText w:val="%1."/>
      <w:lvlJc w:val="left"/>
      <w:pPr>
        <w:ind w:left="2001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C132A"/>
    <w:rsid w:val="0001153D"/>
    <w:rsid w:val="0001228F"/>
    <w:rsid w:val="000143CA"/>
    <w:rsid w:val="000175F3"/>
    <w:rsid w:val="0002294C"/>
    <w:rsid w:val="00024539"/>
    <w:rsid w:val="00031A3F"/>
    <w:rsid w:val="000458DB"/>
    <w:rsid w:val="00056A82"/>
    <w:rsid w:val="00061150"/>
    <w:rsid w:val="00061EBD"/>
    <w:rsid w:val="00073007"/>
    <w:rsid w:val="000773B6"/>
    <w:rsid w:val="00081C8E"/>
    <w:rsid w:val="00082548"/>
    <w:rsid w:val="000A5371"/>
    <w:rsid w:val="000A7111"/>
    <w:rsid w:val="000C2D47"/>
    <w:rsid w:val="000D05A2"/>
    <w:rsid w:val="000D25C7"/>
    <w:rsid w:val="000D2A47"/>
    <w:rsid w:val="000D5EA9"/>
    <w:rsid w:val="000D7611"/>
    <w:rsid w:val="000E2AB6"/>
    <w:rsid w:val="000E64DB"/>
    <w:rsid w:val="00107398"/>
    <w:rsid w:val="001142F8"/>
    <w:rsid w:val="0011746F"/>
    <w:rsid w:val="00117D24"/>
    <w:rsid w:val="00145331"/>
    <w:rsid w:val="00154907"/>
    <w:rsid w:val="00162A20"/>
    <w:rsid w:val="00196D6E"/>
    <w:rsid w:val="001A5B2F"/>
    <w:rsid w:val="001B1596"/>
    <w:rsid w:val="001E064C"/>
    <w:rsid w:val="001E2370"/>
    <w:rsid w:val="001E6804"/>
    <w:rsid w:val="001E6AB0"/>
    <w:rsid w:val="001F2714"/>
    <w:rsid w:val="00201A4A"/>
    <w:rsid w:val="00202C6E"/>
    <w:rsid w:val="00215EBA"/>
    <w:rsid w:val="002207FF"/>
    <w:rsid w:val="0022769D"/>
    <w:rsid w:val="00235439"/>
    <w:rsid w:val="00245BD4"/>
    <w:rsid w:val="0025028C"/>
    <w:rsid w:val="00252C51"/>
    <w:rsid w:val="00263F66"/>
    <w:rsid w:val="00264CAA"/>
    <w:rsid w:val="002700CC"/>
    <w:rsid w:val="0027477D"/>
    <w:rsid w:val="002756B8"/>
    <w:rsid w:val="00275CAD"/>
    <w:rsid w:val="0029738F"/>
    <w:rsid w:val="002C13F5"/>
    <w:rsid w:val="002C1F37"/>
    <w:rsid w:val="002C413D"/>
    <w:rsid w:val="002C5449"/>
    <w:rsid w:val="002C682E"/>
    <w:rsid w:val="002D4027"/>
    <w:rsid w:val="002D66C3"/>
    <w:rsid w:val="002E0D4E"/>
    <w:rsid w:val="002E162D"/>
    <w:rsid w:val="002E7456"/>
    <w:rsid w:val="002F4D39"/>
    <w:rsid w:val="0031232F"/>
    <w:rsid w:val="00330CDA"/>
    <w:rsid w:val="00332D3C"/>
    <w:rsid w:val="00332FFE"/>
    <w:rsid w:val="003527AC"/>
    <w:rsid w:val="00352C24"/>
    <w:rsid w:val="0035445F"/>
    <w:rsid w:val="00357B98"/>
    <w:rsid w:val="003610AF"/>
    <w:rsid w:val="0036383C"/>
    <w:rsid w:val="00367E56"/>
    <w:rsid w:val="00374F3A"/>
    <w:rsid w:val="0038223E"/>
    <w:rsid w:val="003878B3"/>
    <w:rsid w:val="00387CD7"/>
    <w:rsid w:val="00392271"/>
    <w:rsid w:val="003927FC"/>
    <w:rsid w:val="003A3EB9"/>
    <w:rsid w:val="003A6432"/>
    <w:rsid w:val="003B35AF"/>
    <w:rsid w:val="003B51A7"/>
    <w:rsid w:val="003C48AA"/>
    <w:rsid w:val="003C6D41"/>
    <w:rsid w:val="003D0BB0"/>
    <w:rsid w:val="003D1673"/>
    <w:rsid w:val="003D7D15"/>
    <w:rsid w:val="003E68F2"/>
    <w:rsid w:val="003F3374"/>
    <w:rsid w:val="003F7EBC"/>
    <w:rsid w:val="00405103"/>
    <w:rsid w:val="00407688"/>
    <w:rsid w:val="00411913"/>
    <w:rsid w:val="0042638C"/>
    <w:rsid w:val="00431988"/>
    <w:rsid w:val="0043450D"/>
    <w:rsid w:val="004469F7"/>
    <w:rsid w:val="0044703C"/>
    <w:rsid w:val="004500A6"/>
    <w:rsid w:val="00461529"/>
    <w:rsid w:val="004655AF"/>
    <w:rsid w:val="00471D91"/>
    <w:rsid w:val="00482FD9"/>
    <w:rsid w:val="004860A9"/>
    <w:rsid w:val="004933B6"/>
    <w:rsid w:val="00493B41"/>
    <w:rsid w:val="00493E41"/>
    <w:rsid w:val="00497B83"/>
    <w:rsid w:val="004A3114"/>
    <w:rsid w:val="004B1C5B"/>
    <w:rsid w:val="004C2083"/>
    <w:rsid w:val="004D5658"/>
    <w:rsid w:val="004D674C"/>
    <w:rsid w:val="004E48A6"/>
    <w:rsid w:val="004F44BA"/>
    <w:rsid w:val="004F6EF0"/>
    <w:rsid w:val="0051013A"/>
    <w:rsid w:val="005141E9"/>
    <w:rsid w:val="00523018"/>
    <w:rsid w:val="005260F7"/>
    <w:rsid w:val="0052619E"/>
    <w:rsid w:val="00532C96"/>
    <w:rsid w:val="00535523"/>
    <w:rsid w:val="00536E40"/>
    <w:rsid w:val="00542B28"/>
    <w:rsid w:val="005526C9"/>
    <w:rsid w:val="005540B6"/>
    <w:rsid w:val="005548F0"/>
    <w:rsid w:val="00562ABE"/>
    <w:rsid w:val="005632CC"/>
    <w:rsid w:val="00572567"/>
    <w:rsid w:val="00572F5F"/>
    <w:rsid w:val="0058109C"/>
    <w:rsid w:val="00582152"/>
    <w:rsid w:val="00583F60"/>
    <w:rsid w:val="005A28B6"/>
    <w:rsid w:val="005A2CBC"/>
    <w:rsid w:val="005B6421"/>
    <w:rsid w:val="005C786C"/>
    <w:rsid w:val="005D03F8"/>
    <w:rsid w:val="005D129E"/>
    <w:rsid w:val="005D6BF9"/>
    <w:rsid w:val="005E5B80"/>
    <w:rsid w:val="005E71B7"/>
    <w:rsid w:val="005F67A7"/>
    <w:rsid w:val="00610CCD"/>
    <w:rsid w:val="00613BBD"/>
    <w:rsid w:val="006179F4"/>
    <w:rsid w:val="00631060"/>
    <w:rsid w:val="006379DD"/>
    <w:rsid w:val="00654B70"/>
    <w:rsid w:val="00660CA4"/>
    <w:rsid w:val="0066175B"/>
    <w:rsid w:val="00663C9C"/>
    <w:rsid w:val="00664387"/>
    <w:rsid w:val="00665B1A"/>
    <w:rsid w:val="00684877"/>
    <w:rsid w:val="0068488C"/>
    <w:rsid w:val="00687D6F"/>
    <w:rsid w:val="00690D40"/>
    <w:rsid w:val="00693868"/>
    <w:rsid w:val="00696285"/>
    <w:rsid w:val="006A44ED"/>
    <w:rsid w:val="006B1F84"/>
    <w:rsid w:val="006B3B49"/>
    <w:rsid w:val="006B5BC4"/>
    <w:rsid w:val="006C0681"/>
    <w:rsid w:val="006C4F72"/>
    <w:rsid w:val="006D3F68"/>
    <w:rsid w:val="006D6E9A"/>
    <w:rsid w:val="006D7045"/>
    <w:rsid w:val="006E0CFC"/>
    <w:rsid w:val="006F03AA"/>
    <w:rsid w:val="006F2808"/>
    <w:rsid w:val="00701B8D"/>
    <w:rsid w:val="00701EC3"/>
    <w:rsid w:val="00703084"/>
    <w:rsid w:val="007068AC"/>
    <w:rsid w:val="0071003A"/>
    <w:rsid w:val="0071314C"/>
    <w:rsid w:val="00713985"/>
    <w:rsid w:val="00713BC4"/>
    <w:rsid w:val="00720335"/>
    <w:rsid w:val="00721B92"/>
    <w:rsid w:val="00725199"/>
    <w:rsid w:val="00732680"/>
    <w:rsid w:val="00734DC0"/>
    <w:rsid w:val="0074211B"/>
    <w:rsid w:val="00743A9F"/>
    <w:rsid w:val="00744063"/>
    <w:rsid w:val="00744C3A"/>
    <w:rsid w:val="007513D8"/>
    <w:rsid w:val="00753028"/>
    <w:rsid w:val="00755604"/>
    <w:rsid w:val="00757778"/>
    <w:rsid w:val="00760278"/>
    <w:rsid w:val="0076622C"/>
    <w:rsid w:val="00767525"/>
    <w:rsid w:val="00775D78"/>
    <w:rsid w:val="007858B0"/>
    <w:rsid w:val="00786EE2"/>
    <w:rsid w:val="007915FD"/>
    <w:rsid w:val="007953F6"/>
    <w:rsid w:val="00796C40"/>
    <w:rsid w:val="007A09EA"/>
    <w:rsid w:val="007A1264"/>
    <w:rsid w:val="007B0D4B"/>
    <w:rsid w:val="007B2DE3"/>
    <w:rsid w:val="007B30C3"/>
    <w:rsid w:val="007B5F37"/>
    <w:rsid w:val="007C4106"/>
    <w:rsid w:val="007C46EE"/>
    <w:rsid w:val="007D7A8B"/>
    <w:rsid w:val="007E379A"/>
    <w:rsid w:val="007E3A60"/>
    <w:rsid w:val="007E6184"/>
    <w:rsid w:val="007F11C2"/>
    <w:rsid w:val="007F18E1"/>
    <w:rsid w:val="007F1A58"/>
    <w:rsid w:val="007F3A04"/>
    <w:rsid w:val="007F3EA4"/>
    <w:rsid w:val="00802F3A"/>
    <w:rsid w:val="0082035F"/>
    <w:rsid w:val="00845DD8"/>
    <w:rsid w:val="00850B7F"/>
    <w:rsid w:val="00852064"/>
    <w:rsid w:val="008521F0"/>
    <w:rsid w:val="00855144"/>
    <w:rsid w:val="00872A6D"/>
    <w:rsid w:val="00872AED"/>
    <w:rsid w:val="008743EF"/>
    <w:rsid w:val="00885AE5"/>
    <w:rsid w:val="00886631"/>
    <w:rsid w:val="00893FDD"/>
    <w:rsid w:val="008A04E7"/>
    <w:rsid w:val="008A3C82"/>
    <w:rsid w:val="008A644D"/>
    <w:rsid w:val="008B2678"/>
    <w:rsid w:val="008B5985"/>
    <w:rsid w:val="008C23FE"/>
    <w:rsid w:val="008C5B64"/>
    <w:rsid w:val="008E2234"/>
    <w:rsid w:val="008F1B7B"/>
    <w:rsid w:val="008F7FBA"/>
    <w:rsid w:val="00912151"/>
    <w:rsid w:val="00914E95"/>
    <w:rsid w:val="00915EB1"/>
    <w:rsid w:val="009206AC"/>
    <w:rsid w:val="00920F89"/>
    <w:rsid w:val="009242D3"/>
    <w:rsid w:val="00926952"/>
    <w:rsid w:val="00927723"/>
    <w:rsid w:val="00927E83"/>
    <w:rsid w:val="00936A88"/>
    <w:rsid w:val="00940C88"/>
    <w:rsid w:val="00942E18"/>
    <w:rsid w:val="009430B7"/>
    <w:rsid w:val="0095182D"/>
    <w:rsid w:val="009611BE"/>
    <w:rsid w:val="009668B6"/>
    <w:rsid w:val="00972ED1"/>
    <w:rsid w:val="00973D86"/>
    <w:rsid w:val="009751E2"/>
    <w:rsid w:val="009812AB"/>
    <w:rsid w:val="00981315"/>
    <w:rsid w:val="00996536"/>
    <w:rsid w:val="009A018B"/>
    <w:rsid w:val="009A0B90"/>
    <w:rsid w:val="009A195F"/>
    <w:rsid w:val="009A3039"/>
    <w:rsid w:val="009B47B6"/>
    <w:rsid w:val="009B7251"/>
    <w:rsid w:val="009D044F"/>
    <w:rsid w:val="009D0A67"/>
    <w:rsid w:val="009D1B3C"/>
    <w:rsid w:val="009E787F"/>
    <w:rsid w:val="009F252C"/>
    <w:rsid w:val="009F33EF"/>
    <w:rsid w:val="009F7D42"/>
    <w:rsid w:val="00A01FAE"/>
    <w:rsid w:val="00A049E7"/>
    <w:rsid w:val="00A058E3"/>
    <w:rsid w:val="00A10B49"/>
    <w:rsid w:val="00A11D1B"/>
    <w:rsid w:val="00A22003"/>
    <w:rsid w:val="00A32243"/>
    <w:rsid w:val="00A3468E"/>
    <w:rsid w:val="00A4534F"/>
    <w:rsid w:val="00A50750"/>
    <w:rsid w:val="00A54D23"/>
    <w:rsid w:val="00A5559B"/>
    <w:rsid w:val="00A55A70"/>
    <w:rsid w:val="00A55E5C"/>
    <w:rsid w:val="00A77888"/>
    <w:rsid w:val="00A85E60"/>
    <w:rsid w:val="00AA32D6"/>
    <w:rsid w:val="00AB10E5"/>
    <w:rsid w:val="00AB3361"/>
    <w:rsid w:val="00AB3F89"/>
    <w:rsid w:val="00AC132A"/>
    <w:rsid w:val="00AC76F6"/>
    <w:rsid w:val="00AD1A85"/>
    <w:rsid w:val="00AD6102"/>
    <w:rsid w:val="00AD7B42"/>
    <w:rsid w:val="00AE0F6D"/>
    <w:rsid w:val="00AE42D3"/>
    <w:rsid w:val="00AE4A45"/>
    <w:rsid w:val="00AF1964"/>
    <w:rsid w:val="00AF45BD"/>
    <w:rsid w:val="00B21F05"/>
    <w:rsid w:val="00B27517"/>
    <w:rsid w:val="00B27C20"/>
    <w:rsid w:val="00B30FEF"/>
    <w:rsid w:val="00B31636"/>
    <w:rsid w:val="00B36759"/>
    <w:rsid w:val="00B60AB9"/>
    <w:rsid w:val="00B6109A"/>
    <w:rsid w:val="00B630F7"/>
    <w:rsid w:val="00B64F5E"/>
    <w:rsid w:val="00B720C5"/>
    <w:rsid w:val="00B74E82"/>
    <w:rsid w:val="00B82867"/>
    <w:rsid w:val="00B9596A"/>
    <w:rsid w:val="00B96B2B"/>
    <w:rsid w:val="00BA1A96"/>
    <w:rsid w:val="00BB03B9"/>
    <w:rsid w:val="00BB47EE"/>
    <w:rsid w:val="00BB62A8"/>
    <w:rsid w:val="00BB6E55"/>
    <w:rsid w:val="00BC14A3"/>
    <w:rsid w:val="00BC2E13"/>
    <w:rsid w:val="00BC43C4"/>
    <w:rsid w:val="00BC546D"/>
    <w:rsid w:val="00BC59F9"/>
    <w:rsid w:val="00BD440B"/>
    <w:rsid w:val="00BD60CF"/>
    <w:rsid w:val="00BE1A66"/>
    <w:rsid w:val="00BE1ECB"/>
    <w:rsid w:val="00BE49E9"/>
    <w:rsid w:val="00BF298F"/>
    <w:rsid w:val="00C02227"/>
    <w:rsid w:val="00C02B59"/>
    <w:rsid w:val="00C13BD0"/>
    <w:rsid w:val="00C14D76"/>
    <w:rsid w:val="00C166A5"/>
    <w:rsid w:val="00C167C6"/>
    <w:rsid w:val="00C22172"/>
    <w:rsid w:val="00C23A20"/>
    <w:rsid w:val="00C251A0"/>
    <w:rsid w:val="00C27412"/>
    <w:rsid w:val="00C40BE8"/>
    <w:rsid w:val="00C43217"/>
    <w:rsid w:val="00C71F6F"/>
    <w:rsid w:val="00C727B7"/>
    <w:rsid w:val="00C746FC"/>
    <w:rsid w:val="00C91C9E"/>
    <w:rsid w:val="00C92D87"/>
    <w:rsid w:val="00C97965"/>
    <w:rsid w:val="00CA7E7B"/>
    <w:rsid w:val="00CB0543"/>
    <w:rsid w:val="00CB1194"/>
    <w:rsid w:val="00CC02A9"/>
    <w:rsid w:val="00CC2B36"/>
    <w:rsid w:val="00CC5FD9"/>
    <w:rsid w:val="00CD6049"/>
    <w:rsid w:val="00CD7A6F"/>
    <w:rsid w:val="00CE4447"/>
    <w:rsid w:val="00CF2060"/>
    <w:rsid w:val="00CF3CD1"/>
    <w:rsid w:val="00D10D89"/>
    <w:rsid w:val="00D12B0D"/>
    <w:rsid w:val="00D1515D"/>
    <w:rsid w:val="00D37488"/>
    <w:rsid w:val="00D41405"/>
    <w:rsid w:val="00D41E8D"/>
    <w:rsid w:val="00D574C6"/>
    <w:rsid w:val="00D73AF5"/>
    <w:rsid w:val="00D74123"/>
    <w:rsid w:val="00D750B5"/>
    <w:rsid w:val="00D76131"/>
    <w:rsid w:val="00D76FE1"/>
    <w:rsid w:val="00D81B18"/>
    <w:rsid w:val="00D82A20"/>
    <w:rsid w:val="00D84814"/>
    <w:rsid w:val="00D93E6A"/>
    <w:rsid w:val="00D9665E"/>
    <w:rsid w:val="00DA2160"/>
    <w:rsid w:val="00DB6F6E"/>
    <w:rsid w:val="00DC478F"/>
    <w:rsid w:val="00DC5117"/>
    <w:rsid w:val="00DC56A5"/>
    <w:rsid w:val="00DD110F"/>
    <w:rsid w:val="00DE18CA"/>
    <w:rsid w:val="00DE5531"/>
    <w:rsid w:val="00DE5E69"/>
    <w:rsid w:val="00DE6ECC"/>
    <w:rsid w:val="00DE7560"/>
    <w:rsid w:val="00DF3129"/>
    <w:rsid w:val="00E0298A"/>
    <w:rsid w:val="00E04CDA"/>
    <w:rsid w:val="00E054F1"/>
    <w:rsid w:val="00E10E1E"/>
    <w:rsid w:val="00E33AE7"/>
    <w:rsid w:val="00E378B1"/>
    <w:rsid w:val="00E41873"/>
    <w:rsid w:val="00E513BE"/>
    <w:rsid w:val="00E723C7"/>
    <w:rsid w:val="00E72492"/>
    <w:rsid w:val="00E74498"/>
    <w:rsid w:val="00E85055"/>
    <w:rsid w:val="00E86223"/>
    <w:rsid w:val="00E86F0D"/>
    <w:rsid w:val="00E875C0"/>
    <w:rsid w:val="00E97377"/>
    <w:rsid w:val="00EA1D68"/>
    <w:rsid w:val="00EB2698"/>
    <w:rsid w:val="00EB333C"/>
    <w:rsid w:val="00EB4ED4"/>
    <w:rsid w:val="00EB6D2C"/>
    <w:rsid w:val="00EC0ACE"/>
    <w:rsid w:val="00EC7D05"/>
    <w:rsid w:val="00EE0C87"/>
    <w:rsid w:val="00EE3793"/>
    <w:rsid w:val="00EF1231"/>
    <w:rsid w:val="00EF571C"/>
    <w:rsid w:val="00EF5925"/>
    <w:rsid w:val="00EF6A3C"/>
    <w:rsid w:val="00F021E0"/>
    <w:rsid w:val="00F025AD"/>
    <w:rsid w:val="00F03A4C"/>
    <w:rsid w:val="00F07000"/>
    <w:rsid w:val="00F26CFB"/>
    <w:rsid w:val="00F30211"/>
    <w:rsid w:val="00F314DF"/>
    <w:rsid w:val="00F31526"/>
    <w:rsid w:val="00F435F7"/>
    <w:rsid w:val="00F54B0C"/>
    <w:rsid w:val="00F6035F"/>
    <w:rsid w:val="00F62938"/>
    <w:rsid w:val="00F653B4"/>
    <w:rsid w:val="00F66657"/>
    <w:rsid w:val="00F7144D"/>
    <w:rsid w:val="00F7752D"/>
    <w:rsid w:val="00F827CE"/>
    <w:rsid w:val="00F87497"/>
    <w:rsid w:val="00F92414"/>
    <w:rsid w:val="00F946A1"/>
    <w:rsid w:val="00FA67D6"/>
    <w:rsid w:val="00FC3209"/>
    <w:rsid w:val="00FC34B6"/>
    <w:rsid w:val="00FD77EE"/>
    <w:rsid w:val="00FE5D25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2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E18C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DE18CA"/>
    <w:pPr>
      <w:keepNext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DE18CA"/>
    <w:pPr>
      <w:keepNext/>
      <w:ind w:left="1800"/>
      <w:outlineLvl w:val="2"/>
    </w:pPr>
    <w:rPr>
      <w:rFonts w:eastAsia="Times New Roman"/>
      <w:b/>
      <w:bCs/>
      <w:sz w:val="32"/>
    </w:rPr>
  </w:style>
  <w:style w:type="paragraph" w:styleId="4">
    <w:name w:val="heading 4"/>
    <w:basedOn w:val="a"/>
    <w:next w:val="a"/>
    <w:link w:val="40"/>
    <w:qFormat/>
    <w:rsid w:val="00DE18CA"/>
    <w:pPr>
      <w:keepNext/>
      <w:outlineLvl w:val="3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2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C132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E18C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E18CA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DE18CA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E18CA"/>
    <w:rPr>
      <w:b/>
      <w:bCs/>
      <w:sz w:val="28"/>
      <w:szCs w:val="24"/>
    </w:rPr>
  </w:style>
  <w:style w:type="paragraph" w:styleId="a3">
    <w:name w:val="Balloon Text"/>
    <w:basedOn w:val="a"/>
    <w:link w:val="a4"/>
    <w:rsid w:val="006A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4E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62AB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167C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0432E2995A1B5B52D52CC2F3021908A63176ED1B4E9AAACB73AD6F41982BDBD52B7765DFB14BA45p3B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OEM</Company>
  <LinksUpToDate>false</LinksUpToDate>
  <CharactersWithSpaces>27093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MoloshnikovaS</dc:creator>
  <cp:lastModifiedBy>petrova</cp:lastModifiedBy>
  <cp:revision>88</cp:revision>
  <cp:lastPrinted>2019-10-11T11:23:00Z</cp:lastPrinted>
  <dcterms:created xsi:type="dcterms:W3CDTF">2019-10-11T11:27:00Z</dcterms:created>
  <dcterms:modified xsi:type="dcterms:W3CDTF">2022-08-22T09:22:00Z</dcterms:modified>
</cp:coreProperties>
</file>