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 xml:space="preserve">Финансово-экономическое состояние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50D6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Малое предпринимательство играет важную роль в развитии экономики муниципального образования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 С его помощью         происходит развитие экономического сектора, создаются дополнительные рабочие места и увеличиваются налоговые поступления в бюджет.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Развитие малого и среднего бизнеса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росту доли квалифицированного персонала, увеличению налоговых поступлений в бюджеты всех уровней.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По итогам 2020 года в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  согласно данным Единого реестра субъектов малого и среднего предпринимательства    зарегистрировано 4013 субъектов малого и среднего предпринимательства, в том числе   малых и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3998 и 15 средних предприятий. Количество индивидуальных предпринимателей составляет 2823 и 1190 юридических лиц. Количество субъектов      малого и среднего предпринимательства в расчете на тысячу человек населения составляет 32,4 единицы. Численность занятых в сфере малого и среднего предпринимательства (включая ИП) по состоянию на 01.01.2021 составила 14,424 тыс. человек.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 xml:space="preserve">По итогам 2021 года количество субъектов МСП в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муниципальном районе составило 4241 субъекта, в том числе индивидуальных предпринимателей 3040, юридических лиц-1201. Численность занятых в сфере малого и среднего предпринимательства по состоянию на 01.01.2022 составила 15,998 тыс. человек.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Структура малых предприятий на территории муниципального образования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видам экономической деятельности в течение ряда лет остается практически неизменной. Наиболее привлекательной по-прежнему остается  непроизводственная сфера деятельности, прежде всего торговля, в связи с быстрой оборачиваемостью средств. Однако, несмотря на существующие трудности, на территории   района  создан благоприятный инвестиционный и предпринимательский климат, в результате чего имеется рост промышленных предприятий, но темпы развития производственной сферы отстают от непроизводственного сектора. Сдерживающим фактором в развитии промышленного производства является относительно невысокий уровень внутрирайонной кооперации предприятий обрабатывающей промышленности, нехватка инженерно-оборудованных площадок для развития промышленных производств, ограничение энергетических мощностей, дефицит кадров. Промышленность является базовым направлением  развития экономики муниципального образования, определяющим фактическое состояние   и перспективы его социально-экономического развития. От инновационной активности предприятий промышленности зависит социально-экономическое благополучие района. Инновационное развитие в производственной сфере является одним из основных    приоритетов экономического развития. Формирование инновационной экономики </w:t>
      </w:r>
      <w:r w:rsidRPr="00C50D6C">
        <w:rPr>
          <w:rFonts w:ascii="Times New Roman" w:hAnsi="Times New Roman" w:cs="Times New Roman"/>
          <w:sz w:val="24"/>
          <w:szCs w:val="24"/>
        </w:rPr>
        <w:lastRenderedPageBreak/>
        <w:t>становится все более необходимым условием реформирования, модернизации и развития     конкурентоспособного производства. Для инновационного развития промышленности      в районе необходимо содействовать развитию малых и средних предприятий в сфере производства, содействовать инновационному развитию деревообрабатывающей отрасли, обеспечить содействие развитию промышленных кластеров в отраслях территориальной специализации района – химической промышленности, производстве строительных      материалов.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Дальнейшее развитие производственного сектора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района заключается в формировании на территории района промышленных зон. Приоритетным направлением в части их освоения является размещение на их территории преимущественно малых        и средних промышленных предприятий.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По-прежнему незначительна доля предприятий малого бизнеса в агропромышленном комплексе района и практически остается на прежнем уровне по отношению к прошлым годам и составляет 2,2%. Основную долю предприятий составляют крестьянско-фермерские хозяйства (далее – КФХ). На территории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района они осуществляют деятельность в птицеводстве, овощеводстве и растениеводстве. Малые формы       хозяйствования играют значительную роль в решении важнейших социально-экономических проблем, становятся источником создания новых рабочих мест, способствуя снижению уровня безработицы и трудовой миграции сельского населения, способствуют развитию конкурентной среды и насыщению продовольственного рынка. Развитие малых форм хозяйствования и активизация предпринимательской деятельности в агропромышленном комплексе возможны при создании благоприятных условий их функционирования. Несмотря на поддержку и предоставляемые субсидии на возмещение затрат    за приобретенные комбикорма за счет средств областного бюджета Ленинградской области, существуют проблемы сдерживания дальнейшего развития малых форм хозяйствования в агропромышленном комплексе района. Одна из основных проблем – это отсутствие свободных земельных участков. Получение земельных участков на конкурсной основе    не доступно для КФХ в связи с отсутствием собственных финансовых средств. В условиях низкой инвестиционной привлекательности сельского хозяйства именно малые формы  хозяйствования способны стать драйвером развития аграрного сектора и инструментом повышения уровня продовольственного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>. Для увеличения числа малых предприятий в сфере агропромышленного комплекса необходимо продолжить оказание  поддержки малым формам хозяйствования.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Большой потенциал для развития малого и среднего предпринимательства            существует в социальной сфере – социально значимые виды деятельности и социальное предпринимательство развиты недостаточно. </w:t>
      </w:r>
      <w:proofErr w:type="gramStart"/>
      <w:r w:rsidRPr="00C50D6C">
        <w:rPr>
          <w:rFonts w:ascii="Times New Roman" w:hAnsi="Times New Roman" w:cs="Times New Roman"/>
          <w:sz w:val="24"/>
          <w:szCs w:val="24"/>
        </w:rPr>
        <w:t>Стратегия развития малого и среднего предпринимательства в Российской Федерации до 2030 года дает направление мер поддержки малых и средних предприятий в области социального предпринимательства, действующих в социальной сфере, специализирующихся на производстве продукции и предоставлении услуг в интересах социально уязвимых и малоимущих групп граждан либо создающих   рабочие места для таких групп граждан.</w:t>
      </w:r>
      <w:proofErr w:type="gramEnd"/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По-прежнему актуальным остается вопрос обеспеченности местами детей в учреждениях дошкольного образования г. Тосно и г. Никольское. Решение данной проблемы  возможно за счет использования мощности дошкольных образовательных учреждений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городского поселения, т. е. внутренних резервов – увеличение численности детей в группах, а также строительства новых зданий детских садов. Учитывая социальную значимость вопроса и для частичного решения существующей проблемы необходимо дальнейшее развитие услуг по дневному уходу за детьми дошкольного возраста субъектами малого предпринимательства, путем оказания поддержки субъектам малого предпринимательства, осуществляющим деятельность в этой сфере.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Поддержка субъектов малого и среднего предпринимательства, осуществляющих деятельность в области ремесел и народных художественных промыслов – это не только способ поддержать предпринимательство в муниципальном образовании, но и способ    сохранить культурное наследие, а также возможность обеспечить занятость и самореализацию различных социальных групп: молодежи, безработных, лиц с ограниченными возможностями. В целях возрождения и создания предприятий в сфере народных художественных промыслов необходимо оказывать различную поддержку субъектам малого и среднего предпринимательства в области ремесленной деятельности и народных промыслов: финансовую, имущественную, консультационную, информационную поддержку, поддержку в области подготовки, переподготовки и повышения квалификации работников, создания центра ремесел и народных художественных промыслов.       С целью увеличения числа субъектов малого предпринимательства в данной сфере необходимо выявлять народных умельцев и оказывать им консультационную поддержку и помощь с целью вовлечения в предпринимательскую деятельность, что позволит им в дальнейшем получить доступ к поддержке на государственном и муниципальном уровне.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Поддержка малого и среднего предпринимательства на территории муниципального образования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осуществляется на основе реализации муниципальных программ по развитию и поддержке малого и среднего предпринимательства. В рамках реализации мероприятий муниципальной программы осуществляется финансовая,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реализуются мероприятия, направленные на повышение конкурентоспособности малого и среднего предпринимательства и содействие в устранении административных барьеров, возникающих на пути развития малого и среднего предпринимательства.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Осуществление мер государственной и муниципальной поддержки малого и среднего предпринимательства и создание благоприятных условий для развития бизнеса на территории муниципального образования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позволило достичь увеличения количества субъектов малого предпринимательства и </w:t>
      </w:r>
      <w:proofErr w:type="gramStart"/>
      <w:r w:rsidRPr="00C50D6C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C50D6C">
        <w:rPr>
          <w:rFonts w:ascii="Times New Roman" w:hAnsi="Times New Roman" w:cs="Times New Roman"/>
          <w:sz w:val="24"/>
          <w:szCs w:val="24"/>
        </w:rPr>
        <w:t xml:space="preserve">    занятых в малом и среднем бизнесе.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На территории муниципального образования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 Ленинградской    области осуществляет деятельность организация инфраструктуры поддержки субъектов </w:t>
      </w:r>
      <w:r w:rsidRPr="00C50D6C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– Фонд «Муниципальный центр поддержки предпринимательства». Основная функция инфраструктуры поддержки субъектов малого и среднего предпринимательства это оказание консультационных и иных услуг, необходимых для развития субъектов малого и среднего предпринимательства.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В рамках информационной поддержки субъектов малого и среднего предпринимательства создан официальный сайт информационной поддержки субъектов малого и среднего предпринимательства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сети Интернет   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необходимой информацией. Сайт постоянно наполняется новым контентом, осуществляется его техническое и информационное обеспечение.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субъектов малого и среднего предпринимательства информацией о финансово-экономическом состоянии субъектов МСП на территории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сбор информации, характеризующей состояние деятельности субъектов малого и среднего предпринимательства, в том числе в сфере потребительского рынка, проводимый в рамках мониторинга их деятельности.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Дополнительными мероприятиями по решению проблем развития предпринимательства, увеличения числа предпринимателей, в том числе среди молодежи, является  популяризация предпринимательской деятельности и поднятие престижности малого предпринимательства как вида деятельности. </w:t>
      </w:r>
      <w:proofErr w:type="gramStart"/>
      <w:r w:rsidRPr="00C50D6C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 предусмотрено мероприятие по освещению в СМИ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района положительного опыта организации и ведения предпринимательской деятельности на территории муниципального образования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успешного опыта работы органов местного самоуправления по развитию предпринимательства и повышению деловой активности в муниципальном образовании, тематических статей и телевизионных выпусков об успешных примерах предпринимательской деятельности социальной направленности, а также осуществления мероприятий по</w:t>
      </w:r>
      <w:proofErr w:type="gramEnd"/>
      <w:r w:rsidRPr="00C50D6C">
        <w:rPr>
          <w:rFonts w:ascii="Times New Roman" w:hAnsi="Times New Roman" w:cs="Times New Roman"/>
          <w:sz w:val="24"/>
          <w:szCs w:val="24"/>
        </w:rPr>
        <w:t xml:space="preserve"> содействию в развитии и популяризации социального предпринимательства на территории муниципального образования     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 В целях повышения конкурентоспособности малого и среднего предпринимательства осуществляются мероприятия, направленные     на поддержку </w:t>
      </w:r>
      <w:proofErr w:type="gramStart"/>
      <w:r w:rsidRPr="00C50D6C">
        <w:rPr>
          <w:rFonts w:ascii="Times New Roman" w:hAnsi="Times New Roman" w:cs="Times New Roman"/>
          <w:sz w:val="24"/>
          <w:szCs w:val="24"/>
        </w:rPr>
        <w:t>спроса</w:t>
      </w:r>
      <w:proofErr w:type="gramEnd"/>
      <w:r w:rsidRPr="00C50D6C">
        <w:rPr>
          <w:rFonts w:ascii="Times New Roman" w:hAnsi="Times New Roman" w:cs="Times New Roman"/>
          <w:sz w:val="24"/>
          <w:szCs w:val="24"/>
        </w:rPr>
        <w:t xml:space="preserve"> на продукцию субъектов малого и среднего предпринимательства, являющихся товаропроизводителями, а также осуществляющих деятельность в сфере народных художественных промыслов и ремесел.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Несмотря на достигнутые результаты, для дальнейшего развития малого и среднего предпринимательства  на территории муниципального образования </w:t>
      </w:r>
      <w:proofErr w:type="spellStart"/>
      <w:r w:rsidRPr="00C50D6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50D6C">
        <w:rPr>
          <w:rFonts w:ascii="Times New Roman" w:hAnsi="Times New Roman" w:cs="Times New Roman"/>
          <w:sz w:val="24"/>
          <w:szCs w:val="24"/>
        </w:rPr>
        <w:t xml:space="preserve"> район   Ленинградской области, обеспечения устойчивости позитивных изменений необходима дальнейшая поддержка малого и среднего предпринимательства.</w:t>
      </w:r>
    </w:p>
    <w:p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Для дальнейшего развития малого и среднего предпринимательства необходимы комплексные и согласованные действия органов исполнительной власти, субъектов </w:t>
      </w:r>
      <w:r w:rsidRPr="00C50D6C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предпринимательства, а также организаций инфраструктуры поддержки субъектов малого и среднего предпринимательства.</w:t>
      </w:r>
    </w:p>
    <w:p w:rsidR="000D7C2D" w:rsidRDefault="000D7C2D"/>
    <w:sectPr w:rsidR="000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B1"/>
    <w:rsid w:val="000D7C2D"/>
    <w:rsid w:val="005D29B9"/>
    <w:rsid w:val="00C50D6C"/>
    <w:rsid w:val="00E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Палеева Светлана Алексеевна</dc:creator>
  <cp:keywords/>
  <dc:description/>
  <cp:lastModifiedBy>Палеева Светлана Алексеевна</cp:lastModifiedBy>
  <cp:revision>2</cp:revision>
  <dcterms:created xsi:type="dcterms:W3CDTF">2022-09-06T05:20:00Z</dcterms:created>
  <dcterms:modified xsi:type="dcterms:W3CDTF">2022-09-06T05:21:00Z</dcterms:modified>
</cp:coreProperties>
</file>