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75" w:rsidRDefault="00235FA4" w:rsidP="00B26F7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1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  <w:r w:rsidR="0067319C" w:rsidRPr="00231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3D63AF" w:rsidRPr="00231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65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B26F75" w:rsidRDefault="00EB2BCD" w:rsidP="00B26F7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заседания общественного совета по предупреждению и противодействию коррупции при главе администрации муниципального образования </w:t>
      </w:r>
    </w:p>
    <w:p w:rsidR="00EB2BCD" w:rsidRPr="00534F8C" w:rsidRDefault="00EB2BCD" w:rsidP="00B26F7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Тосненский район Ленинградской области</w:t>
      </w:r>
    </w:p>
    <w:p w:rsidR="00EB2BCD" w:rsidRPr="00534F8C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EB2BCD" w:rsidRPr="00534F8C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EB2BCD" w:rsidRPr="00534F8C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г.Тосно</w:t>
      </w:r>
      <w:proofErr w:type="spellEnd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Ленина, д.32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D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</w:t>
      </w:r>
      <w:r w:rsidR="00965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сентября </w:t>
      </w:r>
      <w:r w:rsidR="0035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4C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2BCD" w:rsidRPr="00534F8C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 зал администрации</w:t>
      </w:r>
    </w:p>
    <w:p w:rsidR="00EB2BCD" w:rsidRPr="00534F8C" w:rsidRDefault="00965374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14:30</w:t>
      </w:r>
    </w:p>
    <w:p w:rsidR="00EB2BCD" w:rsidRPr="00534F8C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EB2BCD" w:rsidRPr="00162325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ПРЕДСЕДАТЕЛЬСТВОВАЛ</w:t>
      </w:r>
      <w:bookmarkStart w:id="0" w:name="_GoBack"/>
      <w:bookmarkEnd w:id="0"/>
    </w:p>
    <w:p w:rsidR="00EB2BCD" w:rsidRPr="00534F8C" w:rsidRDefault="00C50B71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Цай Игорь Александрович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2BCD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администрации муниципального образования Тосненский район Ленинградской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B2BCD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общественного</w:t>
      </w:r>
      <w:r w:rsidR="00EB2BCD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по предупреждению и противодействию коррупции при главе администрации МО ТР ЛО</w:t>
      </w:r>
      <w:r w:rsidR="00EB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2BCD" w:rsidRPr="00534F8C" w:rsidRDefault="00EB2BCD" w:rsidP="00EB2BC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заседании общественного совета принимали участие: </w:t>
      </w:r>
    </w:p>
    <w:p w:rsidR="00EB2BCD" w:rsidRPr="00534F8C" w:rsidRDefault="00EB2BCD" w:rsidP="00EB2BCD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F8C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EB2BCD" w:rsidRPr="00534F8C" w:rsidRDefault="00EB2BCD" w:rsidP="00EB2BCD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F8C">
        <w:rPr>
          <w:rFonts w:ascii="Times New Roman" w:hAnsi="Times New Roman" w:cs="Times New Roman"/>
          <w:sz w:val="24"/>
          <w:szCs w:val="24"/>
        </w:rPr>
        <w:t xml:space="preserve">Онышко Светлана Николаевна, </w:t>
      </w:r>
      <w:r w:rsidR="00AD1FB5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8B74B8">
        <w:rPr>
          <w:rFonts w:ascii="Times New Roman" w:hAnsi="Times New Roman" w:cs="Times New Roman"/>
          <w:sz w:val="24"/>
          <w:szCs w:val="24"/>
        </w:rPr>
        <w:t>специалист</w:t>
      </w:r>
      <w:r w:rsidR="00C50B71">
        <w:rPr>
          <w:rFonts w:ascii="Times New Roman" w:hAnsi="Times New Roman" w:cs="Times New Roman"/>
          <w:sz w:val="24"/>
          <w:szCs w:val="24"/>
        </w:rPr>
        <w:t xml:space="preserve"> сектора по транспортному обеспечению и экологии администрации МО </w:t>
      </w:r>
      <w:proofErr w:type="gramStart"/>
      <w:r w:rsidR="00C50B7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C50B71">
        <w:rPr>
          <w:rFonts w:ascii="Times New Roman" w:hAnsi="Times New Roman" w:cs="Times New Roman"/>
          <w:sz w:val="24"/>
          <w:szCs w:val="24"/>
        </w:rPr>
        <w:t xml:space="preserve"> ЛО.</w:t>
      </w:r>
      <w:r w:rsidRPr="00534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BCD" w:rsidRPr="00534F8C" w:rsidRDefault="00EB2BCD" w:rsidP="00EB2BC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общественного совета:</w:t>
      </w:r>
    </w:p>
    <w:p w:rsidR="00A103DF" w:rsidRPr="00A103DF" w:rsidRDefault="00A103DF" w:rsidP="00A103DF">
      <w:pPr>
        <w:spacing w:after="0" w:line="21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Куртова</w:t>
      </w:r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 Васильевна</w:t>
      </w:r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почетный гражданин Тосненского района Ленинградской области (по согласованию)</w:t>
      </w:r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3DF" w:rsidRPr="00A103DF" w:rsidRDefault="00A103DF" w:rsidP="00A103DF">
      <w:pPr>
        <w:spacing w:after="0" w:line="21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</w:t>
      </w:r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Петрович</w:t>
      </w:r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Нурминского сельского поселения (по согласованию)</w:t>
      </w:r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3DF" w:rsidRPr="00A103DF" w:rsidRDefault="00A103DF" w:rsidP="00A103DF">
      <w:pPr>
        <w:spacing w:after="0" w:line="21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Зотова Евгения Александровна</w:t>
      </w:r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директор Фонда «Муниципальный центр поддержки предпринимательства» (по согласованию)</w:t>
      </w:r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3DF" w:rsidRPr="00A103DF" w:rsidRDefault="00A103DF" w:rsidP="00A103DF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A103DF">
        <w:rPr>
          <w:rFonts w:ascii="Times New Roman" w:eastAsia="Calibri" w:hAnsi="Times New Roman" w:cs="Times New Roman"/>
          <w:b/>
          <w:sz w:val="24"/>
          <w:szCs w:val="24"/>
        </w:rPr>
        <w:t>Приглашенные лица:</w:t>
      </w:r>
    </w:p>
    <w:p w:rsidR="00A103DF" w:rsidRPr="00A103DF" w:rsidRDefault="00A103DF" w:rsidP="00A103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03DF">
        <w:rPr>
          <w:rFonts w:ascii="Times New Roman" w:eastAsia="Calibri" w:hAnsi="Times New Roman" w:cs="Times New Roman"/>
          <w:sz w:val="24"/>
          <w:szCs w:val="24"/>
        </w:rPr>
        <w:t>Бован</w:t>
      </w:r>
      <w:proofErr w:type="spellEnd"/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 Екатерина Дмитриевна, сотрудник Тосненской городской прокуратуры;</w:t>
      </w:r>
    </w:p>
    <w:p w:rsidR="00A103DF" w:rsidRPr="00A103DF" w:rsidRDefault="00A103DF" w:rsidP="00A10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Кирилл Владимирович, заместитель </w:t>
      </w:r>
      <w:proofErr w:type="gramStart"/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комитета имущественных отношений администрации муниципального образования</w:t>
      </w:r>
      <w:proofErr w:type="gramEnd"/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Тосненский район Ленинградской области;</w:t>
      </w:r>
    </w:p>
    <w:p w:rsidR="00A103DF" w:rsidRPr="00A103DF" w:rsidRDefault="00A103DF" w:rsidP="00A10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Смирнова Екатерина Александровна, главный специалист комитета образования администрации муниципального образования Тосненский район Ленинградской области;</w:t>
      </w:r>
    </w:p>
    <w:p w:rsidR="00A103DF" w:rsidRPr="00A103DF" w:rsidRDefault="00A103DF" w:rsidP="00A10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Трофимова Евгения Германовна, ведущий специалист администрации Форносовского городского поселения</w:t>
      </w:r>
      <w:r w:rsidRPr="00A103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области;</w:t>
      </w:r>
    </w:p>
    <w:p w:rsidR="00A103DF" w:rsidRPr="00A103DF" w:rsidRDefault="00A103DF" w:rsidP="00A10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 Ростислав Владимирович, глава администрации Рябовского городского поселения Тосненского района Ленинградской области.</w:t>
      </w:r>
    </w:p>
    <w:p w:rsidR="00A103DF" w:rsidRPr="00A103DF" w:rsidRDefault="00A103DF" w:rsidP="00A103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0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:rsidR="00A103DF" w:rsidRPr="00A103DF" w:rsidRDefault="00A103DF" w:rsidP="00A103DF">
      <w:pPr>
        <w:tabs>
          <w:tab w:val="left" w:pos="282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Вступительное слово – заместитель председателя комиссии, заместитель главы администрации муниципального образования Тосненский район Ленинградской области – </w:t>
      </w:r>
      <w:proofErr w:type="spellStart"/>
      <w:r w:rsidRPr="00A103DF">
        <w:rPr>
          <w:rFonts w:ascii="Times New Roman" w:eastAsia="Calibri" w:hAnsi="Times New Roman" w:cs="Times New Roman"/>
          <w:bCs/>
          <w:i/>
          <w:sz w:val="24"/>
          <w:szCs w:val="24"/>
        </w:rPr>
        <w:t>Цай</w:t>
      </w:r>
      <w:proofErr w:type="spellEnd"/>
      <w:r w:rsidRPr="00A103D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Игорь Александрович</w:t>
      </w:r>
      <w:r w:rsidRPr="00A103D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103DF" w:rsidRPr="00A103DF" w:rsidRDefault="00A103DF" w:rsidP="00A103DF">
      <w:pPr>
        <w:numPr>
          <w:ilvl w:val="0"/>
          <w:numId w:val="39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мониторинге и выявлении коррупционных рисков в деятельности администрации муниципального образования по использованию имущества, передачи прав на такое имущество в системе организации и осуществлении сделок имущественного характера для нужд муниципального образования или органа местного самоуправления, устранение выявленных коррупционных рисков за 9 месяцев 2022 года. </w:t>
      </w:r>
    </w:p>
    <w:p w:rsidR="00A103DF" w:rsidRPr="00A103DF" w:rsidRDefault="00A103DF" w:rsidP="00A103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03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Выступает: Иванов Кирилл Владимирович, заместитель </w:t>
      </w:r>
      <w:proofErr w:type="gramStart"/>
      <w:r w:rsidRPr="00A103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председателя комитета имущественных отношений администрации муниципального образования</w:t>
      </w:r>
      <w:proofErr w:type="gramEnd"/>
      <w:r w:rsidRPr="00A103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Тосненский район Ленинградской области. </w:t>
      </w:r>
    </w:p>
    <w:p w:rsidR="00A103DF" w:rsidRPr="00A103DF" w:rsidRDefault="00A103DF" w:rsidP="00A103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 результатах соблюдения и мониторинга должностных инструкций заместителей руководителей по безопасности  в образовательных организациях Тосненского района (исполнение протокольного решения № 2 от 22.06.2022г.).</w:t>
      </w:r>
    </w:p>
    <w:p w:rsidR="00A103DF" w:rsidRPr="00A103DF" w:rsidRDefault="00A103DF" w:rsidP="00A103DF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03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Выступает:</w:t>
      </w:r>
      <w:r w:rsidRPr="00A1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3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Смирнова Екатерина Александровна, главный специалист комитета образования администрации муниципального образования Тосненский район Ленинградской области.</w:t>
      </w:r>
    </w:p>
    <w:p w:rsidR="00A103DF" w:rsidRPr="00A103DF" w:rsidRDefault="00A103DF" w:rsidP="00A103DF">
      <w:pPr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A10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выполнении муниципального плана</w:t>
      </w:r>
      <w:r w:rsidRPr="00A10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03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Форносовского городского поселения </w:t>
      </w:r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 за 9 месяцев 2022 г.</w:t>
      </w:r>
    </w:p>
    <w:p w:rsidR="00A103DF" w:rsidRPr="00A103DF" w:rsidRDefault="00A103DF" w:rsidP="00A10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3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Выступает: Трофимова Евгения Германовна, ведущий специалист администрации Форносовского городского поселения</w:t>
      </w:r>
      <w:r w:rsidRPr="00A103DF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A103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Тосненского района Ленинградской области. </w:t>
      </w:r>
    </w:p>
    <w:p w:rsidR="00A103DF" w:rsidRPr="00A103DF" w:rsidRDefault="00A103DF" w:rsidP="00A10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103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A1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выполнении муниципального плана по противодействию коррупции администрацией Рябовского городского поселения Тосненского района Ленинградской области за 9 месяцев 2022 г.</w:t>
      </w:r>
    </w:p>
    <w:p w:rsidR="00A103DF" w:rsidRPr="00A103DF" w:rsidRDefault="00A103DF" w:rsidP="00A10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1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3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Выступает:</w:t>
      </w:r>
      <w:r w:rsidRPr="00A1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103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Соколов Ростислав Владимирович, глава администрации Рябовского городского поселения Тосненского района Ленинградской области. </w:t>
      </w:r>
    </w:p>
    <w:p w:rsidR="00A103DF" w:rsidRPr="00A103DF" w:rsidRDefault="00A103DF" w:rsidP="00A103DF">
      <w:pPr>
        <w:tabs>
          <w:tab w:val="left" w:pos="28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DF">
        <w:rPr>
          <w:rFonts w:ascii="Times New Roman" w:eastAsia="Calibri" w:hAnsi="Times New Roman" w:cs="Times New Roman"/>
          <w:b/>
          <w:sz w:val="24"/>
          <w:szCs w:val="24"/>
        </w:rPr>
        <w:t>Выступления.</w:t>
      </w:r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3DF" w:rsidRPr="00A103DF" w:rsidRDefault="00A103DF" w:rsidP="00A103DF">
      <w:pPr>
        <w:tabs>
          <w:tab w:val="left" w:pos="28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– заместитель председателя комиссии, заместитель главы администрации муниципального образования Тосненский район Ленинградской области – </w:t>
      </w:r>
      <w:proofErr w:type="spellStart"/>
      <w:r w:rsidRPr="00A103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Цай</w:t>
      </w:r>
      <w:proofErr w:type="spellEnd"/>
      <w:r w:rsidRPr="00A103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Игорь Александрович</w:t>
      </w:r>
      <w:r w:rsidRPr="00A103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103DF" w:rsidRPr="00A103DF" w:rsidRDefault="00A103DF" w:rsidP="00A103DF">
      <w:pPr>
        <w:numPr>
          <w:ilvl w:val="0"/>
          <w:numId w:val="40"/>
        </w:numPr>
        <w:autoSpaceDE w:val="0"/>
        <w:autoSpaceDN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A10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мониторинге и выявлении коррупционных рисков в деятельности администрации муниципального образования по использованию имущества, передачи прав на такое имущество в системе организации и осуществлении сделок имущественного характера для нужд муниципального образования или органа местного самоуправления, устранение выявленных коррупционных рисков за 9 месяцев 2022 года. </w:t>
      </w:r>
    </w:p>
    <w:p w:rsidR="00A103DF" w:rsidRPr="00A103DF" w:rsidRDefault="00A103DF" w:rsidP="00A103DF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A103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Слушали: Иванова К.В.,</w:t>
      </w:r>
      <w:proofErr w:type="spellStart"/>
      <w:r w:rsidRPr="00A103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Муршу</w:t>
      </w:r>
      <w:proofErr w:type="spellEnd"/>
      <w:r w:rsidRPr="00A103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С.И., </w:t>
      </w:r>
      <w:proofErr w:type="spellStart"/>
      <w:r w:rsidRPr="00A103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Цая</w:t>
      </w:r>
      <w:proofErr w:type="spellEnd"/>
      <w:r w:rsidRPr="00A103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И.А., </w:t>
      </w:r>
    </w:p>
    <w:p w:rsidR="00A103DF" w:rsidRPr="00A103DF" w:rsidRDefault="00A103DF" w:rsidP="00A10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03DF">
        <w:rPr>
          <w:rFonts w:ascii="Times New Roman" w:eastAsia="Calibri" w:hAnsi="Times New Roman" w:cs="Times New Roman"/>
          <w:sz w:val="24"/>
          <w:szCs w:val="24"/>
        </w:rPr>
        <w:t>В соответствии с п. 4.1 Плана противодействия коррупции в администрации муниципального образования Тосненский район Ленинградской области на 2021-2024 годы, комитет имущественных отношений администрации осуществляет мероприятия по мониторингу и выявлению коррупционных рисков в деятельности администрации по использованию имущества, передаче прав на такое имущество в системе организации и осуществлению сделок имущественного характера для нужд муниципального образования или органа местного самоуправления, устранение выявленных</w:t>
      </w:r>
      <w:proofErr w:type="gramEnd"/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 коррупционных рисков.</w:t>
      </w:r>
    </w:p>
    <w:p w:rsidR="00A103DF" w:rsidRPr="00A103DF" w:rsidRDefault="00A103DF" w:rsidP="00A10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03DF">
        <w:rPr>
          <w:rFonts w:ascii="Times New Roman" w:eastAsia="Calibri" w:hAnsi="Times New Roman" w:cs="Times New Roman"/>
          <w:sz w:val="24"/>
          <w:szCs w:val="24"/>
        </w:rPr>
        <w:t>Согласно положению о комитете имущественных отношений администрации муниципального образования Тосненский район Ленинградской области (далее – Комитет), комитет является структурным подразделением администрации муниципального образования Тосненский район Ленинградской области, осуществляющим в пределах своей компетенции полномочия в сфере управления и распоряжения муниципальным имуществом и земельными ресурсами муниципального образования Тосненский район Ленинградской области и Тосненского городского поселения Тосненского района Ленинградской области, а также отдельные государственные</w:t>
      </w:r>
      <w:proofErr w:type="gramEnd"/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 полномочия в сфере земельных отношений.</w:t>
      </w:r>
    </w:p>
    <w:p w:rsidR="00A103DF" w:rsidRPr="00A103DF" w:rsidRDefault="00A103DF" w:rsidP="00A10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Мониторинг и выявление коррупционных рисков в деятельности администрации по использованию имущества, передаче прав на такое имущество, осуществляется комитетом на регулярной основе. </w:t>
      </w:r>
    </w:p>
    <w:p w:rsidR="00A103DF" w:rsidRPr="00A103DF" w:rsidRDefault="00A103DF" w:rsidP="00A10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03DF">
        <w:rPr>
          <w:rFonts w:ascii="Times New Roman" w:eastAsia="Calibri" w:hAnsi="Times New Roman" w:cs="Times New Roman"/>
          <w:sz w:val="24"/>
          <w:szCs w:val="24"/>
        </w:rPr>
        <w:t>В своей деятельности комитет руководствуется основными принципами противодействия коррупции, которые изложены в  Федеральном законе от 25.12.2008 N 273-ФЗ (ред. от 06.03.2022) «О противодействии коррупции», к которым относится признание, обеспечение и защита основных прав и свобод человека и гражданина; законность; публичность и открытость деятельности государственных органов и органов местного самоуправления; неотвратимость ответственности за совершение коррупционных правонарушений;</w:t>
      </w:r>
      <w:proofErr w:type="gramEnd"/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 комплексное использование политических, организационных, информационно-пропагандистских, социально-экономических, правовых, специальных и иных мер; приоритетное применение мер по предупреждению коррупции; сотрудничество </w:t>
      </w:r>
      <w:r w:rsidRPr="00A103DF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государства с институтами гражданского общества, международными организациями и физическими лицами.</w:t>
      </w:r>
    </w:p>
    <w:p w:rsidR="00A103DF" w:rsidRPr="00A103DF" w:rsidRDefault="00A103DF" w:rsidP="00A10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Согласно ст. 6  Федерального закона от 25.12.2008 N 273-ФЗ (ред. от 06.03.2022) «О противодействии коррупции» одной из мер по профилактике коррупции является </w:t>
      </w:r>
      <w:hyperlink r:id="rId9" w:history="1">
        <w:r w:rsidRPr="00A103DF">
          <w:rPr>
            <w:rFonts w:ascii="Times New Roman" w:eastAsia="Calibri" w:hAnsi="Times New Roman" w:cs="Times New Roman"/>
            <w:sz w:val="24"/>
            <w:szCs w:val="24"/>
          </w:rPr>
          <w:t>антикоррупционная экспертиза</w:t>
        </w:r>
      </w:hyperlink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 правовых актов и их проектов. Так, за истекший период 2022 года главным специалистом-юристом комитета проведена 41 </w:t>
      </w:r>
      <w:hyperlink r:id="rId10" w:history="1">
        <w:r w:rsidRPr="00A103DF">
          <w:rPr>
            <w:rFonts w:ascii="Times New Roman" w:eastAsia="Calibri" w:hAnsi="Times New Roman" w:cs="Times New Roman"/>
            <w:sz w:val="24"/>
            <w:szCs w:val="24"/>
          </w:rPr>
          <w:t xml:space="preserve">антикоррупционная  </w:t>
        </w:r>
        <w:proofErr w:type="gramStart"/>
        <w:r w:rsidRPr="00A103DF">
          <w:rPr>
            <w:rFonts w:ascii="Times New Roman" w:eastAsia="Calibri" w:hAnsi="Times New Roman" w:cs="Times New Roman"/>
            <w:sz w:val="24"/>
            <w:szCs w:val="24"/>
          </w:rPr>
          <w:t>экспертиз</w:t>
        </w:r>
        <w:proofErr w:type="gramEnd"/>
      </w:hyperlink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A10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проектов постановлений администрации муниципального образования Тосненский район Ленинградской области.  По итогам проведенных экспертиз ни в одном из рассмотренных постановлений администрации </w:t>
      </w:r>
      <w:proofErr w:type="spellStart"/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не выявлены.</w:t>
      </w:r>
    </w:p>
    <w:p w:rsidR="00A103DF" w:rsidRPr="00A103DF" w:rsidRDefault="00A103DF" w:rsidP="00A10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 ФЗ № 273-ФЗ п</w:t>
      </w:r>
      <w:r w:rsidRPr="00A103DF">
        <w:rPr>
          <w:rFonts w:ascii="Times New Roman" w:eastAsia="Calibri" w:hAnsi="Times New Roman" w:cs="Times New Roman"/>
          <w:sz w:val="24"/>
          <w:szCs w:val="24"/>
        </w:rPr>
        <w:t>ротиводействие коррупции в Российской Федерации основывается, в том числе на принципе сотрудничества государства с институтами гражданского общества, международными организациями и физическими лицами.</w:t>
      </w:r>
    </w:p>
    <w:p w:rsidR="00A103DF" w:rsidRPr="00A103DF" w:rsidRDefault="00A103DF" w:rsidP="00A10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Решением совета депутатов Тосненского городского поселения Тосненского района Ленинградской области № 66 от 24.03.16 и решением совета депутатов муниципального образования Тосненский район Ленинградской области №79 от 24.02.16 созданы комиссии по распоряжению муниципальным имуществом Тосненского городского поселения и муниципального образования Тосненский район Ленинградской области. Данные комиссии являются  коллегиальными органами и созданы в целях комплексного рассмотрения вопросов по управлению и распоряжению муниципальным имуществом.</w:t>
      </w:r>
    </w:p>
    <w:p w:rsidR="00A103DF" w:rsidRPr="00A103DF" w:rsidRDefault="00A103DF" w:rsidP="00A10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В состав комиссии входят сотрудники различных структурных подразделений администрации, а также депутаты Совета депутатов Тосненского городского поселения и Совета депутатов муниципального образования Тосненский район.</w:t>
      </w:r>
    </w:p>
    <w:p w:rsidR="00A103DF" w:rsidRPr="00A103DF" w:rsidRDefault="00A103DF" w:rsidP="00A10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Комиссия по распоряжению муниципальным имуществом Тосненского городского поселения за истекший период 2022 год провела 3 заседания, на которых было рассмотрено 11 вопросов. </w:t>
      </w:r>
    </w:p>
    <w:p w:rsidR="00A103DF" w:rsidRPr="00A103DF" w:rsidRDefault="00A103DF" w:rsidP="00A10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Комиссия по распоряжению муниципальным имуществом муниципального образования Тосненский район за истекший период 2022 года провела 10 заседаний, на которых было рассмотрено 55 вопросов.</w:t>
      </w:r>
    </w:p>
    <w:p w:rsidR="00A103DF" w:rsidRPr="00A103DF" w:rsidRDefault="00A103DF" w:rsidP="00A10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По итогам рассмотренных вопросов на комиссиях главе администрации даны рекомендации по принятию законных управленческих решений, что соответствует одному из основных принципов противодействия коррупции.</w:t>
      </w:r>
    </w:p>
    <w:p w:rsidR="00A103DF" w:rsidRPr="00A103DF" w:rsidRDefault="00A103DF" w:rsidP="00A10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Сокращению коррупционных рисков</w:t>
      </w:r>
      <w:r w:rsidRPr="00A103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03DF">
        <w:rPr>
          <w:rFonts w:ascii="Times New Roman" w:eastAsia="Calibri" w:hAnsi="Times New Roman" w:cs="Times New Roman"/>
          <w:sz w:val="24"/>
          <w:szCs w:val="24"/>
        </w:rPr>
        <w:t>при использовании муниципального имущества и передаче прав на такое имущество, во многом способствует соблюдение  установленных законодательством конкурентных процедур при введении муниципального имущества в гражданский оборот.</w:t>
      </w:r>
    </w:p>
    <w:p w:rsidR="00A103DF" w:rsidRPr="00A103DF" w:rsidRDefault="00A103DF" w:rsidP="00A10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03DF">
        <w:rPr>
          <w:rFonts w:ascii="Times New Roman" w:eastAsia="Calibri" w:hAnsi="Times New Roman" w:cs="Times New Roman"/>
          <w:sz w:val="24"/>
          <w:szCs w:val="24"/>
        </w:rPr>
        <w:t>Так, согласно п. 1 ст. 17.1 федерального закона от 26.07.2006 N 135-ФЗ «О защите конкуренции»,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</w:t>
      </w:r>
      <w:proofErr w:type="gramEnd"/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 право заключения этих договоров (</w:t>
      </w:r>
      <w:proofErr w:type="gramStart"/>
      <w:r w:rsidRPr="00A103DF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 рядом </w:t>
      </w:r>
      <w:proofErr w:type="gramStart"/>
      <w:r w:rsidRPr="00A103DF">
        <w:rPr>
          <w:rFonts w:ascii="Times New Roman" w:eastAsia="Calibri" w:hAnsi="Times New Roman" w:cs="Times New Roman"/>
          <w:sz w:val="24"/>
          <w:szCs w:val="24"/>
        </w:rPr>
        <w:t>исключений</w:t>
      </w:r>
      <w:proofErr w:type="gramEnd"/>
      <w:r w:rsidRPr="00A103DF">
        <w:rPr>
          <w:rFonts w:ascii="Times New Roman" w:eastAsia="Calibri" w:hAnsi="Times New Roman" w:cs="Times New Roman"/>
          <w:sz w:val="24"/>
          <w:szCs w:val="24"/>
        </w:rPr>
        <w:t>, предусмотренных законом).</w:t>
      </w:r>
    </w:p>
    <w:p w:rsidR="00A103DF" w:rsidRPr="00A103DF" w:rsidRDefault="00A103DF" w:rsidP="00A10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Во исполнение указанной нормы, в течение 2022 года комитетом имущественных отношений проведено 8 аукционов на право аренды муниципального имущества и 1 аукцион на право заключения договора купли-продажи имущества.</w:t>
      </w:r>
    </w:p>
    <w:p w:rsidR="00A103DF" w:rsidRPr="00A103DF" w:rsidRDefault="00A103DF" w:rsidP="00A103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0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A103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Решение:</w:t>
      </w:r>
    </w:p>
    <w:p w:rsidR="00A103DF" w:rsidRPr="00A103DF" w:rsidRDefault="00A103DF" w:rsidP="00A103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Предложенный отчет о мониторинге и результатах выявления коррупционных рисков в деятельности администрации муниципального образования по использованию имущества, передачи прав на такое имущество в системе организации и осуществлении сделок имущественного характера для нужд муниципального образования или органа </w:t>
      </w:r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самоуправления, устранение выявленных коррупционных рисков за 9 месяцев 2022 года считать удовлетворительным.</w:t>
      </w:r>
    </w:p>
    <w:p w:rsidR="00A103DF" w:rsidRPr="00A103DF" w:rsidRDefault="00A103DF" w:rsidP="00A103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3DF" w:rsidRPr="00A103DF" w:rsidRDefault="00A103DF" w:rsidP="00A10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2. О результатах соблюдения и мониторинга должностных инструкций заместителей руководителей по безопасности  в образовательных организациях Тосненского района (исполнение протокольного решения № 2 от 22.06.2022г.).</w:t>
      </w:r>
    </w:p>
    <w:p w:rsidR="00A103DF" w:rsidRPr="00A103DF" w:rsidRDefault="00A103DF" w:rsidP="00A103DF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03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Слушали: Смирнову Е.А, </w:t>
      </w:r>
      <w:proofErr w:type="spellStart"/>
      <w:r w:rsidRPr="00A103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Муршу</w:t>
      </w:r>
      <w:proofErr w:type="spellEnd"/>
      <w:r w:rsidRPr="00A103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С.И., Савкину О.А., Нам Н.А., </w:t>
      </w:r>
      <w:proofErr w:type="spellStart"/>
      <w:r w:rsidRPr="00A103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Цая</w:t>
      </w:r>
      <w:proofErr w:type="spellEnd"/>
      <w:r w:rsidRPr="00A103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И.А.</w:t>
      </w:r>
    </w:p>
    <w:p w:rsidR="00A103DF" w:rsidRPr="00A103DF" w:rsidRDefault="00A103DF" w:rsidP="00A103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В Тосненском районе Ленинградской области функционирует 27 общеобразовательных учреждений (из них 3 общеобразовательных центра, реализующие программы дошкольного образования), 27 дошкольных образовательных учреждений, 3 учреждения дополнительного образования.</w:t>
      </w:r>
    </w:p>
    <w:p w:rsidR="00A103DF" w:rsidRPr="00A103DF" w:rsidRDefault="00A103DF" w:rsidP="00A103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Согласно пункту 1.6 должностной инструкции руководителя муниципального образовательного учреждения, руководитель проводит подбор кандидатур на должность заместителей директора (в том числе заместителя директора по безопасности) по согласованию с председателем комитета образования администрации муниципального образования Тосненский район Ленинградской области.</w:t>
      </w:r>
    </w:p>
    <w:p w:rsidR="00A103DF" w:rsidRPr="00A103DF" w:rsidRDefault="00A103DF" w:rsidP="00A103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Согласно приказу </w:t>
      </w:r>
      <w:proofErr w:type="spellStart"/>
      <w:r w:rsidRPr="00A103DF">
        <w:rPr>
          <w:rFonts w:ascii="Times New Roman" w:eastAsia="Calibri" w:hAnsi="Times New Roman" w:cs="Times New Roman"/>
          <w:sz w:val="24"/>
          <w:szCs w:val="24"/>
        </w:rPr>
        <w:t>Минздравсоцразвития</w:t>
      </w:r>
      <w:proofErr w:type="spellEnd"/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 РФ от 26.08.2010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требованиями к квалификации по должности заместитель руководителя (директора, заведующего, начальника) образовательного учреждения являются: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</w:t>
      </w:r>
      <w:proofErr w:type="gramEnd"/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</w:p>
    <w:p w:rsidR="00A103DF" w:rsidRPr="00A103DF" w:rsidRDefault="00A103DF" w:rsidP="00A103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На данный момент в общеобразовательных учреждениях 13 заместителей по безопасности, в дошкольных образовательных учреждениях 17 заместителей по безопасности, в учреждениях дополнительного образования 2 заместителя по безопасности. В остальных образовательных учреждениях Тосненского района обязанности заместителя директора по безопасности возложены на других сотрудников учреждений.</w:t>
      </w:r>
    </w:p>
    <w:p w:rsidR="00A103DF" w:rsidRPr="00A103DF" w:rsidRDefault="00A103DF" w:rsidP="00A103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В образовательных организациях Тосненского района Ленинградской области, подведомственных комитету образования администрации муниципального образования Тосненский район Ленинградской области, был проведен мониторинг должностных инструкций заместителей директора по безопасности в части касающейся функциональных обязанностей, направленных на безопасность организации образовательного процесса.</w:t>
      </w:r>
    </w:p>
    <w:p w:rsidR="00A103DF" w:rsidRPr="00A103DF" w:rsidRDefault="00A103DF" w:rsidP="00A10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ab/>
        <w:t>Должностными инструкциями заместителей по безопасности установлены следующие требования к обязанностям:</w:t>
      </w:r>
    </w:p>
    <w:p w:rsidR="00A103DF" w:rsidRPr="00A103DF" w:rsidRDefault="00A103DF" w:rsidP="00A103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- Обеспечение сохранности служебной и иной охраняемой законом тайны, не разглашение иных сведений ставшие ему известные в связи с исполнением должностных обязанностей, которые затрагивают частную жизнь, честь и достоинство участников образовательного процесса и других лиц;</w:t>
      </w:r>
    </w:p>
    <w:p w:rsidR="00A103DF" w:rsidRPr="00A103DF" w:rsidRDefault="00A103DF" w:rsidP="00A103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- Организация работы по обеспечению безопасности образовательного и воспитательного процессов, при проведении спортивных, культурно-зрелищных массовых мероприятий, проводимых в учреждениях;</w:t>
      </w:r>
    </w:p>
    <w:p w:rsidR="00A103DF" w:rsidRPr="00A103DF" w:rsidRDefault="00A103DF" w:rsidP="00A103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- Взаимодействие с территориальными подразделениями органов внутренних дел, гражданской обороны, федеральные службы безопасности, комитетом образования, военным комиссариатом, другими органами и организациями, находящимися на территории муниципального образования по вопросам безопасности и антитеррористической деятельности учреждений;</w:t>
      </w:r>
    </w:p>
    <w:p w:rsidR="00A103DF" w:rsidRPr="00A103DF" w:rsidRDefault="00A103DF" w:rsidP="00A103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-   Организация и обеспечение охранной деятельности и контрольно-пропускного режима;</w:t>
      </w:r>
    </w:p>
    <w:p w:rsidR="00A103DF" w:rsidRPr="00A103DF" w:rsidRDefault="00A103DF" w:rsidP="00A103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lastRenderedPageBreak/>
        <w:t>-   В рамках своей компетенции подготовка документов и инструкций по действиям личного состава в чрезвычайных и экстремальных ситуациях;</w:t>
      </w:r>
    </w:p>
    <w:p w:rsidR="00A103DF" w:rsidRPr="00A103DF" w:rsidRDefault="00A103DF" w:rsidP="00A103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- Принятие необходимых мер по оснащению учреждений средствами антитеррористической защищенности, средствами индивидуальной защиты при пожаре;</w:t>
      </w:r>
    </w:p>
    <w:p w:rsidR="00A103DF" w:rsidRPr="00A103DF" w:rsidRDefault="00A103DF" w:rsidP="00A103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-   Разработка планирующей и отчетной документации по вопросам безопасности и антитеррористической защищенности учреждений;</w:t>
      </w:r>
    </w:p>
    <w:p w:rsidR="00A103DF" w:rsidRPr="00A103DF" w:rsidRDefault="00A103DF" w:rsidP="00A103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-  Участие в разработке и осуществлении комплекса мер по профилактике и противодействию проникновению в учреждения наркотических средств и психотропных веществ;</w:t>
      </w:r>
    </w:p>
    <w:p w:rsidR="00A103DF" w:rsidRPr="00A103DF" w:rsidRDefault="00A103DF" w:rsidP="00A103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- Организация и проведение занятий и тренировок по противопожарной безопасности, действиям по сигналам гражданской обороны и при угрозе совершения террористического акта;</w:t>
      </w:r>
    </w:p>
    <w:p w:rsidR="00A103DF" w:rsidRPr="00A103DF" w:rsidRDefault="00A103DF" w:rsidP="00A103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- Обеспечение наглядной агитацией по безопасности жизнедеятельности участников образовательного процесса;</w:t>
      </w:r>
    </w:p>
    <w:p w:rsidR="00A103DF" w:rsidRPr="00A103DF" w:rsidRDefault="00A103DF" w:rsidP="00A103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-  Обеспечение проведения служебных расследований по несчастным случаям с учащимися и сотрудниками учреждений, произошедшими в учебном заведении;</w:t>
      </w:r>
    </w:p>
    <w:p w:rsidR="00A103DF" w:rsidRPr="00A103DF" w:rsidRDefault="00A103DF" w:rsidP="00A103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-  Участие в мероприятиях по осуществлению административно-общественного контроля по охране труда;</w:t>
      </w:r>
    </w:p>
    <w:p w:rsidR="00A103DF" w:rsidRPr="00A103DF" w:rsidRDefault="00A103DF" w:rsidP="00A103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- Подготовка планов мероприятий, проектов приказов и распоряжений руководителей учреждений по вопросам безопасности и антитеррористической защищенности;</w:t>
      </w:r>
    </w:p>
    <w:p w:rsidR="00A103DF" w:rsidRPr="00A103DF" w:rsidRDefault="00A103DF" w:rsidP="00A103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- Проведение вводных инструктажей с сотрудниками вновь принятыми в учреждения, на рабочем месте;</w:t>
      </w:r>
    </w:p>
    <w:p w:rsidR="00A103DF" w:rsidRPr="00A103DF" w:rsidRDefault="00A103DF" w:rsidP="00A103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-  Контроль за правомерным и безопасным использованием помещений школы, проведением ремонтных и строительных работ, в том числе, на предмет выявления фактов возможной подготовки террористических актов.</w:t>
      </w:r>
    </w:p>
    <w:p w:rsidR="00A103DF" w:rsidRPr="00A103DF" w:rsidRDefault="00A103DF" w:rsidP="00A103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В результате мониторинга должностных инструкций заместителей руководителей по безопасности выявлено, что должностные обязанности заместителями по безопасности выполняются.</w:t>
      </w:r>
    </w:p>
    <w:p w:rsidR="00A103DF" w:rsidRPr="00A103DF" w:rsidRDefault="00A103DF" w:rsidP="00A103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03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Решение:</w:t>
      </w:r>
    </w:p>
    <w:p w:rsidR="00A103DF" w:rsidRPr="00A103DF" w:rsidRDefault="00A103DF" w:rsidP="00A10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Считать предложенный отчет раскрытым не в полном объеме, конкретной информации о проведенной работе и принятых мерах по предотвращению выявленных нарушений правоохранительными структурами района (в направлениях финансово-хозяйственной деятельности и кадровой работы) в образовательных организациях района, которые обсуждались на заседании комиссии 22.06.22г. не представлено.</w:t>
      </w:r>
    </w:p>
    <w:p w:rsidR="00A103DF" w:rsidRPr="00A103DF" w:rsidRDefault="00A103DF" w:rsidP="00A10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Комитету образования администрации принять необходимые управленческие  меры по решению следующих вопросов: в чьи обязанности,  каким образом и как часто проводится контроль за организацией </w:t>
      </w:r>
      <w:proofErr w:type="gramStart"/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финансовой-хозяйственной</w:t>
      </w:r>
      <w:proofErr w:type="gramEnd"/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образовательных организаций; кем и как часто проводится аудит кадрового состава образовательных организаций, а именно соответствие списочного состава работников и преподавателей, осуществляющих преподавательскую и иную деятельность в образовательных организациях по факту, и в чьи обязанности входит проведение данной работы. </w:t>
      </w:r>
    </w:p>
    <w:p w:rsidR="00A103DF" w:rsidRPr="00A103DF" w:rsidRDefault="00A103DF" w:rsidP="00A10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Комитету образования администрации выступить с информацией о принятых мерах и проведенной работе на очередном заседании комиссии, запланированном на 22.12.2022г. </w:t>
      </w:r>
    </w:p>
    <w:p w:rsidR="00A103DF" w:rsidRPr="00A103DF" w:rsidRDefault="00A103DF" w:rsidP="00A10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3DF" w:rsidRPr="00A103DF" w:rsidRDefault="00A103DF" w:rsidP="00A103DF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3.</w:t>
      </w:r>
      <w:r w:rsidRPr="00A10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выполнении муниципального плана </w:t>
      </w:r>
      <w:r w:rsidRPr="00A103DF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по противодействию коррупции администрацией Форносовского городского поселения </w:t>
      </w:r>
      <w:r w:rsidRPr="00A10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 за 9 месяцев 2022 г.</w:t>
      </w:r>
    </w:p>
    <w:p w:rsidR="00A103DF" w:rsidRPr="00A103DF" w:rsidRDefault="00A103DF" w:rsidP="00A10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03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103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Слушали: Трофимову Е.Г., </w:t>
      </w:r>
      <w:proofErr w:type="spellStart"/>
      <w:r w:rsidRPr="00A103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Муршу</w:t>
      </w:r>
      <w:proofErr w:type="spellEnd"/>
      <w:r w:rsidRPr="00A103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С.И. Савкину О.А., </w:t>
      </w:r>
      <w:proofErr w:type="spellStart"/>
      <w:r w:rsidRPr="00A103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Цая</w:t>
      </w:r>
      <w:proofErr w:type="spellEnd"/>
      <w:r w:rsidRPr="00A103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И.А.  </w:t>
      </w:r>
    </w:p>
    <w:p w:rsidR="00A103DF" w:rsidRPr="00A103DF" w:rsidRDefault="00A103DF" w:rsidP="00A10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           В  соответствии  с  антикоррупционным  законодательством,  в  Форносовском  городском  поселении  Тосненского  района  Ленинградской  области  распоряжением  </w:t>
      </w:r>
      <w:r w:rsidRPr="00A103DF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администрации  от  14.10.2021  №  128-р утвержден  План  противодействия  коррупции  в  Форносовском  городском  поселении  на  2021-2024  годы  (далее  -  План).  Исполнение  мероприятий  Плана  находится  на  контроле  у  главы  администрации.</w:t>
      </w:r>
    </w:p>
    <w:p w:rsidR="00A103DF" w:rsidRPr="00A103DF" w:rsidRDefault="00A103DF" w:rsidP="00A10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           В  соответствии  с  требованиями  Федерального  закона  от  25.12.2008  №  273-ФЗ  «О  противодействии  коррупции»,  Федерального  закона  от  17.07.2009  №  172-ФЗ  «Об  антикоррупционной  экспертизе  нормативных  правовых  актов  и  проектов  нормативных  правовых  актов»  проекты  нормативных  правовых  актов  администрации  Форносовского  городского  поселения  проходят  антикоррупционную,  правовую  и  независимую  антикоррупционную  экспертизу. </w:t>
      </w:r>
    </w:p>
    <w:p w:rsidR="00A103DF" w:rsidRPr="00A103DF" w:rsidRDefault="00A103DF" w:rsidP="00A10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За  9  месяцев  2022  года  экспертиза  осуществлена  в  отношении  19  проектов  НПА.    Нормативные  правовые  акты  размещаются  на  официальном  сайте  администрации.</w:t>
      </w:r>
    </w:p>
    <w:p w:rsidR="00A103DF" w:rsidRPr="00A103DF" w:rsidRDefault="00A103DF" w:rsidP="00A10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           Муниципальные  служащие  администрации  проходят  </w:t>
      </w:r>
      <w:proofErr w:type="gramStart"/>
      <w:r w:rsidRPr="00A103DF">
        <w:rPr>
          <w:rFonts w:ascii="Times New Roman" w:eastAsia="Calibri" w:hAnsi="Times New Roman" w:cs="Times New Roman"/>
          <w:sz w:val="24"/>
          <w:szCs w:val="24"/>
        </w:rPr>
        <w:t>обучение  по  программам</w:t>
      </w:r>
      <w:proofErr w:type="gramEnd"/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,  включающим  изучение  способов  предотвращения  и  урегулирования  конфликта  интересов  на  муниципальной  службе.    В  2022  году  организована  закупка  на  оказание  услуг  по  </w:t>
      </w:r>
      <w:proofErr w:type="gramStart"/>
      <w:r w:rsidRPr="00A103DF">
        <w:rPr>
          <w:rFonts w:ascii="Times New Roman" w:eastAsia="Calibri" w:hAnsi="Times New Roman" w:cs="Times New Roman"/>
          <w:sz w:val="24"/>
          <w:szCs w:val="24"/>
        </w:rPr>
        <w:t>обучению</w:t>
      </w:r>
      <w:proofErr w:type="gramEnd"/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  по  дополнительным  профессиональным  программам  повышения  квалификации  работников  администрации,  прошли  обучение  по  направлению  противодействия  коррупции  2  сотрудника.</w:t>
      </w:r>
    </w:p>
    <w:p w:rsidR="00A103DF" w:rsidRPr="00A103DF" w:rsidRDefault="00A103DF" w:rsidP="00A10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          Периодически  проводятся  совещания  по  антикоррупционной  тематике  для  муниципальных  служащих,  в  том  числе:</w:t>
      </w:r>
    </w:p>
    <w:p w:rsidR="00A103DF" w:rsidRPr="00A103DF" w:rsidRDefault="00A103DF" w:rsidP="00A10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-  по  соблюдению  ограничений,  запретов  и  по  исполнению  обязанностей,  установленных  законодательством  Российской  Федерации  в  целях  противодействия  коррупции;</w:t>
      </w:r>
    </w:p>
    <w:p w:rsidR="00A103DF" w:rsidRPr="00A103DF" w:rsidRDefault="00A103DF" w:rsidP="00A10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-  по  формированию  негативного  отношения  к  получению  подарков;</w:t>
      </w:r>
    </w:p>
    <w:p w:rsidR="00A103DF" w:rsidRPr="00A103DF" w:rsidRDefault="00A103DF" w:rsidP="00A10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-  об  установлении  наказания  за  коммерческий  подкуп,  получение  и  дату  взятки;</w:t>
      </w:r>
    </w:p>
    <w:p w:rsidR="00A103DF" w:rsidRPr="00A103DF" w:rsidRDefault="00A103DF" w:rsidP="00A10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-  об  увольнении  в  связи  с  утратой  доверия.  </w:t>
      </w:r>
    </w:p>
    <w:p w:rsidR="00A103DF" w:rsidRPr="00A103DF" w:rsidRDefault="00A103DF" w:rsidP="00A10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           На  официальном  сайте  в  разделе  «Противодействие  коррупции»  размещаются  сведения  о  доходах,  расходах,  об  имуществе  и  обязательствах  имущественного  характера  муниципальных  служащих  </w:t>
      </w:r>
      <w:proofErr w:type="gramStart"/>
      <w:r w:rsidRPr="00A103DF">
        <w:rPr>
          <w:rFonts w:ascii="Times New Roman" w:eastAsia="Calibri" w:hAnsi="Times New Roman" w:cs="Times New Roman"/>
          <w:sz w:val="24"/>
          <w:szCs w:val="24"/>
        </w:rPr>
        <w:t>согласно  перечня</w:t>
      </w:r>
      <w:proofErr w:type="gramEnd"/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  должностей,  утвержденного  решением  совета  депутатов  Форносовского  городского  поселения   (6  сотрудников)  и  руководитель  муниципального  учреждения  (директор  ДК).  </w:t>
      </w:r>
    </w:p>
    <w:p w:rsidR="00A103DF" w:rsidRPr="00A103DF" w:rsidRDefault="00A103DF" w:rsidP="00A10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Фактов  непредставления  сведений,  нарушений  срока  представления  и  размещения  сведений  не  выявлено.</w:t>
      </w:r>
    </w:p>
    <w:p w:rsidR="00A103DF" w:rsidRPr="00A103DF" w:rsidRDefault="00A103DF" w:rsidP="00A10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           Однако  при  проведении  проверки  Тосненской  городской  прокуратурой  установлено,  что  сотрудниками  администрации  в  нарушение  положений  законодательства  о  противодействии  коррупции  сведения  о  доходах,  расходах,  об  имуществе  и  обязательствах  имущественного  характера  предоставлены  не  в  полном  объеме.  Причиной  и  условием  выявленных  нарушений  явилось  ненадлежащее  соблюдение  муниципальными  служащими  администрации  ограничений</w:t>
      </w:r>
      <w:proofErr w:type="gramStart"/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  ,</w:t>
      </w:r>
      <w:proofErr w:type="gramEnd"/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  запретов  и  обязанностей,  установленных  законодательством  о  противодействии  коррупции.  В  соответствии  с  Представлением  об  устранении  нарушений  законодательства  о  противодействии  коррупции  от  29.06.2022  №  07-66-2022  муниципальные  служащие  (4  человека)  привлечены  к  дисциплинарной  ответственности.  В  целях  недопущения  впредь  нарушений  законодательства  муниципальным  служащим,  допустившим  нарушения   рекомендовано  учесть  все  указанные в  представлении  </w:t>
      </w:r>
      <w:proofErr w:type="gramStart"/>
      <w:r w:rsidRPr="00A103DF">
        <w:rPr>
          <w:rFonts w:ascii="Times New Roman" w:eastAsia="Calibri" w:hAnsi="Times New Roman" w:cs="Times New Roman"/>
          <w:sz w:val="24"/>
          <w:szCs w:val="24"/>
        </w:rPr>
        <w:t>замечания</w:t>
      </w:r>
      <w:proofErr w:type="gramEnd"/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  и  объявлено  наказание  в  виде  замечания.  </w:t>
      </w:r>
    </w:p>
    <w:p w:rsidR="00A103DF" w:rsidRPr="00A103DF" w:rsidRDefault="00A103DF" w:rsidP="00A10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             Проводится  анализ  соблюдения  муниципальными  служащими  запретов,  ограничений  и  требований,  установленных  в  целях  противодействия  коррупции,  в  том  числе  касающихся  получения  подарков,  выполнения  иной  оплачиваемой  работы,  обязанности  уведомлять  об  обращениях  в  целях  склонения  к  совершению  коррупционных  правонарушений.</w:t>
      </w:r>
    </w:p>
    <w:p w:rsidR="00A103DF" w:rsidRPr="00A103DF" w:rsidRDefault="00A103DF" w:rsidP="00A103D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В  целях  выявления  возможного  конфликта  интересов  в  части,  касающейся  ведения  личных  дел  лиц, замещающих  должности  муниципальной  службы,  </w:t>
      </w:r>
      <w:r w:rsidRPr="00A103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специалистом  администрации  проводится  актуализация  сведений,  содержащихся  в  анкетах  муниципальных  служащих  об  их  родственниках  и  свойственниках.     </w:t>
      </w:r>
      <w:proofErr w:type="gramEnd"/>
    </w:p>
    <w:p w:rsidR="00A103DF" w:rsidRPr="00A103DF" w:rsidRDefault="00A103DF" w:rsidP="00A103D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Уведомлений  о  возникновении  личной  заинтересованности  при  исполнении  должностных  обязанностей,  которая  приводит  или  может  привести  к  конфликту  интересов,  и  о  фактах  обращения  в  целях  склонения  к  совершению  коррупционных  правонарушений  от  муниципальных  служащих  администрации  не  поступало.</w:t>
      </w:r>
    </w:p>
    <w:p w:rsidR="00A103DF" w:rsidRPr="00A103DF" w:rsidRDefault="00A103DF" w:rsidP="00A103D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Принимаются  меры  по  созданию  эффективной  системы  обратной  связи,  позволяющей  корректировать  проводимую  работу  на  основе  ее  результативности,  полученной  от  населения.</w:t>
      </w:r>
    </w:p>
    <w:p w:rsidR="00A103DF" w:rsidRPr="00A103DF" w:rsidRDefault="00A103DF" w:rsidP="00A103D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Организован  </w:t>
      </w:r>
      <w:proofErr w:type="gramStart"/>
      <w:r w:rsidRPr="00A103DF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  выполнением  муниципальными  служащими  обязанности  сообщать  в  случаях,  установленных  федеральными  законами,  о  получении  ими  подарка  в  связи  с  исполнением  ими  служебных  обязанностей.</w:t>
      </w:r>
    </w:p>
    <w:p w:rsidR="00A103DF" w:rsidRPr="00A103DF" w:rsidRDefault="00A103DF" w:rsidP="00A103D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Доведено  до  муниципальных  служащих  об  уголовной  ответственности  за  коррупционные  правонарушения,  об  увольнении  в  связи  с  утратой  доверия.</w:t>
      </w:r>
    </w:p>
    <w:p w:rsidR="00A103DF" w:rsidRPr="00A103DF" w:rsidRDefault="00A103DF" w:rsidP="00A103D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Создана  Комиссия  по  соблюдению  требований  к  служебному  поведению  муниципальных  служащих  и  урегулированию  конфликта  интересов  (постановление  администрации  от  20.10.2017  г.  №  159  и  от  29.05.2020  №  140  (изменения в постановление). </w:t>
      </w:r>
      <w:proofErr w:type="gramEnd"/>
    </w:p>
    <w:p w:rsidR="00A103DF" w:rsidRPr="00A103DF" w:rsidRDefault="00A103DF" w:rsidP="00A103D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В  связи  с  отсутствием  оснований  заседания  комиссии  по  соблюдению  требований  к  служебному поведению  и  урегулированию  конфликта  интересов  в  администрации  в  отчетный  период  не  проводились.</w:t>
      </w:r>
    </w:p>
    <w:p w:rsidR="00A103DF" w:rsidRPr="00A103DF" w:rsidRDefault="00A103DF" w:rsidP="00A103D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Проводится  анализ  соблюдения  лицами,  замещающими  должности  муниципальной  службы,  ограничений  при  заключении  ими  после  увольнения  с  муниципальной  службы  трудовых  договоров.</w:t>
      </w:r>
    </w:p>
    <w:p w:rsidR="00A103DF" w:rsidRPr="00A103DF" w:rsidRDefault="00A103DF" w:rsidP="00A103D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Все  муниципальные  служащие  ознакомлены  под  роспись  с  ограничениями  и  запретами,  связанными  с  муниципальной  службой.</w:t>
      </w:r>
    </w:p>
    <w:p w:rsidR="00A103DF" w:rsidRPr="00A103DF" w:rsidRDefault="00A103DF" w:rsidP="00A103D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Ведется  работа  по  повышению  эффективности  противодействия  коррупции  при  осуществлении  закупок  товаров,  работ,  услуг  для  обеспечения  муниципальных  нужд.</w:t>
      </w:r>
    </w:p>
    <w:p w:rsidR="00A103DF" w:rsidRPr="00A103DF" w:rsidRDefault="00A103DF" w:rsidP="00A10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              С  целью  выявления  и  устранения  коррупционных  рисков  при  осуществлении  закупок  товаров,  работ,  услуг  для  обеспечения  нужд  Форносовского  городского  поселения,  на  постоянной  основе  действует  Единая  комиссия  по  осуществлению  закупок  для  муниципальных  нужд.</w:t>
      </w:r>
    </w:p>
    <w:p w:rsidR="00A103DF" w:rsidRPr="00A103DF" w:rsidRDefault="00A103DF" w:rsidP="00A10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Администрацией  поселения  на  постоянной  основе  осуществляется  анализ  сведений  об  обжаловании  закупок  контрольными  органами  в  сфере  закупок,  об  отмене  заказчиками  Ленинградской  области  закупок  в  соответствии  с  решениями  и  предписаниями  контрольных  органов  в  сфере  закупок,  о  результатах  обжалований  решений  и  предписаний  контрольных  органов  в  сфере  закупок.  Указанная  информация  доводится  до  должностных  лиц,  ответственных  за  подготовку  и  проведение  муниципальных  закупок  с  целью  недопущения  выявленных  нарушений.</w:t>
      </w:r>
    </w:p>
    <w:p w:rsidR="00A103DF" w:rsidRPr="00A103DF" w:rsidRDefault="00A103DF" w:rsidP="00A103D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Проводятся мониторинги  реализации  антикоррупционных  мероприятий  в  целях  предупреждения  коррупционных  и  иных  правонарушений.    </w:t>
      </w:r>
    </w:p>
    <w:p w:rsidR="00A103DF" w:rsidRPr="00A103DF" w:rsidRDefault="00A103DF" w:rsidP="00A103D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В  администрации  функционирует  «телефон  доверия»  по  вопросам  противодействия  коррупции.  Постоянно  проводится  прием  и  рассмотрение  электронных  сообщений  от  граждан  и  организаций.  Сообщений  о  фактах  коррупции  до  настоящего  времени  не  поступало.</w:t>
      </w:r>
    </w:p>
    <w:p w:rsidR="00A103DF" w:rsidRPr="00A103DF" w:rsidRDefault="00A103DF" w:rsidP="00A103D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Информация  о  деятельности  органов  местного  самоуправления  размещается  на  официальном  сайте  администрации. </w:t>
      </w:r>
    </w:p>
    <w:p w:rsidR="00A103DF" w:rsidRPr="00A103DF" w:rsidRDefault="00A103DF" w:rsidP="00A103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03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Решение:</w:t>
      </w:r>
    </w:p>
    <w:p w:rsidR="00A103DF" w:rsidRPr="00A103DF" w:rsidRDefault="00A103DF" w:rsidP="00A103DF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Предложенный отчет о </w:t>
      </w:r>
      <w:r w:rsidRPr="00A10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выполнении муниципального плана </w:t>
      </w:r>
      <w:r w:rsidRPr="00A103D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по противодействию коррупции администрацией Форносовского городского поселения </w:t>
      </w:r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 за 9 месяцев 2022 г. считать удовлетворительным.</w:t>
      </w:r>
    </w:p>
    <w:p w:rsidR="00A103DF" w:rsidRPr="00A103DF" w:rsidRDefault="00A103DF" w:rsidP="00A103DF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Секретарю Онышко С.Н. направить в администрации городских и сельских поселений информацию о том, что на заседания комиссии для выступлений вместо главы администрации необходимо направлять только специалистов, которые ведут работу по противодействию коррупции и могут ответить на возникающие у членов комиссии вопросы по итогам доклада.  </w:t>
      </w:r>
    </w:p>
    <w:p w:rsidR="00A103DF" w:rsidRPr="00A103DF" w:rsidRDefault="00A103DF" w:rsidP="00A10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A103DF" w:rsidRPr="00A103DF" w:rsidRDefault="00A103DF" w:rsidP="00A10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4. О выполнении муниципального плана по противодействию коррупции администрацией Рябовского городского поселения Тосненского района Ленинградской области за 9 месяцев 2022 г.</w:t>
      </w:r>
    </w:p>
    <w:p w:rsidR="00A103DF" w:rsidRPr="00A103DF" w:rsidRDefault="00A103DF" w:rsidP="00A10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03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Слушали:</w:t>
      </w:r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103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Соколова Р.В., . </w:t>
      </w:r>
    </w:p>
    <w:p w:rsidR="00A103DF" w:rsidRPr="00A103DF" w:rsidRDefault="00A103DF" w:rsidP="00A10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В администрации Рябовского городского поселения создана комиссия по противодействию коррупции. Заседания комиссии проводятся ежеквартально. Протоколы заседаний комиссии размещаются на сайте Рябовского городского поселения в разделе Противодействие коррупции.</w:t>
      </w:r>
    </w:p>
    <w:p w:rsidR="00A103DF" w:rsidRPr="00A103DF" w:rsidRDefault="00A103DF" w:rsidP="00A10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За 9 месяцев 2022 года проведено 3 (три) заседания комиссии по соблюдению требований к служебному поведению муниципальных служащих и урегулированию конфликта интересов в администрации Рябовского городского поселения.</w:t>
      </w:r>
    </w:p>
    <w:p w:rsidR="00A103DF" w:rsidRPr="00A103DF" w:rsidRDefault="00A103DF" w:rsidP="00A10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За 9 месяцев 2022 года антикоррупционная экспертиза проведена в отношении 61 проектов нормативных правовых актов. Проекты нормативно-правовых актов были направлены в Тосненскую городскую прокуратуру. Тосненской прокуратурой за отчетный период в адрес администрации направлено 9 замечаний на проекты нормативно-правовых актов. Замечания были рассмотрены, устранены указанные замечания и внесены изменения в соответствии с требованиями федерального законодательства и положений Устава Рябовского городского поселения.</w:t>
      </w:r>
    </w:p>
    <w:p w:rsidR="00A103DF" w:rsidRPr="00A103DF" w:rsidRDefault="00A103DF" w:rsidP="00A10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Сообщений граждан, организаций о ставших известными случаях коррупционных правонарушений, совершенных муниципальными служащими не поступало.</w:t>
      </w:r>
    </w:p>
    <w:p w:rsidR="00A103DF" w:rsidRPr="00A103DF" w:rsidRDefault="00A103DF" w:rsidP="00A10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Профилактика коррупционных и иных правонарушений в администрации поселения осуществляется в рамках деятельности комиссий по противодействию коррупции и по соблюдению требований к служебному поведению муниципальных служащих и урегулированию конфликта интересов.</w:t>
      </w:r>
    </w:p>
    <w:p w:rsidR="00A103DF" w:rsidRPr="00A103DF" w:rsidRDefault="00A103DF" w:rsidP="00A10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03DF">
        <w:rPr>
          <w:rFonts w:ascii="Times New Roman" w:eastAsia="Calibri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за 2021 год поданы муниципальными служащими администрации, включенными в Перечень должностей муниципальной службы,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детей, в</w:t>
      </w:r>
      <w:proofErr w:type="gramEnd"/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 срок до 31.04.2022г. Справки заполнялись с использованием программы «Справки БК». Руководители муниципальных учреждений так же подали сведения в установленный законодательством срок.</w:t>
      </w:r>
    </w:p>
    <w:p w:rsidR="00A103DF" w:rsidRPr="00A103DF" w:rsidRDefault="00A103DF" w:rsidP="00A10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Данные сведения размещены на сайте Рябовского городского поселения.</w:t>
      </w:r>
    </w:p>
    <w:p w:rsidR="00A103DF" w:rsidRPr="00A103DF" w:rsidRDefault="00A103DF" w:rsidP="00A10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В срок до 01.04.2022 муниципальными служащими администрации Рябовского  городского поселения своевременно предоставлены сведения об адресах сайтов и (или) страниц сайтов в информационно-телекоммуникационной сети “Интернет”, на которых муниципальным служащим, гражданином Российской Федерации, претендующим на замещение муниципальной службы, размещались общедоступная информация, а также данные, позволяющие его идентифицировать.</w:t>
      </w:r>
    </w:p>
    <w:p w:rsidR="00A103DF" w:rsidRPr="00A103DF" w:rsidRDefault="00A103DF" w:rsidP="00A10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Фактов возникновения или возможного возникновения конфликта интересов между участниками закупки и заказчиком за отчетный период не выявлено.</w:t>
      </w:r>
    </w:p>
    <w:p w:rsidR="00A103DF" w:rsidRPr="00A103DF" w:rsidRDefault="00A103DF" w:rsidP="00A10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Уведомлений от муниципальных служащих администрации о получении подарков, выполнении иной оплачиваемой работы, обращений в целях склонения к совершению коррупционных правонарушений не поступало.</w:t>
      </w:r>
    </w:p>
    <w:p w:rsidR="00A103DF" w:rsidRPr="00A103DF" w:rsidRDefault="00A103DF" w:rsidP="00A10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Проблем в деятельности должностных лиц по профилактике коррупционных и иных правонарушений не установлено.</w:t>
      </w:r>
    </w:p>
    <w:p w:rsidR="00A103DF" w:rsidRPr="00A103DF" w:rsidRDefault="00A103DF" w:rsidP="00A10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Главным специалистом по кадрам регулярно осуществляется постоянный </w:t>
      </w:r>
      <w:proofErr w:type="gramStart"/>
      <w:r w:rsidRPr="00A103D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103DF">
        <w:rPr>
          <w:rFonts w:ascii="Times New Roman" w:eastAsia="Calibri" w:hAnsi="Times New Roman" w:cs="Times New Roman"/>
          <w:sz w:val="24"/>
          <w:szCs w:val="24"/>
        </w:rPr>
        <w:t xml:space="preserve"> актуализацией сведений, содержащихся в личных делах муниципальных служащих в целях возможного выявления конфликта интересов.</w:t>
      </w:r>
    </w:p>
    <w:p w:rsidR="00A103DF" w:rsidRPr="00A103DF" w:rsidRDefault="00A103DF" w:rsidP="00A103DF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A103DF">
        <w:rPr>
          <w:rFonts w:ascii="Times New Roman" w:eastAsia="Calibri" w:hAnsi="Times New Roman" w:cs="Times New Roman"/>
          <w:sz w:val="24"/>
          <w:szCs w:val="24"/>
        </w:rPr>
        <w:t>Информация в сфере противодействия коррупции размещается по мере необходимости на сайте Рябовского городского поселения в разделе «Противодействие коррупции».</w:t>
      </w:r>
    </w:p>
    <w:p w:rsidR="00A103DF" w:rsidRPr="00A103DF" w:rsidRDefault="00A103DF" w:rsidP="00A103DF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A103DF" w:rsidRPr="00A103DF" w:rsidRDefault="00A103DF" w:rsidP="00A103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03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Решение:</w:t>
      </w:r>
    </w:p>
    <w:p w:rsidR="00A103DF" w:rsidRPr="00A103DF" w:rsidRDefault="00A103DF" w:rsidP="00A103DF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Предложенный отчет о </w:t>
      </w:r>
      <w:r w:rsidRPr="00A10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выполнении муниципального плана </w:t>
      </w:r>
      <w:r w:rsidRPr="00A103D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по противодействию коррупции администрацией Рябовского городского поселения </w:t>
      </w:r>
      <w:r w:rsidRPr="00A103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 за 9 месяцев 2022 г. принять к сведению и считать удовлетворительным.</w:t>
      </w:r>
    </w:p>
    <w:p w:rsidR="00A103DF" w:rsidRDefault="00A103DF" w:rsidP="00965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5374" w:rsidRPr="00965374" w:rsidRDefault="00965374" w:rsidP="00965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374">
        <w:rPr>
          <w:rFonts w:ascii="Times New Roman" w:eastAsia="Calibri" w:hAnsi="Times New Roman" w:cs="Times New Roman"/>
          <w:sz w:val="24"/>
          <w:szCs w:val="24"/>
        </w:rPr>
        <w:t xml:space="preserve">Заместитель председателя комиссии                                                                           И.А. </w:t>
      </w:r>
      <w:proofErr w:type="spellStart"/>
      <w:r w:rsidRPr="00965374">
        <w:rPr>
          <w:rFonts w:ascii="Times New Roman" w:eastAsia="Calibri" w:hAnsi="Times New Roman" w:cs="Times New Roman"/>
          <w:sz w:val="24"/>
          <w:szCs w:val="24"/>
        </w:rPr>
        <w:t>Цай</w:t>
      </w:r>
      <w:proofErr w:type="spellEnd"/>
      <w:r w:rsidRPr="009653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5374" w:rsidRPr="00965374" w:rsidRDefault="00965374" w:rsidP="0096537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65374" w:rsidRPr="00965374" w:rsidRDefault="00965374" w:rsidP="00965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2C0" w:rsidRPr="00164F8C" w:rsidRDefault="00965374" w:rsidP="0096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374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                                                                            С.Н. Онышко </w:t>
      </w:r>
    </w:p>
    <w:sectPr w:rsidR="004C22C0" w:rsidRPr="00164F8C" w:rsidSect="007D2331">
      <w:pgSz w:w="11906" w:h="16838"/>
      <w:pgMar w:top="993" w:right="850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62" w:rsidRDefault="00993962" w:rsidP="00D24DA9">
      <w:pPr>
        <w:spacing w:after="0" w:line="240" w:lineRule="auto"/>
      </w:pPr>
      <w:r>
        <w:separator/>
      </w:r>
    </w:p>
  </w:endnote>
  <w:endnote w:type="continuationSeparator" w:id="0">
    <w:p w:rsidR="00993962" w:rsidRDefault="00993962" w:rsidP="00D2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62" w:rsidRDefault="00993962" w:rsidP="00D24DA9">
      <w:pPr>
        <w:spacing w:after="0" w:line="240" w:lineRule="auto"/>
      </w:pPr>
      <w:r>
        <w:separator/>
      </w:r>
    </w:p>
  </w:footnote>
  <w:footnote w:type="continuationSeparator" w:id="0">
    <w:p w:rsidR="00993962" w:rsidRDefault="00993962" w:rsidP="00D2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14A"/>
    <w:multiLevelType w:val="multilevel"/>
    <w:tmpl w:val="5BE6F03C"/>
    <w:lvl w:ilvl="0">
      <w:start w:val="4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863" w:hanging="1155"/>
      </w:pPr>
    </w:lvl>
    <w:lvl w:ilvl="2">
      <w:start w:val="1"/>
      <w:numFmt w:val="decimal"/>
      <w:isLgl/>
      <w:lvlText w:val="%1.%2.%3"/>
      <w:lvlJc w:val="left"/>
      <w:pPr>
        <w:ind w:left="1863" w:hanging="1155"/>
      </w:pPr>
    </w:lvl>
    <w:lvl w:ilvl="3">
      <w:start w:val="1"/>
      <w:numFmt w:val="decimal"/>
      <w:isLgl/>
      <w:lvlText w:val="%1.%2.%3.%4"/>
      <w:lvlJc w:val="left"/>
      <w:pPr>
        <w:ind w:left="1863" w:hanging="1155"/>
      </w:pPr>
    </w:lvl>
    <w:lvl w:ilvl="4">
      <w:start w:val="1"/>
      <w:numFmt w:val="decimal"/>
      <w:isLgl/>
      <w:lvlText w:val="%1.%2.%3.%4.%5"/>
      <w:lvlJc w:val="left"/>
      <w:pPr>
        <w:ind w:left="1863" w:hanging="1155"/>
      </w:pPr>
    </w:lvl>
    <w:lvl w:ilvl="5">
      <w:start w:val="1"/>
      <w:numFmt w:val="decimal"/>
      <w:isLgl/>
      <w:lvlText w:val="%1.%2.%3.%4.%5.%6"/>
      <w:lvlJc w:val="left"/>
      <w:pPr>
        <w:ind w:left="1863" w:hanging="1155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1">
    <w:nsid w:val="14BB77B1"/>
    <w:multiLevelType w:val="hybridMultilevel"/>
    <w:tmpl w:val="BC743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578FD"/>
    <w:multiLevelType w:val="hybridMultilevel"/>
    <w:tmpl w:val="C910152E"/>
    <w:lvl w:ilvl="0" w:tplc="46A4891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332AF5"/>
    <w:multiLevelType w:val="hybridMultilevel"/>
    <w:tmpl w:val="7AFE068A"/>
    <w:lvl w:ilvl="0" w:tplc="131C84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767FFA"/>
    <w:multiLevelType w:val="hybridMultilevel"/>
    <w:tmpl w:val="690A2328"/>
    <w:lvl w:ilvl="0" w:tplc="D38AFAF6">
      <w:start w:val="3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3B2B13"/>
    <w:multiLevelType w:val="hybridMultilevel"/>
    <w:tmpl w:val="98FEE624"/>
    <w:lvl w:ilvl="0" w:tplc="71A401DE">
      <w:start w:val="4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1A51E2"/>
    <w:multiLevelType w:val="hybridMultilevel"/>
    <w:tmpl w:val="54662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56695"/>
    <w:multiLevelType w:val="hybridMultilevel"/>
    <w:tmpl w:val="B6E6326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37A65"/>
    <w:multiLevelType w:val="hybridMultilevel"/>
    <w:tmpl w:val="94807D82"/>
    <w:lvl w:ilvl="0" w:tplc="3F7873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510034F"/>
    <w:multiLevelType w:val="hybridMultilevel"/>
    <w:tmpl w:val="160400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2CE80749"/>
    <w:multiLevelType w:val="hybridMultilevel"/>
    <w:tmpl w:val="F904A4A6"/>
    <w:lvl w:ilvl="0" w:tplc="620CD61E">
      <w:start w:val="1"/>
      <w:numFmt w:val="decimal"/>
      <w:lvlText w:val="%1."/>
      <w:lvlJc w:val="left"/>
      <w:pPr>
        <w:ind w:left="98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11">
    <w:nsid w:val="2D012890"/>
    <w:multiLevelType w:val="hybridMultilevel"/>
    <w:tmpl w:val="31D8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36DFA"/>
    <w:multiLevelType w:val="hybridMultilevel"/>
    <w:tmpl w:val="04AA557E"/>
    <w:lvl w:ilvl="0" w:tplc="5C709122">
      <w:start w:val="1"/>
      <w:numFmt w:val="decimal"/>
      <w:lvlText w:val="%1."/>
      <w:lvlJc w:val="left"/>
      <w:pPr>
        <w:ind w:left="786" w:hanging="360"/>
      </w:pPr>
      <w:rPr>
        <w:b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2550300"/>
    <w:multiLevelType w:val="hybridMultilevel"/>
    <w:tmpl w:val="78AAA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C703C"/>
    <w:multiLevelType w:val="multilevel"/>
    <w:tmpl w:val="B05A160E"/>
    <w:lvl w:ilvl="0">
      <w:start w:val="2"/>
      <w:numFmt w:val="decimal"/>
      <w:lvlText w:val="%1."/>
      <w:lvlJc w:val="left"/>
      <w:pPr>
        <w:ind w:left="86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922" w:hanging="4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222" w:hanging="72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08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</w:lvl>
  </w:abstractNum>
  <w:abstractNum w:abstractNumId="15">
    <w:nsid w:val="4B9F4A01"/>
    <w:multiLevelType w:val="multilevel"/>
    <w:tmpl w:val="9DA43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6">
    <w:nsid w:val="4C2156FA"/>
    <w:multiLevelType w:val="hybridMultilevel"/>
    <w:tmpl w:val="07CC6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41F59"/>
    <w:multiLevelType w:val="hybridMultilevel"/>
    <w:tmpl w:val="8DBE468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5042446D"/>
    <w:multiLevelType w:val="hybridMultilevel"/>
    <w:tmpl w:val="8FD41D1E"/>
    <w:lvl w:ilvl="0" w:tplc="157444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2595EF1"/>
    <w:multiLevelType w:val="hybridMultilevel"/>
    <w:tmpl w:val="82325FEC"/>
    <w:lvl w:ilvl="0" w:tplc="25127D3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E69C5"/>
    <w:multiLevelType w:val="hybridMultilevel"/>
    <w:tmpl w:val="2E909318"/>
    <w:lvl w:ilvl="0" w:tplc="B4FE1746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CD36680"/>
    <w:multiLevelType w:val="hybridMultilevel"/>
    <w:tmpl w:val="FA9E2ECA"/>
    <w:lvl w:ilvl="0" w:tplc="439637D2">
      <w:start w:val="3"/>
      <w:numFmt w:val="decimal"/>
      <w:lvlText w:val="%1."/>
      <w:lvlJc w:val="left"/>
      <w:pPr>
        <w:ind w:left="360" w:hanging="360"/>
      </w:pPr>
      <w:rPr>
        <w:rFonts w:eastAsia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231D1"/>
    <w:multiLevelType w:val="hybridMultilevel"/>
    <w:tmpl w:val="6F601BAA"/>
    <w:lvl w:ilvl="0" w:tplc="0419000F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632AA"/>
    <w:multiLevelType w:val="hybridMultilevel"/>
    <w:tmpl w:val="17EAD12A"/>
    <w:lvl w:ilvl="0" w:tplc="CFAC7A7A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21493"/>
    <w:multiLevelType w:val="hybridMultilevel"/>
    <w:tmpl w:val="C73E2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3B1407"/>
    <w:multiLevelType w:val="hybridMultilevel"/>
    <w:tmpl w:val="70F4AB44"/>
    <w:lvl w:ilvl="0" w:tplc="63DC6516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6E33D74"/>
    <w:multiLevelType w:val="hybridMultilevel"/>
    <w:tmpl w:val="4B4AA2C8"/>
    <w:lvl w:ilvl="0" w:tplc="8882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24D3C"/>
    <w:multiLevelType w:val="multilevel"/>
    <w:tmpl w:val="8B1C47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38" w:hanging="360"/>
      </w:pPr>
    </w:lvl>
    <w:lvl w:ilvl="2">
      <w:start w:val="1"/>
      <w:numFmt w:val="decimal"/>
      <w:lvlText w:val="%1.%2.%3."/>
      <w:lvlJc w:val="left"/>
      <w:pPr>
        <w:ind w:left="1276" w:hanging="720"/>
      </w:pPr>
    </w:lvl>
    <w:lvl w:ilvl="3">
      <w:start w:val="1"/>
      <w:numFmt w:val="decimal"/>
      <w:lvlText w:val="%1.%2.%3.%4."/>
      <w:lvlJc w:val="left"/>
      <w:pPr>
        <w:ind w:left="1554" w:hanging="720"/>
      </w:pPr>
    </w:lvl>
    <w:lvl w:ilvl="4">
      <w:start w:val="1"/>
      <w:numFmt w:val="decimal"/>
      <w:lvlText w:val="%1.%2.%3.%4.%5."/>
      <w:lvlJc w:val="left"/>
      <w:pPr>
        <w:ind w:left="2192" w:hanging="1080"/>
      </w:pPr>
    </w:lvl>
    <w:lvl w:ilvl="5">
      <w:start w:val="1"/>
      <w:numFmt w:val="decimal"/>
      <w:lvlText w:val="%1.%2.%3.%4.%5.%6."/>
      <w:lvlJc w:val="left"/>
      <w:pPr>
        <w:ind w:left="2470" w:hanging="1080"/>
      </w:pPr>
    </w:lvl>
    <w:lvl w:ilvl="6">
      <w:start w:val="1"/>
      <w:numFmt w:val="decimal"/>
      <w:lvlText w:val="%1.%2.%3.%4.%5.%6.%7."/>
      <w:lvlJc w:val="left"/>
      <w:pPr>
        <w:ind w:left="3108" w:hanging="1440"/>
      </w:pPr>
    </w:lvl>
    <w:lvl w:ilvl="7">
      <w:start w:val="1"/>
      <w:numFmt w:val="decimal"/>
      <w:lvlText w:val="%1.%2.%3.%4.%5.%6.%7.%8."/>
      <w:lvlJc w:val="left"/>
      <w:pPr>
        <w:ind w:left="3386" w:hanging="1440"/>
      </w:pPr>
    </w:lvl>
    <w:lvl w:ilvl="8">
      <w:start w:val="1"/>
      <w:numFmt w:val="decimal"/>
      <w:lvlText w:val="%1.%2.%3.%4.%5.%6.%7.%8.%9."/>
      <w:lvlJc w:val="left"/>
      <w:pPr>
        <w:ind w:left="4024" w:hanging="1800"/>
      </w:pPr>
    </w:lvl>
  </w:abstractNum>
  <w:abstractNum w:abstractNumId="28">
    <w:nsid w:val="7EB77629"/>
    <w:multiLevelType w:val="hybridMultilevel"/>
    <w:tmpl w:val="C4C442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F3C7558"/>
    <w:multiLevelType w:val="hybridMultilevel"/>
    <w:tmpl w:val="E96A13F2"/>
    <w:lvl w:ilvl="0" w:tplc="FFBC935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9"/>
  </w:num>
  <w:num w:numId="14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  <w:num w:numId="26">
    <w:abstractNumId w:val="27"/>
  </w:num>
  <w:num w:numId="27">
    <w:abstractNumId w:val="11"/>
  </w:num>
  <w:num w:numId="28">
    <w:abstractNumId w:val="24"/>
  </w:num>
  <w:num w:numId="29">
    <w:abstractNumId w:val="2"/>
  </w:num>
  <w:num w:numId="30">
    <w:abstractNumId w:val="28"/>
  </w:num>
  <w:num w:numId="31">
    <w:abstractNumId w:val="6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9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4"/>
  </w:num>
  <w:num w:numId="38">
    <w:abstractNumId w:val="6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3A"/>
    <w:rsid w:val="000030CD"/>
    <w:rsid w:val="00004C21"/>
    <w:rsid w:val="0000634B"/>
    <w:rsid w:val="000109B2"/>
    <w:rsid w:val="000149D6"/>
    <w:rsid w:val="00025448"/>
    <w:rsid w:val="0002628E"/>
    <w:rsid w:val="00033EF6"/>
    <w:rsid w:val="00040710"/>
    <w:rsid w:val="00057D00"/>
    <w:rsid w:val="00067842"/>
    <w:rsid w:val="00071E69"/>
    <w:rsid w:val="0008037B"/>
    <w:rsid w:val="00082911"/>
    <w:rsid w:val="000838EF"/>
    <w:rsid w:val="00084F9F"/>
    <w:rsid w:val="0008501B"/>
    <w:rsid w:val="000947DD"/>
    <w:rsid w:val="00096EDD"/>
    <w:rsid w:val="000A4DBA"/>
    <w:rsid w:val="000A7FE3"/>
    <w:rsid w:val="000C484C"/>
    <w:rsid w:val="000C5268"/>
    <w:rsid w:val="000C60E0"/>
    <w:rsid w:val="000C78CE"/>
    <w:rsid w:val="000D24F6"/>
    <w:rsid w:val="000D72E5"/>
    <w:rsid w:val="000E137B"/>
    <w:rsid w:val="000E61D5"/>
    <w:rsid w:val="000F157F"/>
    <w:rsid w:val="001046C9"/>
    <w:rsid w:val="001115F3"/>
    <w:rsid w:val="00117E2D"/>
    <w:rsid w:val="001252EE"/>
    <w:rsid w:val="001268A3"/>
    <w:rsid w:val="00130A36"/>
    <w:rsid w:val="001310E9"/>
    <w:rsid w:val="001342EA"/>
    <w:rsid w:val="001372B0"/>
    <w:rsid w:val="001522C0"/>
    <w:rsid w:val="00154755"/>
    <w:rsid w:val="00154972"/>
    <w:rsid w:val="00162325"/>
    <w:rsid w:val="00164F4B"/>
    <w:rsid w:val="00164F8C"/>
    <w:rsid w:val="00175C29"/>
    <w:rsid w:val="00182A14"/>
    <w:rsid w:val="00184374"/>
    <w:rsid w:val="00184C4C"/>
    <w:rsid w:val="00187136"/>
    <w:rsid w:val="001A12A6"/>
    <w:rsid w:val="001A6219"/>
    <w:rsid w:val="001B21D9"/>
    <w:rsid w:val="001B75CC"/>
    <w:rsid w:val="001C030C"/>
    <w:rsid w:val="001C07CD"/>
    <w:rsid w:val="001C080B"/>
    <w:rsid w:val="001D418E"/>
    <w:rsid w:val="001D62EC"/>
    <w:rsid w:val="001E07F1"/>
    <w:rsid w:val="001E541E"/>
    <w:rsid w:val="001F1B47"/>
    <w:rsid w:val="001F2C25"/>
    <w:rsid w:val="001F5452"/>
    <w:rsid w:val="001F5D5A"/>
    <w:rsid w:val="001F6ED6"/>
    <w:rsid w:val="002031FB"/>
    <w:rsid w:val="00205B26"/>
    <w:rsid w:val="00206492"/>
    <w:rsid w:val="0020657F"/>
    <w:rsid w:val="00211B90"/>
    <w:rsid w:val="002224C6"/>
    <w:rsid w:val="00231E76"/>
    <w:rsid w:val="002323E5"/>
    <w:rsid w:val="00235FA4"/>
    <w:rsid w:val="00237AF7"/>
    <w:rsid w:val="002431A2"/>
    <w:rsid w:val="00255839"/>
    <w:rsid w:val="00260E69"/>
    <w:rsid w:val="002630ED"/>
    <w:rsid w:val="002760E7"/>
    <w:rsid w:val="00284899"/>
    <w:rsid w:val="00285680"/>
    <w:rsid w:val="002857E0"/>
    <w:rsid w:val="00290AFC"/>
    <w:rsid w:val="00290EF1"/>
    <w:rsid w:val="002A2986"/>
    <w:rsid w:val="002A356E"/>
    <w:rsid w:val="002A3CE3"/>
    <w:rsid w:val="002A3D54"/>
    <w:rsid w:val="002A7B61"/>
    <w:rsid w:val="002C4A9C"/>
    <w:rsid w:val="002F72F5"/>
    <w:rsid w:val="00303BC7"/>
    <w:rsid w:val="0031554A"/>
    <w:rsid w:val="00330B1E"/>
    <w:rsid w:val="00335B6C"/>
    <w:rsid w:val="00337C60"/>
    <w:rsid w:val="00340F6C"/>
    <w:rsid w:val="00342674"/>
    <w:rsid w:val="003473B6"/>
    <w:rsid w:val="003517A6"/>
    <w:rsid w:val="00356436"/>
    <w:rsid w:val="00357816"/>
    <w:rsid w:val="00360DBF"/>
    <w:rsid w:val="0036128A"/>
    <w:rsid w:val="00361774"/>
    <w:rsid w:val="00364E17"/>
    <w:rsid w:val="00366608"/>
    <w:rsid w:val="00371001"/>
    <w:rsid w:val="0037198D"/>
    <w:rsid w:val="00384B0F"/>
    <w:rsid w:val="003911DB"/>
    <w:rsid w:val="00397D98"/>
    <w:rsid w:val="003A10AA"/>
    <w:rsid w:val="003A1F98"/>
    <w:rsid w:val="003A77ED"/>
    <w:rsid w:val="003B13D3"/>
    <w:rsid w:val="003B4A20"/>
    <w:rsid w:val="003B7A7C"/>
    <w:rsid w:val="003C1F9C"/>
    <w:rsid w:val="003C1FD1"/>
    <w:rsid w:val="003D0C7B"/>
    <w:rsid w:val="003D343A"/>
    <w:rsid w:val="003D63AF"/>
    <w:rsid w:val="003D6654"/>
    <w:rsid w:val="003D6C2B"/>
    <w:rsid w:val="003E0CBC"/>
    <w:rsid w:val="003E3CE2"/>
    <w:rsid w:val="003E6550"/>
    <w:rsid w:val="003F4C09"/>
    <w:rsid w:val="003F75B2"/>
    <w:rsid w:val="00403AA1"/>
    <w:rsid w:val="004055AE"/>
    <w:rsid w:val="00411D64"/>
    <w:rsid w:val="0042013D"/>
    <w:rsid w:val="00422864"/>
    <w:rsid w:val="00425013"/>
    <w:rsid w:val="004338C2"/>
    <w:rsid w:val="00452EB4"/>
    <w:rsid w:val="004620DF"/>
    <w:rsid w:val="00462CD3"/>
    <w:rsid w:val="00465131"/>
    <w:rsid w:val="00465D5C"/>
    <w:rsid w:val="004716B3"/>
    <w:rsid w:val="00485BA7"/>
    <w:rsid w:val="00485E2E"/>
    <w:rsid w:val="00494BB0"/>
    <w:rsid w:val="004974BC"/>
    <w:rsid w:val="004A1204"/>
    <w:rsid w:val="004A49AB"/>
    <w:rsid w:val="004A66D5"/>
    <w:rsid w:val="004C22C0"/>
    <w:rsid w:val="004C5002"/>
    <w:rsid w:val="004C67AA"/>
    <w:rsid w:val="004D0613"/>
    <w:rsid w:val="004D48A1"/>
    <w:rsid w:val="004E1158"/>
    <w:rsid w:val="004E2982"/>
    <w:rsid w:val="004E4BAD"/>
    <w:rsid w:val="004E5ED6"/>
    <w:rsid w:val="004F277B"/>
    <w:rsid w:val="0051193E"/>
    <w:rsid w:val="0051411A"/>
    <w:rsid w:val="00515856"/>
    <w:rsid w:val="005173F4"/>
    <w:rsid w:val="00521490"/>
    <w:rsid w:val="00521A7D"/>
    <w:rsid w:val="0053073D"/>
    <w:rsid w:val="00530C55"/>
    <w:rsid w:val="00531A31"/>
    <w:rsid w:val="00534F8C"/>
    <w:rsid w:val="0053589B"/>
    <w:rsid w:val="00535B3C"/>
    <w:rsid w:val="00544127"/>
    <w:rsid w:val="00544C89"/>
    <w:rsid w:val="00546484"/>
    <w:rsid w:val="00547BE5"/>
    <w:rsid w:val="00565D20"/>
    <w:rsid w:val="00566D06"/>
    <w:rsid w:val="005716FF"/>
    <w:rsid w:val="0058097A"/>
    <w:rsid w:val="00586822"/>
    <w:rsid w:val="00592E6E"/>
    <w:rsid w:val="00594E82"/>
    <w:rsid w:val="005A4211"/>
    <w:rsid w:val="005A6605"/>
    <w:rsid w:val="005B04D9"/>
    <w:rsid w:val="005C313A"/>
    <w:rsid w:val="005C426F"/>
    <w:rsid w:val="005D12E4"/>
    <w:rsid w:val="005D1C74"/>
    <w:rsid w:val="005E22DE"/>
    <w:rsid w:val="005E3FDC"/>
    <w:rsid w:val="005E59C7"/>
    <w:rsid w:val="005E75E1"/>
    <w:rsid w:val="0060311B"/>
    <w:rsid w:val="00611F79"/>
    <w:rsid w:val="00612ED7"/>
    <w:rsid w:val="00613B6F"/>
    <w:rsid w:val="006162EC"/>
    <w:rsid w:val="006215CA"/>
    <w:rsid w:val="00621A1B"/>
    <w:rsid w:val="00626931"/>
    <w:rsid w:val="00641804"/>
    <w:rsid w:val="006470F2"/>
    <w:rsid w:val="00653C64"/>
    <w:rsid w:val="006628DA"/>
    <w:rsid w:val="00662EB0"/>
    <w:rsid w:val="006631C8"/>
    <w:rsid w:val="00667998"/>
    <w:rsid w:val="0067319C"/>
    <w:rsid w:val="00694A70"/>
    <w:rsid w:val="006972EB"/>
    <w:rsid w:val="006A036E"/>
    <w:rsid w:val="006A1DFE"/>
    <w:rsid w:val="006A4961"/>
    <w:rsid w:val="006A5FB1"/>
    <w:rsid w:val="006B0007"/>
    <w:rsid w:val="006B06C3"/>
    <w:rsid w:val="006D0303"/>
    <w:rsid w:val="006D04D0"/>
    <w:rsid w:val="006D4B42"/>
    <w:rsid w:val="006D4D36"/>
    <w:rsid w:val="006D5438"/>
    <w:rsid w:val="006D6740"/>
    <w:rsid w:val="006D6B48"/>
    <w:rsid w:val="006E19A3"/>
    <w:rsid w:val="006E3371"/>
    <w:rsid w:val="006E357A"/>
    <w:rsid w:val="006E491C"/>
    <w:rsid w:val="006E6477"/>
    <w:rsid w:val="006E7DC9"/>
    <w:rsid w:val="006F2FBB"/>
    <w:rsid w:val="006F6DF8"/>
    <w:rsid w:val="0070259C"/>
    <w:rsid w:val="00702763"/>
    <w:rsid w:val="00705A35"/>
    <w:rsid w:val="007101ED"/>
    <w:rsid w:val="007104AE"/>
    <w:rsid w:val="00713096"/>
    <w:rsid w:val="00713D5B"/>
    <w:rsid w:val="007200CA"/>
    <w:rsid w:val="007215A4"/>
    <w:rsid w:val="00733B9D"/>
    <w:rsid w:val="00737932"/>
    <w:rsid w:val="00737F44"/>
    <w:rsid w:val="00743648"/>
    <w:rsid w:val="00745783"/>
    <w:rsid w:val="00750DE8"/>
    <w:rsid w:val="00763EDF"/>
    <w:rsid w:val="00783EE0"/>
    <w:rsid w:val="0079373F"/>
    <w:rsid w:val="007972C2"/>
    <w:rsid w:val="007A4F2E"/>
    <w:rsid w:val="007B524F"/>
    <w:rsid w:val="007B72E3"/>
    <w:rsid w:val="007C1860"/>
    <w:rsid w:val="007C7CC9"/>
    <w:rsid w:val="007D10FC"/>
    <w:rsid w:val="007D1EC7"/>
    <w:rsid w:val="007D20AA"/>
    <w:rsid w:val="007D2331"/>
    <w:rsid w:val="007D4AD7"/>
    <w:rsid w:val="007E0AFF"/>
    <w:rsid w:val="007E1C93"/>
    <w:rsid w:val="007E1E02"/>
    <w:rsid w:val="007E50D5"/>
    <w:rsid w:val="007E6C05"/>
    <w:rsid w:val="007F4791"/>
    <w:rsid w:val="00801437"/>
    <w:rsid w:val="00801CD5"/>
    <w:rsid w:val="00805EEF"/>
    <w:rsid w:val="00811D34"/>
    <w:rsid w:val="008142D7"/>
    <w:rsid w:val="00816949"/>
    <w:rsid w:val="00820649"/>
    <w:rsid w:val="00824235"/>
    <w:rsid w:val="0082470A"/>
    <w:rsid w:val="00824F44"/>
    <w:rsid w:val="00826A85"/>
    <w:rsid w:val="00832C8F"/>
    <w:rsid w:val="00833E4F"/>
    <w:rsid w:val="00844F19"/>
    <w:rsid w:val="00851EDC"/>
    <w:rsid w:val="00857B97"/>
    <w:rsid w:val="008644AE"/>
    <w:rsid w:val="00866653"/>
    <w:rsid w:val="008672F9"/>
    <w:rsid w:val="00892416"/>
    <w:rsid w:val="00897BD0"/>
    <w:rsid w:val="008A36D1"/>
    <w:rsid w:val="008A393E"/>
    <w:rsid w:val="008A7FB7"/>
    <w:rsid w:val="008B2040"/>
    <w:rsid w:val="008B74B8"/>
    <w:rsid w:val="008C160B"/>
    <w:rsid w:val="008C1BA3"/>
    <w:rsid w:val="008C387D"/>
    <w:rsid w:val="008C77DE"/>
    <w:rsid w:val="008D0A5A"/>
    <w:rsid w:val="008D1067"/>
    <w:rsid w:val="008D5073"/>
    <w:rsid w:val="008D53CB"/>
    <w:rsid w:val="008D5452"/>
    <w:rsid w:val="008E017E"/>
    <w:rsid w:val="008E4CEA"/>
    <w:rsid w:val="008E7EA6"/>
    <w:rsid w:val="008F4065"/>
    <w:rsid w:val="008F5669"/>
    <w:rsid w:val="009014A5"/>
    <w:rsid w:val="00905399"/>
    <w:rsid w:val="0092046C"/>
    <w:rsid w:val="0092090B"/>
    <w:rsid w:val="00920D0F"/>
    <w:rsid w:val="009222FD"/>
    <w:rsid w:val="00922F10"/>
    <w:rsid w:val="00943F0E"/>
    <w:rsid w:val="00946FA2"/>
    <w:rsid w:val="009477B8"/>
    <w:rsid w:val="00957DB3"/>
    <w:rsid w:val="00965374"/>
    <w:rsid w:val="0096644A"/>
    <w:rsid w:val="00966A1B"/>
    <w:rsid w:val="00976712"/>
    <w:rsid w:val="00977281"/>
    <w:rsid w:val="00977A84"/>
    <w:rsid w:val="00981F11"/>
    <w:rsid w:val="00984FBE"/>
    <w:rsid w:val="00992288"/>
    <w:rsid w:val="00993962"/>
    <w:rsid w:val="00995429"/>
    <w:rsid w:val="009A2810"/>
    <w:rsid w:val="009A67AF"/>
    <w:rsid w:val="009A7151"/>
    <w:rsid w:val="009A76F9"/>
    <w:rsid w:val="009B65E8"/>
    <w:rsid w:val="009C26A9"/>
    <w:rsid w:val="009D544C"/>
    <w:rsid w:val="009D5572"/>
    <w:rsid w:val="009D6AC4"/>
    <w:rsid w:val="009D78BF"/>
    <w:rsid w:val="009E09AE"/>
    <w:rsid w:val="009E658C"/>
    <w:rsid w:val="009F1CEE"/>
    <w:rsid w:val="009F3156"/>
    <w:rsid w:val="00A02589"/>
    <w:rsid w:val="00A103DF"/>
    <w:rsid w:val="00A12C04"/>
    <w:rsid w:val="00A13B80"/>
    <w:rsid w:val="00A166B2"/>
    <w:rsid w:val="00A215E6"/>
    <w:rsid w:val="00A230EB"/>
    <w:rsid w:val="00A37958"/>
    <w:rsid w:val="00A37E4F"/>
    <w:rsid w:val="00A444EE"/>
    <w:rsid w:val="00A5754F"/>
    <w:rsid w:val="00A620FB"/>
    <w:rsid w:val="00A63359"/>
    <w:rsid w:val="00A70B8E"/>
    <w:rsid w:val="00A71645"/>
    <w:rsid w:val="00A72973"/>
    <w:rsid w:val="00A80932"/>
    <w:rsid w:val="00AA057C"/>
    <w:rsid w:val="00AA21EB"/>
    <w:rsid w:val="00AA6F3E"/>
    <w:rsid w:val="00AB7763"/>
    <w:rsid w:val="00AC63CC"/>
    <w:rsid w:val="00AD1FB5"/>
    <w:rsid w:val="00AD50E2"/>
    <w:rsid w:val="00AD66D2"/>
    <w:rsid w:val="00AE4CE7"/>
    <w:rsid w:val="00AF7ACF"/>
    <w:rsid w:val="00B00FB5"/>
    <w:rsid w:val="00B04FDC"/>
    <w:rsid w:val="00B06193"/>
    <w:rsid w:val="00B1366C"/>
    <w:rsid w:val="00B20D6F"/>
    <w:rsid w:val="00B21F63"/>
    <w:rsid w:val="00B22436"/>
    <w:rsid w:val="00B23900"/>
    <w:rsid w:val="00B26F75"/>
    <w:rsid w:val="00B30D94"/>
    <w:rsid w:val="00B30E09"/>
    <w:rsid w:val="00B31CDE"/>
    <w:rsid w:val="00B3634F"/>
    <w:rsid w:val="00B413EA"/>
    <w:rsid w:val="00B42B0C"/>
    <w:rsid w:val="00B47335"/>
    <w:rsid w:val="00B70DD3"/>
    <w:rsid w:val="00B733EB"/>
    <w:rsid w:val="00B772CC"/>
    <w:rsid w:val="00B83594"/>
    <w:rsid w:val="00B84B63"/>
    <w:rsid w:val="00B869EC"/>
    <w:rsid w:val="00B951A9"/>
    <w:rsid w:val="00BA0807"/>
    <w:rsid w:val="00BA4BFD"/>
    <w:rsid w:val="00BA5242"/>
    <w:rsid w:val="00BB3C1B"/>
    <w:rsid w:val="00BC2E85"/>
    <w:rsid w:val="00BF131B"/>
    <w:rsid w:val="00C01D1B"/>
    <w:rsid w:val="00C10CF3"/>
    <w:rsid w:val="00C16692"/>
    <w:rsid w:val="00C25202"/>
    <w:rsid w:val="00C3165D"/>
    <w:rsid w:val="00C35BA4"/>
    <w:rsid w:val="00C41476"/>
    <w:rsid w:val="00C41D72"/>
    <w:rsid w:val="00C42A9D"/>
    <w:rsid w:val="00C50B71"/>
    <w:rsid w:val="00C56EB7"/>
    <w:rsid w:val="00C6063A"/>
    <w:rsid w:val="00C61B7E"/>
    <w:rsid w:val="00C6345E"/>
    <w:rsid w:val="00C64090"/>
    <w:rsid w:val="00C66599"/>
    <w:rsid w:val="00C6789A"/>
    <w:rsid w:val="00C75E1A"/>
    <w:rsid w:val="00C77479"/>
    <w:rsid w:val="00C77927"/>
    <w:rsid w:val="00C8253F"/>
    <w:rsid w:val="00C83D4E"/>
    <w:rsid w:val="00C87EBE"/>
    <w:rsid w:val="00C93612"/>
    <w:rsid w:val="00C9447E"/>
    <w:rsid w:val="00CA5F90"/>
    <w:rsid w:val="00CC6694"/>
    <w:rsid w:val="00CC6B82"/>
    <w:rsid w:val="00CC7E3C"/>
    <w:rsid w:val="00CD555D"/>
    <w:rsid w:val="00CF09AF"/>
    <w:rsid w:val="00CF3408"/>
    <w:rsid w:val="00CF4EC1"/>
    <w:rsid w:val="00CF57AB"/>
    <w:rsid w:val="00D01098"/>
    <w:rsid w:val="00D039DE"/>
    <w:rsid w:val="00D10BCB"/>
    <w:rsid w:val="00D1437D"/>
    <w:rsid w:val="00D15D8C"/>
    <w:rsid w:val="00D1736C"/>
    <w:rsid w:val="00D21277"/>
    <w:rsid w:val="00D24DA9"/>
    <w:rsid w:val="00D258A3"/>
    <w:rsid w:val="00D31944"/>
    <w:rsid w:val="00D33887"/>
    <w:rsid w:val="00D355EE"/>
    <w:rsid w:val="00D5252C"/>
    <w:rsid w:val="00D53731"/>
    <w:rsid w:val="00D54C91"/>
    <w:rsid w:val="00D61EC0"/>
    <w:rsid w:val="00D75CF7"/>
    <w:rsid w:val="00D82303"/>
    <w:rsid w:val="00D834BC"/>
    <w:rsid w:val="00D86D44"/>
    <w:rsid w:val="00D92397"/>
    <w:rsid w:val="00D96E0C"/>
    <w:rsid w:val="00DA5C96"/>
    <w:rsid w:val="00DA6190"/>
    <w:rsid w:val="00DB3587"/>
    <w:rsid w:val="00DB719B"/>
    <w:rsid w:val="00DC0C6D"/>
    <w:rsid w:val="00DC284E"/>
    <w:rsid w:val="00DD5795"/>
    <w:rsid w:val="00DE02A2"/>
    <w:rsid w:val="00DE0B7E"/>
    <w:rsid w:val="00DE25C2"/>
    <w:rsid w:val="00DE3655"/>
    <w:rsid w:val="00DE7852"/>
    <w:rsid w:val="00DE7A82"/>
    <w:rsid w:val="00DF1618"/>
    <w:rsid w:val="00DF25FF"/>
    <w:rsid w:val="00DF5BB9"/>
    <w:rsid w:val="00DF7299"/>
    <w:rsid w:val="00E04837"/>
    <w:rsid w:val="00E14504"/>
    <w:rsid w:val="00E25417"/>
    <w:rsid w:val="00E307D0"/>
    <w:rsid w:val="00E36A08"/>
    <w:rsid w:val="00E41870"/>
    <w:rsid w:val="00E41CBE"/>
    <w:rsid w:val="00E443C2"/>
    <w:rsid w:val="00E453CB"/>
    <w:rsid w:val="00E4673C"/>
    <w:rsid w:val="00E51200"/>
    <w:rsid w:val="00E51535"/>
    <w:rsid w:val="00E6635E"/>
    <w:rsid w:val="00E746CB"/>
    <w:rsid w:val="00E77E41"/>
    <w:rsid w:val="00E946B2"/>
    <w:rsid w:val="00E97C63"/>
    <w:rsid w:val="00EA0CB4"/>
    <w:rsid w:val="00EA28BC"/>
    <w:rsid w:val="00EA60BE"/>
    <w:rsid w:val="00EB1A44"/>
    <w:rsid w:val="00EB2BCD"/>
    <w:rsid w:val="00EB494B"/>
    <w:rsid w:val="00EB7062"/>
    <w:rsid w:val="00EB78A5"/>
    <w:rsid w:val="00EC4128"/>
    <w:rsid w:val="00EC7489"/>
    <w:rsid w:val="00ED053D"/>
    <w:rsid w:val="00ED479F"/>
    <w:rsid w:val="00ED6EDF"/>
    <w:rsid w:val="00EE36DB"/>
    <w:rsid w:val="00EE456D"/>
    <w:rsid w:val="00EF357A"/>
    <w:rsid w:val="00EF5766"/>
    <w:rsid w:val="00EF62B7"/>
    <w:rsid w:val="00F177FA"/>
    <w:rsid w:val="00F17D53"/>
    <w:rsid w:val="00F2037A"/>
    <w:rsid w:val="00F2130B"/>
    <w:rsid w:val="00F22435"/>
    <w:rsid w:val="00F237B7"/>
    <w:rsid w:val="00F23F0C"/>
    <w:rsid w:val="00F24DBA"/>
    <w:rsid w:val="00F252B5"/>
    <w:rsid w:val="00F26813"/>
    <w:rsid w:val="00F26C1A"/>
    <w:rsid w:val="00F30885"/>
    <w:rsid w:val="00F30DAD"/>
    <w:rsid w:val="00F32505"/>
    <w:rsid w:val="00F436E2"/>
    <w:rsid w:val="00F57E6A"/>
    <w:rsid w:val="00F61FE6"/>
    <w:rsid w:val="00F637FC"/>
    <w:rsid w:val="00F65709"/>
    <w:rsid w:val="00F668BA"/>
    <w:rsid w:val="00F6706A"/>
    <w:rsid w:val="00F678AC"/>
    <w:rsid w:val="00F75186"/>
    <w:rsid w:val="00F9336F"/>
    <w:rsid w:val="00F9448C"/>
    <w:rsid w:val="00F96539"/>
    <w:rsid w:val="00FA572C"/>
    <w:rsid w:val="00FA64AE"/>
    <w:rsid w:val="00FA70A0"/>
    <w:rsid w:val="00FB4116"/>
    <w:rsid w:val="00FC26C8"/>
    <w:rsid w:val="00FD13B6"/>
    <w:rsid w:val="00FE1077"/>
    <w:rsid w:val="00FF0AB7"/>
    <w:rsid w:val="00FF460E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70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Название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01D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2">
    <w:name w:val="Сетка таблицы2"/>
    <w:basedOn w:val="a1"/>
    <w:next w:val="a8"/>
    <w:uiPriority w:val="39"/>
    <w:rsid w:val="009A28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7D2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70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Название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01D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2">
    <w:name w:val="Сетка таблицы2"/>
    <w:basedOn w:val="a1"/>
    <w:next w:val="a8"/>
    <w:uiPriority w:val="39"/>
    <w:rsid w:val="009A28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7D2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758C8279F959861D24E154D01BA5200FC483A487838A5A4182D01D59A62DD1E71F6C283E5CC3ED82C6225CD67cC4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58C8279F959861D24E154D01BA5200FC483A487838A5A4182D01D59A62DD1E71F6C283E5CC3ED82C6225CD67cC4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51CA-AEF5-4D98-99AB-8A9D4DAF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4344</Words>
  <Characters>24762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2022-09-28T15:04:00Z</cp:lastPrinted>
  <dcterms:created xsi:type="dcterms:W3CDTF">2022-09-22T09:31:00Z</dcterms:created>
  <dcterms:modified xsi:type="dcterms:W3CDTF">2022-09-28T15:06:00Z</dcterms:modified>
</cp:coreProperties>
</file>