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5714" w:rsidRDefault="006558FF" w:rsidP="0091571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6558FF" w:rsidP="00915714">
      <w:pPr>
        <w:jc w:val="both"/>
      </w:pPr>
      <w:r>
        <w:t xml:space="preserve">   03.10.2022                            3424-па</w:t>
      </w:r>
    </w:p>
    <w:p w:rsidR="00373B84" w:rsidRDefault="00373B84" w:rsidP="00915714">
      <w:pPr>
        <w:jc w:val="both"/>
      </w:pPr>
    </w:p>
    <w:p w:rsidR="00373B84" w:rsidRDefault="00373B84" w:rsidP="00915714">
      <w:pPr>
        <w:jc w:val="both"/>
      </w:pPr>
    </w:p>
    <w:p w:rsidR="00373B84" w:rsidRDefault="006246A2" w:rsidP="00B37CFE">
      <w:pPr>
        <w:jc w:val="both"/>
      </w:pPr>
      <w:r>
        <w:t>О</w:t>
      </w:r>
      <w:r w:rsidR="00B37CFE">
        <w:t>б</w:t>
      </w:r>
      <w:r>
        <w:t xml:space="preserve"> </w:t>
      </w:r>
      <w:r w:rsidR="00B37CFE">
        <w:t xml:space="preserve">утверждении бюджетного прогноза муниципального </w:t>
      </w:r>
    </w:p>
    <w:p w:rsidR="00373B84" w:rsidRDefault="00B37CFE" w:rsidP="00B37CFE">
      <w:pPr>
        <w:jc w:val="both"/>
      </w:pPr>
      <w:r>
        <w:t>образования</w:t>
      </w:r>
      <w:r w:rsidR="00A475E5">
        <w:t xml:space="preserve"> Тосненск</w:t>
      </w:r>
      <w:r>
        <w:t>ий муниципальный</w:t>
      </w:r>
      <w:r w:rsidR="00A475E5">
        <w:t xml:space="preserve"> район </w:t>
      </w:r>
      <w:proofErr w:type="gramStart"/>
      <w:r w:rsidR="00A475E5">
        <w:t>Ленинградской</w:t>
      </w:r>
      <w:proofErr w:type="gramEnd"/>
      <w:r w:rsidR="00A475E5">
        <w:t xml:space="preserve"> </w:t>
      </w:r>
    </w:p>
    <w:p w:rsidR="00B37CFE" w:rsidRDefault="00A475E5" w:rsidP="00B37CFE">
      <w:pPr>
        <w:jc w:val="both"/>
      </w:pPr>
      <w:r>
        <w:t xml:space="preserve">области </w:t>
      </w:r>
      <w:r w:rsidR="00C00F7F">
        <w:t xml:space="preserve">на период </w:t>
      </w:r>
      <w:r w:rsidR="00056EDF">
        <w:t>до 202</w:t>
      </w:r>
      <w:r w:rsidR="00553A0C">
        <w:t>6</w:t>
      </w:r>
      <w:r w:rsidR="00056EDF">
        <w:t xml:space="preserve"> года</w:t>
      </w:r>
    </w:p>
    <w:p w:rsidR="006246A2" w:rsidRDefault="006246A2" w:rsidP="006246A2">
      <w:pPr>
        <w:jc w:val="both"/>
      </w:pPr>
    </w:p>
    <w:p w:rsidR="00373B84" w:rsidRDefault="00373B84" w:rsidP="006246A2">
      <w:pPr>
        <w:jc w:val="both"/>
      </w:pPr>
    </w:p>
    <w:p w:rsidR="00FD6F4D" w:rsidRDefault="006246A2" w:rsidP="00373B84">
      <w:pPr>
        <w:ind w:firstLine="567"/>
        <w:jc w:val="both"/>
      </w:pPr>
      <w:r>
        <w:t xml:space="preserve">В соответствии с </w:t>
      </w:r>
      <w:r w:rsidR="003E208F">
        <w:t xml:space="preserve">пунктом </w:t>
      </w:r>
      <w:r w:rsidR="00056EDF">
        <w:t>6</w:t>
      </w:r>
      <w:r w:rsidR="003E208F">
        <w:t xml:space="preserve"> статьи 170.1 Бюджетного кодекса Российской Федерации, </w:t>
      </w:r>
      <w:r w:rsidR="00056EDF">
        <w:t>постановлением администрации</w:t>
      </w:r>
      <w:r w:rsidR="00465B0A">
        <w:t xml:space="preserve"> муниципального образования Тосненский район Ленингра</w:t>
      </w:r>
      <w:r w:rsidR="00465B0A">
        <w:t>д</w:t>
      </w:r>
      <w:r w:rsidR="00465B0A">
        <w:t xml:space="preserve">ской области от </w:t>
      </w:r>
      <w:r w:rsidR="00056EDF">
        <w:t>20.06.2022</w:t>
      </w:r>
      <w:r w:rsidR="00465B0A">
        <w:t xml:space="preserve"> № </w:t>
      </w:r>
      <w:r w:rsidR="00056EDF">
        <w:t>2172-па</w:t>
      </w:r>
      <w:r w:rsidR="00465B0A">
        <w:t xml:space="preserve"> «О</w:t>
      </w:r>
      <w:r w:rsidR="00056EDF">
        <w:t>б утверждении</w:t>
      </w:r>
      <w:r w:rsidR="00465B0A">
        <w:t xml:space="preserve"> </w:t>
      </w:r>
      <w:r w:rsidR="00056EDF">
        <w:t>Порядка разработки и утверждения бюджетного прогноза муниципального образования Тосненский муниципальный район Л</w:t>
      </w:r>
      <w:r w:rsidR="00056EDF">
        <w:t>е</w:t>
      </w:r>
      <w:r w:rsidR="00056EDF">
        <w:t>нинградской области на долгосрочный период</w:t>
      </w:r>
      <w:r w:rsidR="00465B0A">
        <w:t>»</w:t>
      </w:r>
      <w:r w:rsidR="00E05731">
        <w:t xml:space="preserve"> администрация муниципального образования Тосненский</w:t>
      </w:r>
      <w:r w:rsidR="00CB633D">
        <w:t xml:space="preserve"> </w:t>
      </w:r>
      <w:r w:rsidR="00E05731">
        <w:t>район Ленинградской области</w:t>
      </w:r>
    </w:p>
    <w:p w:rsidR="00E05731" w:rsidRDefault="00E05731" w:rsidP="00FD6F4D">
      <w:pPr>
        <w:jc w:val="both"/>
      </w:pPr>
    </w:p>
    <w:p w:rsidR="00E05731" w:rsidRDefault="00E05731" w:rsidP="00FD6F4D">
      <w:pPr>
        <w:jc w:val="both"/>
      </w:pPr>
      <w:r>
        <w:t>ПОСТАНОВЛЯЕТ:</w:t>
      </w:r>
    </w:p>
    <w:p w:rsidR="00E05731" w:rsidRDefault="00E05731" w:rsidP="00FD6F4D">
      <w:pPr>
        <w:jc w:val="both"/>
      </w:pPr>
    </w:p>
    <w:p w:rsidR="00E05731" w:rsidRDefault="00E05731" w:rsidP="00373B84">
      <w:pPr>
        <w:ind w:firstLine="567"/>
        <w:jc w:val="both"/>
      </w:pPr>
      <w:r>
        <w:t xml:space="preserve">1. Утвердить </w:t>
      </w:r>
      <w:r w:rsidR="00465B0A">
        <w:t>бюджетн</w:t>
      </w:r>
      <w:r w:rsidR="00056EDF">
        <w:t>ый</w:t>
      </w:r>
      <w:r w:rsidR="00465B0A">
        <w:t xml:space="preserve"> прогноз муниципального образования Тосненский муниц</w:t>
      </w:r>
      <w:r w:rsidR="00465B0A">
        <w:t>и</w:t>
      </w:r>
      <w:r w:rsidR="00465B0A">
        <w:t xml:space="preserve">пальный район Ленинградской области </w:t>
      </w:r>
      <w:r w:rsidR="00C00F7F">
        <w:t xml:space="preserve">на период </w:t>
      </w:r>
      <w:r w:rsidR="00056EDF">
        <w:t>до 202</w:t>
      </w:r>
      <w:r w:rsidR="00553A0C">
        <w:t>6</w:t>
      </w:r>
      <w:r w:rsidR="00056EDF">
        <w:t xml:space="preserve"> года</w:t>
      </w:r>
      <w:r w:rsidR="00A475E5">
        <w:t xml:space="preserve"> </w:t>
      </w:r>
      <w:r>
        <w:t>(приложение).</w:t>
      </w:r>
    </w:p>
    <w:p w:rsidR="008D23AD" w:rsidRDefault="00E05731" w:rsidP="00373B84">
      <w:pPr>
        <w:ind w:firstLine="567"/>
        <w:jc w:val="both"/>
      </w:pPr>
      <w:r>
        <w:t>2. Комитету финансов администрации муниципального образования Тосненский</w:t>
      </w:r>
      <w:r w:rsidR="0047148B" w:rsidRPr="0047148B">
        <w:t xml:space="preserve"> </w:t>
      </w:r>
      <w:r>
        <w:t>район Ленинградской области</w:t>
      </w:r>
      <w:r w:rsidR="008D23AD">
        <w:t xml:space="preserve"> направить в пресс-службу комитета по организационной работе, местному самоуправлению, межнациональным и межконфессиональным отношениям адм</w:t>
      </w:r>
      <w:r w:rsidR="008D23AD">
        <w:t>и</w:t>
      </w:r>
      <w:r w:rsidR="008D23AD">
        <w:t>нистрации муниципального образования Тосненский</w:t>
      </w:r>
      <w:r w:rsidR="0047148B" w:rsidRPr="0047148B">
        <w:t xml:space="preserve"> </w:t>
      </w:r>
      <w:r w:rsidR="008D23AD">
        <w:t>район Ленинградской области насто</w:t>
      </w:r>
      <w:r w:rsidR="008D23AD">
        <w:t>я</w:t>
      </w:r>
      <w:r w:rsidR="008D23AD">
        <w:t>щее постановление для опубликования и обнародования в порядке, предусмотренном Уст</w:t>
      </w:r>
      <w:r w:rsidR="008D23AD">
        <w:t>а</w:t>
      </w:r>
      <w:r w:rsidR="008D23AD">
        <w:t>вом муниципального образования Тосненский</w:t>
      </w:r>
      <w:r w:rsidR="0047148B" w:rsidRPr="0047148B">
        <w:t xml:space="preserve"> </w:t>
      </w:r>
      <w:r w:rsidR="0047148B">
        <w:t>муниципальный</w:t>
      </w:r>
      <w:r w:rsidR="008D23AD">
        <w:t xml:space="preserve"> район Ленинградской обл</w:t>
      </w:r>
      <w:r w:rsidR="008D23AD">
        <w:t>а</w:t>
      </w:r>
      <w:r w:rsidR="008D23AD">
        <w:t>сти.</w:t>
      </w:r>
    </w:p>
    <w:p w:rsidR="008D23AD" w:rsidRDefault="008D23AD" w:rsidP="00373B84">
      <w:pPr>
        <w:ind w:firstLine="567"/>
        <w:jc w:val="both"/>
      </w:pPr>
      <w: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</w:t>
      </w:r>
      <w:r>
        <w:t>о</w:t>
      </w:r>
      <w:r>
        <w:t>ящее постановление в порядке, предусмотренном Уставом муниципального образования Т</w:t>
      </w:r>
      <w:r>
        <w:t>о</w:t>
      </w:r>
      <w:r>
        <w:t>сненский</w:t>
      </w:r>
      <w:r w:rsidR="0047148B" w:rsidRPr="0047148B">
        <w:t xml:space="preserve"> </w:t>
      </w:r>
      <w:r w:rsidR="0047148B">
        <w:t>муниципальный</w:t>
      </w:r>
      <w:r>
        <w:t xml:space="preserve"> район Ленинградской области.</w:t>
      </w:r>
    </w:p>
    <w:p w:rsidR="008D23AD" w:rsidRDefault="008D23AD" w:rsidP="00373B84">
      <w:pPr>
        <w:ind w:firstLine="567"/>
        <w:jc w:val="both"/>
      </w:pPr>
      <w:r>
        <w:t>4. Контроль за исполнением постановления возложить на заместителя главы админ</w:t>
      </w:r>
      <w:r>
        <w:t>и</w:t>
      </w:r>
      <w:r>
        <w:t>страции</w:t>
      </w:r>
      <w:r w:rsidR="00CB633D">
        <w:t xml:space="preserve"> – </w:t>
      </w:r>
      <w:r>
        <w:t>председателя комитета финансов администрации муниципального образования Тосненский</w:t>
      </w:r>
      <w:r w:rsidR="0047148B">
        <w:t xml:space="preserve"> </w:t>
      </w:r>
      <w:r>
        <w:t xml:space="preserve">район Ленинградской области </w:t>
      </w:r>
      <w:r w:rsidR="00A475E5">
        <w:t>Мурша</w:t>
      </w:r>
      <w:r w:rsidR="00CB633D">
        <w:t xml:space="preserve"> С.И.</w:t>
      </w:r>
    </w:p>
    <w:p w:rsidR="00465B0A" w:rsidRDefault="00465B0A" w:rsidP="00373B84">
      <w:pPr>
        <w:ind w:firstLine="567"/>
        <w:jc w:val="both"/>
      </w:pPr>
    </w:p>
    <w:p w:rsidR="00373B84" w:rsidRDefault="00373B84" w:rsidP="00373B84">
      <w:pPr>
        <w:ind w:firstLine="567"/>
        <w:jc w:val="both"/>
      </w:pPr>
    </w:p>
    <w:p w:rsidR="00247D68" w:rsidRPr="00224F49" w:rsidRDefault="00A475E5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Гл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>ав</w:t>
      </w:r>
      <w:r w:rsidR="00AF3C04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                                </w:t>
      </w:r>
      <w:r w:rsidR="003F0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F96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AF3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F96AA6">
        <w:rPr>
          <w:rFonts w:ascii="Times New Roman" w:hAnsi="Times New Roman" w:cs="Times New Roman"/>
          <w:b w:val="0"/>
          <w:color w:val="auto"/>
          <w:sz w:val="24"/>
          <w:szCs w:val="24"/>
        </w:rPr>
        <w:t>А.Г. Клементьев</w:t>
      </w:r>
      <w:r w:rsidR="001C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475E5" w:rsidRDefault="00A475E5">
      <w:pPr>
        <w:rPr>
          <w:sz w:val="20"/>
          <w:szCs w:val="20"/>
        </w:rPr>
      </w:pPr>
    </w:p>
    <w:p w:rsidR="00465B0A" w:rsidRDefault="00465B0A">
      <w:pPr>
        <w:rPr>
          <w:sz w:val="20"/>
          <w:szCs w:val="20"/>
        </w:rPr>
      </w:pPr>
    </w:p>
    <w:p w:rsidR="00D57F9C" w:rsidRDefault="00A475E5" w:rsidP="00465B0A">
      <w:pPr>
        <w:rPr>
          <w:sz w:val="20"/>
          <w:szCs w:val="20"/>
        </w:rPr>
      </w:pPr>
      <w:r>
        <w:rPr>
          <w:sz w:val="20"/>
          <w:szCs w:val="20"/>
        </w:rPr>
        <w:t>Иванова Ирина Владимировна</w:t>
      </w:r>
      <w:r w:rsidR="00587396">
        <w:rPr>
          <w:sz w:val="20"/>
          <w:szCs w:val="20"/>
        </w:rPr>
        <w:t>,</w:t>
      </w:r>
      <w:r>
        <w:rPr>
          <w:sz w:val="20"/>
          <w:szCs w:val="20"/>
        </w:rPr>
        <w:t xml:space="preserve"> 8(81361)29406</w:t>
      </w:r>
    </w:p>
    <w:p w:rsidR="00373B84" w:rsidRDefault="00373B84" w:rsidP="00465B0A">
      <w:pPr>
        <w:rPr>
          <w:sz w:val="20"/>
          <w:szCs w:val="20"/>
        </w:rPr>
      </w:pPr>
      <w:r>
        <w:rPr>
          <w:sz w:val="20"/>
          <w:szCs w:val="20"/>
        </w:rPr>
        <w:t>3 га</w:t>
      </w:r>
    </w:p>
    <w:p w:rsidR="00373B84" w:rsidRPr="00431D14" w:rsidRDefault="00373B84" w:rsidP="00373B84">
      <w:pPr>
        <w:ind w:left="4536"/>
      </w:pPr>
      <w:r w:rsidRPr="00431D14">
        <w:lastRenderedPageBreak/>
        <w:t xml:space="preserve">Приложение </w:t>
      </w:r>
    </w:p>
    <w:p w:rsidR="00373B84" w:rsidRPr="00431D14" w:rsidRDefault="00373B84" w:rsidP="00373B84">
      <w:pPr>
        <w:ind w:left="4536"/>
      </w:pPr>
      <w:r w:rsidRPr="00431D14">
        <w:t>к постановлению администрации</w:t>
      </w:r>
    </w:p>
    <w:p w:rsidR="00373B84" w:rsidRPr="00431D14" w:rsidRDefault="00373B84" w:rsidP="00373B84">
      <w:pPr>
        <w:ind w:left="4536"/>
      </w:pPr>
      <w:r w:rsidRPr="00431D14">
        <w:t>муниципального образования</w:t>
      </w:r>
    </w:p>
    <w:p w:rsidR="00373B84" w:rsidRPr="00431D14" w:rsidRDefault="00373B84" w:rsidP="00373B84">
      <w:pPr>
        <w:ind w:left="4536"/>
      </w:pPr>
      <w:r w:rsidRPr="00431D14">
        <w:t>Тосненский район Ленинградской области</w:t>
      </w:r>
    </w:p>
    <w:p w:rsidR="00373B84" w:rsidRPr="00431D14" w:rsidRDefault="00373B84" w:rsidP="00373B84">
      <w:pPr>
        <w:ind w:left="4536"/>
      </w:pPr>
    </w:p>
    <w:p w:rsidR="00373B84" w:rsidRPr="00431D14" w:rsidRDefault="006558FF" w:rsidP="00373B84">
      <w:pPr>
        <w:ind w:left="4536"/>
      </w:pPr>
      <w:r>
        <w:t>о</w:t>
      </w:r>
      <w:r w:rsidR="00373B84" w:rsidRPr="00431D14">
        <w:t>т</w:t>
      </w:r>
      <w:r>
        <w:t xml:space="preserve"> </w:t>
      </w:r>
      <w:r w:rsidR="00373B84" w:rsidRPr="00431D14">
        <w:t xml:space="preserve"> </w:t>
      </w:r>
      <w:r>
        <w:t>03.10.2022  № 3424-па</w:t>
      </w:r>
    </w:p>
    <w:p w:rsidR="00373B84" w:rsidRPr="00431D14" w:rsidRDefault="00373B84" w:rsidP="00373B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</w:p>
    <w:p w:rsidR="00373B84" w:rsidRPr="00431D14" w:rsidRDefault="00373B84" w:rsidP="00373B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3B84" w:rsidRPr="00431D14" w:rsidRDefault="00373B84" w:rsidP="00373B84">
      <w:pPr>
        <w:pStyle w:val="a8"/>
        <w:shd w:val="clear" w:color="auto" w:fill="FFFFFF"/>
        <w:jc w:val="center"/>
      </w:pPr>
      <w:r w:rsidRPr="00431D14">
        <w:t xml:space="preserve">Бюджетный прогноз муниципального образования </w:t>
      </w:r>
    </w:p>
    <w:p w:rsidR="00373B84" w:rsidRPr="00431D14" w:rsidRDefault="00373B84" w:rsidP="00373B84">
      <w:pPr>
        <w:pStyle w:val="a8"/>
        <w:shd w:val="clear" w:color="auto" w:fill="FFFFFF"/>
        <w:jc w:val="center"/>
      </w:pPr>
      <w:r w:rsidRPr="00431D14">
        <w:t xml:space="preserve">Тосненский муниципальный район Ленинградской области </w:t>
      </w:r>
    </w:p>
    <w:p w:rsidR="00373B84" w:rsidRPr="00431D14" w:rsidRDefault="00373B84" w:rsidP="00373B84">
      <w:pPr>
        <w:pStyle w:val="a8"/>
        <w:shd w:val="clear" w:color="auto" w:fill="FFFFFF"/>
        <w:jc w:val="center"/>
      </w:pPr>
      <w:r w:rsidRPr="00431D14">
        <w:t>на период до 202</w:t>
      </w:r>
      <w:r>
        <w:t>6</w:t>
      </w:r>
      <w:r w:rsidRPr="00431D14">
        <w:t xml:space="preserve"> года</w:t>
      </w:r>
    </w:p>
    <w:p w:rsidR="00373B84" w:rsidRDefault="00373B84" w:rsidP="00373B84">
      <w:pPr>
        <w:pStyle w:val="a8"/>
        <w:shd w:val="clear" w:color="auto" w:fill="FFFFFF"/>
        <w:jc w:val="center"/>
      </w:pPr>
    </w:p>
    <w:p w:rsidR="00373B84" w:rsidRDefault="00373B84" w:rsidP="00373B84">
      <w:pPr>
        <w:pStyle w:val="a8"/>
        <w:shd w:val="clear" w:color="auto" w:fill="FFFFFF"/>
        <w:ind w:left="360"/>
        <w:jc w:val="center"/>
      </w:pPr>
      <w:r>
        <w:t xml:space="preserve">1. Условия формирования бюджетного прогноза муниципального образования </w:t>
      </w:r>
    </w:p>
    <w:p w:rsidR="00373B84" w:rsidRDefault="00373B84" w:rsidP="00373B84">
      <w:pPr>
        <w:pStyle w:val="a8"/>
        <w:shd w:val="clear" w:color="auto" w:fill="FFFFFF"/>
        <w:ind w:left="360"/>
        <w:jc w:val="center"/>
      </w:pPr>
      <w:r>
        <w:t xml:space="preserve">Тосненский муниципальный район Ленинградской области </w:t>
      </w:r>
    </w:p>
    <w:p w:rsidR="00373B84" w:rsidRDefault="00373B84" w:rsidP="00373B84">
      <w:pPr>
        <w:pStyle w:val="a8"/>
        <w:shd w:val="clear" w:color="auto" w:fill="FFFFFF"/>
        <w:ind w:left="720"/>
        <w:jc w:val="center"/>
      </w:pPr>
      <w:r>
        <w:t>на период до 2026 года</w:t>
      </w:r>
    </w:p>
    <w:p w:rsidR="00373B84" w:rsidRPr="00431D14" w:rsidRDefault="00373B84" w:rsidP="00373B84">
      <w:pPr>
        <w:pStyle w:val="a8"/>
        <w:shd w:val="clear" w:color="auto" w:fill="FFFFFF"/>
        <w:ind w:left="720"/>
      </w:pPr>
    </w:p>
    <w:p w:rsidR="00373B84" w:rsidRDefault="00373B84" w:rsidP="00373B84">
      <w:pPr>
        <w:ind w:firstLine="708"/>
        <w:jc w:val="both"/>
      </w:pPr>
      <w:proofErr w:type="gramStart"/>
      <w:r>
        <w:t>Бюджетный прогноз муниципального образования Тосненский муниципальный район Ленинградской области на период до 2026 года (далее – бюджетный прогноз) разработан в соответствии со статьей 170.1 Бюджетного кодекса Российской Федерации, Порядком разр</w:t>
      </w:r>
      <w:r>
        <w:t>а</w:t>
      </w:r>
      <w:r>
        <w:t>ботки и утверждения бюджетного прогноза муниципального образования Тосненский мун</w:t>
      </w:r>
      <w:r>
        <w:t>и</w:t>
      </w:r>
      <w:r>
        <w:t>ципальный район Ленинградской области на долгосрочный период, утвержденным пост</w:t>
      </w:r>
      <w:r>
        <w:t>а</w:t>
      </w:r>
      <w:r>
        <w:t>новлением администрации муниципального образования Тосненский район Ленинградской области от 20.06.2022 № 2172-па, на основе прогноза социально-экономического развития</w:t>
      </w:r>
      <w:proofErr w:type="gramEnd"/>
      <w:r>
        <w:t xml:space="preserve"> муниципального образования Тосненский муниципальный район Ленинградской области на среднесрочный период. </w:t>
      </w:r>
    </w:p>
    <w:p w:rsidR="00373B84" w:rsidRPr="00431D14" w:rsidRDefault="00373B84" w:rsidP="00373B84">
      <w:pPr>
        <w:ind w:firstLine="708"/>
        <w:jc w:val="both"/>
      </w:pPr>
      <w:proofErr w:type="gramStart"/>
      <w:r>
        <w:t>Прогноз социально-экономического развития муниципального образования Тосне</w:t>
      </w:r>
      <w:r>
        <w:t>н</w:t>
      </w:r>
      <w:r>
        <w:t xml:space="preserve">ский муниципальный район Ленинградской области (далее – муниципальное образование) </w:t>
      </w:r>
      <w:r w:rsidRPr="00431D14">
        <w:t xml:space="preserve">предусматривает развитие </w:t>
      </w:r>
      <w:r>
        <w:t>муниципального образования</w:t>
      </w:r>
      <w:r w:rsidRPr="00431D14">
        <w:t xml:space="preserve"> в условиях проводимой Правител</w:t>
      </w:r>
      <w:r w:rsidRPr="00431D14">
        <w:t>ь</w:t>
      </w:r>
      <w:r w:rsidRPr="00431D14">
        <w:t xml:space="preserve">ством Ленинградской области и органами местного самоуправления </w:t>
      </w:r>
      <w:r>
        <w:t>муниципального обр</w:t>
      </w:r>
      <w:r>
        <w:t>а</w:t>
      </w:r>
      <w:r>
        <w:t>зования</w:t>
      </w:r>
      <w:r w:rsidRPr="00431D14">
        <w:t xml:space="preserve"> политики, направленной на реализацию стратегических целей Тосненского</w:t>
      </w:r>
      <w:r>
        <w:t xml:space="preserve"> </w:t>
      </w:r>
      <w:r w:rsidRPr="00431D14">
        <w:t>района Ленинградской области – формирование комфортной и безопасной среды проживания, п</w:t>
      </w:r>
      <w:r w:rsidRPr="00431D14">
        <w:t>о</w:t>
      </w:r>
      <w:r w:rsidRPr="00431D14">
        <w:t>вышение уровня экономического развития и конкурентоспособности района на рынке труда, развития инвестиций и капитала.</w:t>
      </w:r>
      <w:proofErr w:type="gramEnd"/>
    </w:p>
    <w:p w:rsidR="00373B84" w:rsidRPr="00431D14" w:rsidRDefault="00373B84" w:rsidP="00373B84">
      <w:pPr>
        <w:jc w:val="both"/>
      </w:pPr>
      <w:r w:rsidRPr="00431D14">
        <w:tab/>
        <w:t xml:space="preserve">В процессе формирования основных параметров прогноза учтены изменившиеся внешние условия: в основном, сдерживающее влияние эпидемиологической обстановки в Российской Федерации и мире в связи с пандемией новой </w:t>
      </w:r>
      <w:proofErr w:type="spellStart"/>
      <w:r w:rsidRPr="00431D14">
        <w:t>коронавирусной</w:t>
      </w:r>
      <w:proofErr w:type="spellEnd"/>
      <w:r w:rsidRPr="00431D14">
        <w:t xml:space="preserve"> инфекции </w:t>
      </w:r>
      <w:bookmarkStart w:id="2" w:name="_Hlk84278369"/>
      <w:r w:rsidRPr="00431D14">
        <w:rPr>
          <w:lang w:val="en-US"/>
        </w:rPr>
        <w:t>COVID</w:t>
      </w:r>
      <w:r w:rsidRPr="00431D14">
        <w:t>-19</w:t>
      </w:r>
      <w:bookmarkEnd w:id="2"/>
      <w:r w:rsidRPr="00431D14">
        <w:t xml:space="preserve">. Внешние условия заметно повлияли на оценку параметров социально-экономического развития </w:t>
      </w:r>
      <w:r>
        <w:t>муниципального образования</w:t>
      </w:r>
      <w:r w:rsidRPr="00431D14">
        <w:t xml:space="preserve"> в 2021 году, в основном на тенде</w:t>
      </w:r>
      <w:r w:rsidRPr="00431D14">
        <w:t>н</w:t>
      </w:r>
      <w:r w:rsidRPr="00431D14">
        <w:t>ции восстановления и роста параметров в прогнозируемом периоде 2022-2024 годов.</w:t>
      </w:r>
    </w:p>
    <w:p w:rsidR="00373B84" w:rsidRDefault="00373B84" w:rsidP="00373B84">
      <w:pPr>
        <w:jc w:val="both"/>
      </w:pPr>
      <w:r w:rsidRPr="00431D14">
        <w:tab/>
      </w:r>
      <w:r>
        <w:t>Прогноз</w:t>
      </w:r>
      <w:r w:rsidRPr="00B66FC0">
        <w:t xml:space="preserve"> </w:t>
      </w:r>
      <w:r>
        <w:t>социально-экономического развития муниципального образования</w:t>
      </w:r>
      <w:r w:rsidRPr="00431D14">
        <w:t xml:space="preserve"> </w:t>
      </w:r>
      <w:bookmarkStart w:id="3" w:name="OLE_LINK49"/>
      <w:bookmarkStart w:id="4" w:name="OLE_LINK50"/>
      <w:bookmarkStart w:id="5" w:name="OLE_LINK51"/>
      <w:r w:rsidRPr="00431D14">
        <w:t>характ</w:t>
      </w:r>
      <w:r w:rsidRPr="00431D14">
        <w:t>е</w:t>
      </w:r>
      <w:r w:rsidRPr="00431D14">
        <w:t>ризует развитие экономики и социальной сферы поселений Тосненского</w:t>
      </w:r>
      <w:r>
        <w:t xml:space="preserve"> </w:t>
      </w:r>
      <w:r w:rsidRPr="00431D14">
        <w:t>района Ленингра</w:t>
      </w:r>
      <w:r w:rsidRPr="00431D14">
        <w:t>д</w:t>
      </w:r>
      <w:r w:rsidRPr="00431D14">
        <w:t xml:space="preserve">ской </w:t>
      </w:r>
      <w:r>
        <w:t>о</w:t>
      </w:r>
      <w:r w:rsidRPr="00431D14">
        <w:t>бласти в условиях реализации активной государственной политики Ленинградской о</w:t>
      </w:r>
      <w:r w:rsidRPr="00431D14">
        <w:t>б</w:t>
      </w:r>
      <w:r w:rsidRPr="00431D14">
        <w:t>ласти, направленной на стимулирование экономического роста и на повышение эффективн</w:t>
      </w:r>
      <w:r w:rsidRPr="00431D14">
        <w:t>о</w:t>
      </w:r>
      <w:r w:rsidRPr="00431D14">
        <w:t>сти бюджет</w:t>
      </w:r>
      <w:bookmarkEnd w:id="3"/>
      <w:bookmarkEnd w:id="4"/>
      <w:bookmarkEnd w:id="5"/>
      <w:r w:rsidRPr="00431D14">
        <w:t>ных расходов.</w:t>
      </w: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Default="00373B84" w:rsidP="00373B84">
      <w:pPr>
        <w:jc w:val="both"/>
      </w:pPr>
    </w:p>
    <w:p w:rsidR="00373B84" w:rsidRPr="00373B84" w:rsidRDefault="00373B84" w:rsidP="00373B84">
      <w:pPr>
        <w:pStyle w:val="a6"/>
        <w:ind w:hanging="240"/>
        <w:jc w:val="center"/>
        <w:rPr>
          <w:rFonts w:ascii="Times New Roman" w:hAnsi="Times New Roman"/>
          <w:sz w:val="24"/>
          <w:szCs w:val="24"/>
        </w:rPr>
      </w:pPr>
      <w:r w:rsidRPr="00373B84">
        <w:rPr>
          <w:rFonts w:ascii="Times New Roman" w:hAnsi="Times New Roman"/>
          <w:sz w:val="24"/>
          <w:szCs w:val="24"/>
        </w:rPr>
        <w:lastRenderedPageBreak/>
        <w:t>Отдельные показатели прогноза социально-экономического развития Тосненского муниц</w:t>
      </w:r>
      <w:r w:rsidRPr="00373B84">
        <w:rPr>
          <w:rFonts w:ascii="Times New Roman" w:hAnsi="Times New Roman"/>
          <w:sz w:val="24"/>
          <w:szCs w:val="24"/>
        </w:rPr>
        <w:t>и</w:t>
      </w:r>
      <w:r w:rsidRPr="00373B84">
        <w:rPr>
          <w:rFonts w:ascii="Times New Roman" w:hAnsi="Times New Roman"/>
          <w:sz w:val="24"/>
          <w:szCs w:val="24"/>
        </w:rPr>
        <w:t>пального района Ленинградской области на период до 2024 года</w:t>
      </w:r>
    </w:p>
    <w:p w:rsidR="00373B84" w:rsidRPr="00192D25" w:rsidRDefault="00373B84" w:rsidP="00373B84"/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275"/>
        <w:gridCol w:w="1276"/>
        <w:gridCol w:w="1134"/>
        <w:gridCol w:w="1134"/>
        <w:gridCol w:w="1134"/>
      </w:tblGrid>
      <w:tr w:rsidR="00373B84" w:rsidRPr="00192D25" w:rsidTr="00373B84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№</w:t>
            </w:r>
          </w:p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proofErr w:type="gramStart"/>
            <w:r w:rsidRPr="00192D25">
              <w:rPr>
                <w:bCs/>
                <w:color w:val="000000"/>
              </w:rPr>
              <w:t>п</w:t>
            </w:r>
            <w:proofErr w:type="gramEnd"/>
            <w:r w:rsidRPr="00192D25">
              <w:rPr>
                <w:bCs/>
                <w:color w:val="00000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Наименование раздела, пок</w:t>
            </w:r>
            <w:r w:rsidRPr="00192D25">
              <w:rPr>
                <w:bCs/>
                <w:color w:val="000000"/>
              </w:rPr>
              <w:t>а</w:t>
            </w:r>
            <w:r w:rsidRPr="00192D25">
              <w:rPr>
                <w:bCs/>
                <w:color w:val="000000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 xml:space="preserve">Единица </w:t>
            </w:r>
          </w:p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измер</w:t>
            </w:r>
            <w:r w:rsidRPr="00192D25">
              <w:rPr>
                <w:bCs/>
                <w:color w:val="000000"/>
              </w:rPr>
              <w:t>е</w:t>
            </w:r>
            <w:r w:rsidRPr="00192D25">
              <w:rPr>
                <w:bCs/>
                <w:color w:val="00000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Прогноз</w:t>
            </w:r>
          </w:p>
        </w:tc>
      </w:tr>
      <w:tr w:rsidR="00373B84" w:rsidRPr="00192D25" w:rsidTr="00373B84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bCs/>
                <w:color w:val="000000"/>
              </w:rPr>
            </w:pPr>
            <w:r w:rsidRPr="00192D25">
              <w:rPr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2024</w:t>
            </w:r>
          </w:p>
        </w:tc>
      </w:tr>
      <w:tr w:rsidR="00373B84" w:rsidRPr="00192D25" w:rsidTr="00373B84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Численность населения 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373B84" w:rsidRDefault="00373B84" w:rsidP="00373B84">
            <w:pPr>
              <w:jc w:val="center"/>
              <w:rPr>
                <w:color w:val="000000"/>
                <w:highlight w:val="darkGray"/>
              </w:rPr>
            </w:pPr>
            <w:r w:rsidRPr="00192D25">
              <w:rPr>
                <w:color w:val="000000"/>
              </w:rPr>
              <w:t>126 915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123 557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122 907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122 547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122 297</w:t>
            </w:r>
          </w:p>
        </w:tc>
      </w:tr>
      <w:tr w:rsidR="00373B84" w:rsidRPr="00192D25" w:rsidTr="00373B84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 xml:space="preserve">В том числе: </w:t>
            </w:r>
            <w:proofErr w:type="gramStart"/>
            <w:r w:rsidRPr="00192D25">
              <w:rPr>
                <w:color w:val="000000"/>
              </w:rPr>
              <w:t>городское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373B84" w:rsidRDefault="00373B84" w:rsidP="00373B84">
            <w:pPr>
              <w:jc w:val="center"/>
              <w:rPr>
                <w:color w:val="000000"/>
                <w:highlight w:val="darkGray"/>
              </w:rPr>
            </w:pPr>
            <w:r w:rsidRPr="00192D25">
              <w:rPr>
                <w:color w:val="000000"/>
              </w:rPr>
              <w:t>93 252,0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90 808,0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90 336,6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90 072,0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89 888,3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сельское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373B84" w:rsidRDefault="00373B84" w:rsidP="00373B84">
            <w:pPr>
              <w:jc w:val="center"/>
              <w:rPr>
                <w:color w:val="000000"/>
                <w:highlight w:val="darkGray"/>
              </w:rPr>
            </w:pPr>
            <w:r w:rsidRPr="00192D25">
              <w:rPr>
                <w:color w:val="000000"/>
              </w:rPr>
              <w:t>33 663,0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32 749,0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32 570,4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32 475,0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32 408,7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Численность населения тр</w:t>
            </w:r>
            <w:r w:rsidRPr="00192D25">
              <w:rPr>
                <w:color w:val="000000"/>
              </w:rPr>
              <w:t>у</w:t>
            </w:r>
            <w:r w:rsidRPr="00192D25">
              <w:rPr>
                <w:color w:val="000000"/>
              </w:rPr>
              <w:t>доспособного возраста 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373B84" w:rsidRDefault="00373B84" w:rsidP="00373B84">
            <w:pPr>
              <w:jc w:val="center"/>
              <w:rPr>
                <w:color w:val="000000"/>
                <w:highlight w:val="darkGray"/>
              </w:rPr>
            </w:pPr>
            <w:r w:rsidRPr="00192D25">
              <w:rPr>
                <w:color w:val="000000"/>
              </w:rPr>
              <w:t>74 169,0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80 084,0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79 593,0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78 890,0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78 279,0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Численность населения старше труд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способного возраста 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373B84" w:rsidRDefault="00373B84" w:rsidP="00373B84">
            <w:pPr>
              <w:jc w:val="center"/>
              <w:rPr>
                <w:color w:val="000000"/>
                <w:highlight w:val="darkGray"/>
              </w:rPr>
            </w:pPr>
            <w:r w:rsidRPr="00192D25">
              <w:rPr>
                <w:color w:val="000000"/>
              </w:rPr>
              <w:t>35 441,0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26 799,0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26 995,0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27 705,0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28 467,0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Отгружено т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варов со</w:t>
            </w:r>
            <w:r w:rsidRPr="00192D25">
              <w:rPr>
                <w:color w:val="000000"/>
              </w:rPr>
              <w:t>б</w:t>
            </w:r>
            <w:r w:rsidRPr="00192D25">
              <w:rPr>
                <w:color w:val="000000"/>
              </w:rPr>
              <w:t>ственного пр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изводства, в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полнено работ и услуг со</w:t>
            </w:r>
            <w:r w:rsidRPr="00192D25">
              <w:rPr>
                <w:color w:val="000000"/>
              </w:rPr>
              <w:t>б</w:t>
            </w:r>
            <w:r w:rsidRPr="00192D25">
              <w:rPr>
                <w:color w:val="000000"/>
              </w:rPr>
              <w:t>ственными с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лами (без суб</w:t>
            </w:r>
            <w:r w:rsidRPr="00192D25">
              <w:rPr>
                <w:color w:val="000000"/>
              </w:rPr>
              <w:t>ъ</w:t>
            </w:r>
            <w:r w:rsidRPr="00192D25">
              <w:rPr>
                <w:color w:val="000000"/>
              </w:rPr>
              <w:t>ектов малого предприним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тельства),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Млн</w:t>
            </w:r>
            <w:r>
              <w:rPr>
                <w:color w:val="000000"/>
              </w:rPr>
              <w:t>.</w:t>
            </w:r>
            <w:r w:rsidRPr="00192D25">
              <w:rPr>
                <w:color w:val="000000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53 327,8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58 098,8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62 610,1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68 296,9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74 265,4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% к пред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104,4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 w:rsidRPr="00192D25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Индекс пр</w:t>
            </w:r>
            <w:r w:rsidRPr="00192D25">
              <w:rPr>
                <w:color w:val="000000"/>
              </w:rPr>
              <w:t>о</w:t>
            </w:r>
            <w:r w:rsidRPr="00192D25">
              <w:rPr>
                <w:color w:val="000000"/>
              </w:rPr>
              <w:t>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% к пред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дущему году в сопост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104,2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73B84" w:rsidRDefault="00373B84" w:rsidP="00373B84">
            <w:pPr>
              <w:jc w:val="both"/>
              <w:rPr>
                <w:highlight w:val="darkGray"/>
              </w:rPr>
            </w:pPr>
            <w:r w:rsidRPr="00B174F6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73B84" w:rsidRDefault="00373B84" w:rsidP="00373B84">
            <w:pPr>
              <w:jc w:val="both"/>
              <w:rPr>
                <w:highlight w:val="darkGray"/>
              </w:rPr>
            </w:pPr>
            <w:r w:rsidRPr="00B174F6">
              <w:t>Инвестиции в основной кап</w:t>
            </w:r>
            <w:r w:rsidRPr="00B174F6">
              <w:t>и</w:t>
            </w:r>
            <w:r w:rsidRPr="00B174F6">
              <w:t>тал (без учета объема инв</w:t>
            </w:r>
            <w:r w:rsidRPr="00B174F6">
              <w:t>е</w:t>
            </w:r>
            <w:r w:rsidRPr="00B174F6">
              <w:t>стиций по о</w:t>
            </w:r>
            <w:r w:rsidRPr="00B174F6">
              <w:t>б</w:t>
            </w:r>
            <w:r w:rsidRPr="00B174F6">
              <w:t>ластным орг</w:t>
            </w:r>
            <w:r w:rsidRPr="00B174F6">
              <w:t>а</w:t>
            </w:r>
            <w:r w:rsidRPr="00B174F6">
              <w:lastRenderedPageBreak/>
              <w:t>низациям, зар</w:t>
            </w:r>
            <w:r w:rsidRPr="00B174F6">
              <w:t>е</w:t>
            </w:r>
            <w:r w:rsidRPr="00B174F6">
              <w:t>гистрирова</w:t>
            </w:r>
            <w:r w:rsidRPr="00B174F6">
              <w:t>н</w:t>
            </w:r>
            <w:r w:rsidRPr="00B174F6">
              <w:t>ных в Тосне</w:t>
            </w:r>
            <w:r w:rsidRPr="00B174F6">
              <w:t>н</w:t>
            </w:r>
            <w:r w:rsidRPr="00B174F6">
              <w:t>ском районе Ленинградской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73B84" w:rsidRDefault="00373B84" w:rsidP="00373B84">
            <w:pPr>
              <w:jc w:val="center"/>
              <w:rPr>
                <w:color w:val="000000"/>
                <w:highlight w:val="darkGray"/>
              </w:rPr>
            </w:pPr>
            <w:r w:rsidRPr="00B174F6">
              <w:rPr>
                <w:color w:val="000000"/>
              </w:rPr>
              <w:lastRenderedPageBreak/>
              <w:t>Млн</w:t>
            </w:r>
            <w:r>
              <w:rPr>
                <w:color w:val="000000"/>
              </w:rPr>
              <w:t>.</w:t>
            </w:r>
            <w:r w:rsidRPr="00B174F6">
              <w:rPr>
                <w:color w:val="000000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7 193,4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8 044,1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9 545,0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11 518,3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13 537,1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73B84" w:rsidRDefault="00373B84" w:rsidP="00373B84">
            <w:pPr>
              <w:jc w:val="both"/>
              <w:rPr>
                <w:highlight w:val="darkGray"/>
              </w:rPr>
            </w:pPr>
            <w:r w:rsidRPr="00B174F6"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B174F6" w:rsidRDefault="00373B84" w:rsidP="00373B84">
            <w:pPr>
              <w:jc w:val="both"/>
            </w:pPr>
            <w:r w:rsidRPr="00B174F6"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% к пред</w:t>
            </w:r>
            <w:r w:rsidRPr="00B174F6">
              <w:rPr>
                <w:color w:val="000000"/>
              </w:rPr>
              <w:t>ы</w:t>
            </w:r>
            <w:r w:rsidRPr="00B174F6">
              <w:rPr>
                <w:color w:val="000000"/>
              </w:rPr>
              <w:t>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105,5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73B84" w:rsidRDefault="00373B84" w:rsidP="00373B84">
            <w:pPr>
              <w:jc w:val="both"/>
              <w:rPr>
                <w:highlight w:val="darkGray"/>
              </w:rPr>
            </w:pPr>
            <w:r w:rsidRPr="00B174F6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B174F6" w:rsidRDefault="00373B84" w:rsidP="00373B84">
            <w:pPr>
              <w:jc w:val="both"/>
            </w:pPr>
            <w:r w:rsidRPr="00B174F6">
              <w:t>Индекс физ</w:t>
            </w:r>
            <w:r w:rsidRPr="00B174F6">
              <w:t>и</w:t>
            </w:r>
            <w:r w:rsidRPr="00B174F6">
              <w:t>ческого объема инвестиций в основной кап</w:t>
            </w:r>
            <w:r w:rsidRPr="00B174F6">
              <w:t>и</w:t>
            </w:r>
            <w:r w:rsidRPr="00B174F6">
              <w:t>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B174F6" w:rsidRDefault="00373B84" w:rsidP="00373B84">
            <w:pPr>
              <w:jc w:val="center"/>
            </w:pPr>
            <w:r w:rsidRPr="00B174F6">
              <w:t>% к пред</w:t>
            </w:r>
            <w:r w:rsidRPr="00B174F6">
              <w:t>ы</w:t>
            </w:r>
            <w:r w:rsidRPr="00B174F6">
              <w:t>дущему году в сопост</w:t>
            </w:r>
            <w:r w:rsidRPr="00B174F6">
              <w:t>а</w:t>
            </w:r>
            <w:r w:rsidRPr="00B174F6">
              <w:t>вимых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B174F6" w:rsidRDefault="00373B84" w:rsidP="00373B84">
            <w:pPr>
              <w:jc w:val="center"/>
              <w:rPr>
                <w:color w:val="000000"/>
              </w:rPr>
            </w:pPr>
            <w:r w:rsidRPr="00B174F6">
              <w:rPr>
                <w:color w:val="000000"/>
              </w:rPr>
              <w:t>111,4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7C4542" w:rsidRDefault="00373B84" w:rsidP="00373B84">
            <w:pPr>
              <w:jc w:val="both"/>
              <w:rPr>
                <w:color w:val="000000"/>
              </w:rPr>
            </w:pPr>
            <w:r w:rsidRPr="007C454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7C4542" w:rsidRDefault="00373B84" w:rsidP="00373B84">
            <w:pPr>
              <w:jc w:val="both"/>
              <w:rPr>
                <w:color w:val="000000"/>
              </w:rPr>
            </w:pPr>
            <w:r w:rsidRPr="007C4542">
              <w:rPr>
                <w:color w:val="000000"/>
              </w:rPr>
              <w:t xml:space="preserve">Численность </w:t>
            </w:r>
            <w:proofErr w:type="gramStart"/>
            <w:r w:rsidRPr="007C4542">
              <w:rPr>
                <w:color w:val="000000"/>
              </w:rPr>
              <w:t>занятых</w:t>
            </w:r>
            <w:proofErr w:type="gramEnd"/>
            <w:r w:rsidRPr="007C4542">
              <w:rPr>
                <w:color w:val="000000"/>
              </w:rPr>
              <w:t xml:space="preserve"> в эк</w:t>
            </w:r>
            <w:r w:rsidRPr="007C4542">
              <w:rPr>
                <w:color w:val="000000"/>
              </w:rPr>
              <w:t>о</w:t>
            </w:r>
            <w:r w:rsidRPr="007C4542">
              <w:rPr>
                <w:color w:val="000000"/>
              </w:rPr>
              <w:t>номике (сре</w:t>
            </w:r>
            <w:r w:rsidRPr="007C4542">
              <w:rPr>
                <w:color w:val="000000"/>
              </w:rPr>
              <w:t>д</w:t>
            </w:r>
            <w:r w:rsidRPr="007C4542">
              <w:rPr>
                <w:color w:val="000000"/>
              </w:rPr>
              <w:t>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7C4542" w:rsidRDefault="00373B84" w:rsidP="00373B84">
            <w:pPr>
              <w:jc w:val="center"/>
              <w:rPr>
                <w:color w:val="000000"/>
              </w:rPr>
            </w:pPr>
            <w:r w:rsidRPr="007C4542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7C4542" w:rsidRDefault="00373B84" w:rsidP="00373B84">
            <w:pPr>
              <w:jc w:val="center"/>
              <w:rPr>
                <w:color w:val="000000"/>
              </w:rPr>
            </w:pPr>
            <w:r w:rsidRPr="007C4542">
              <w:rPr>
                <w:color w:val="000000"/>
              </w:rPr>
              <w:t>42 403,0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7C4542" w:rsidRDefault="00373B84" w:rsidP="00373B84">
            <w:pPr>
              <w:jc w:val="center"/>
              <w:rPr>
                <w:color w:val="000000"/>
              </w:rPr>
            </w:pPr>
            <w:r w:rsidRPr="007C4542">
              <w:rPr>
                <w:color w:val="000000"/>
              </w:rPr>
              <w:t>42 488,0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7C4542" w:rsidRDefault="00373B84" w:rsidP="00373B84">
            <w:pPr>
              <w:jc w:val="center"/>
              <w:rPr>
                <w:color w:val="000000"/>
              </w:rPr>
            </w:pPr>
            <w:r w:rsidRPr="007C4542">
              <w:rPr>
                <w:color w:val="000000"/>
              </w:rPr>
              <w:t>42 858,0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7C4542" w:rsidRDefault="00373B84" w:rsidP="00373B84">
            <w:pPr>
              <w:jc w:val="center"/>
              <w:rPr>
                <w:color w:val="000000"/>
              </w:rPr>
            </w:pPr>
            <w:r w:rsidRPr="007C4542">
              <w:rPr>
                <w:color w:val="000000"/>
              </w:rPr>
              <w:t>42 878,0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7C4542" w:rsidRDefault="00373B84" w:rsidP="00373B84">
            <w:pPr>
              <w:jc w:val="center"/>
              <w:rPr>
                <w:color w:val="000000"/>
              </w:rPr>
            </w:pPr>
            <w:r w:rsidRPr="007C4542">
              <w:rPr>
                <w:color w:val="000000"/>
              </w:rPr>
              <w:t>43 028,0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Среднесписо</w:t>
            </w:r>
            <w:r w:rsidRPr="00192D25">
              <w:rPr>
                <w:color w:val="000000"/>
              </w:rPr>
              <w:t>ч</w:t>
            </w:r>
            <w:r w:rsidRPr="00192D25">
              <w:rPr>
                <w:color w:val="000000"/>
              </w:rPr>
              <w:t>ная числе</w:t>
            </w:r>
            <w:r w:rsidRPr="00192D25">
              <w:rPr>
                <w:color w:val="000000"/>
              </w:rPr>
              <w:t>н</w:t>
            </w:r>
            <w:r w:rsidRPr="00192D25">
              <w:rPr>
                <w:color w:val="000000"/>
              </w:rPr>
              <w:t>ность работн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ков организ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ций (без вне</w:t>
            </w:r>
            <w:r w:rsidRPr="00192D25">
              <w:rPr>
                <w:color w:val="000000"/>
              </w:rPr>
              <w:t>ш</w:t>
            </w:r>
            <w:r w:rsidRPr="00192D25">
              <w:rPr>
                <w:color w:val="000000"/>
              </w:rPr>
              <w:t>них совмест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22 955,4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22 978,0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23 024,0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23 070,0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23 117,0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rPr>
                <w:color w:val="000000"/>
              </w:rPr>
            </w:pPr>
            <w:r w:rsidRPr="00192D25">
              <w:rPr>
                <w:color w:val="000000"/>
              </w:rPr>
              <w:t>Среднемеся</w:t>
            </w:r>
            <w:r w:rsidRPr="00192D25">
              <w:rPr>
                <w:color w:val="000000"/>
              </w:rPr>
              <w:t>ч</w:t>
            </w:r>
            <w:r w:rsidRPr="00192D25">
              <w:rPr>
                <w:color w:val="000000"/>
              </w:rPr>
              <w:t>ная номинал</w:t>
            </w:r>
            <w:r w:rsidRPr="00192D25">
              <w:rPr>
                <w:color w:val="000000"/>
              </w:rPr>
              <w:t>ь</w:t>
            </w:r>
            <w:r w:rsidRPr="00192D25">
              <w:rPr>
                <w:color w:val="000000"/>
              </w:rPr>
              <w:t>ная начисле</w:t>
            </w:r>
            <w:r w:rsidRPr="00192D25">
              <w:rPr>
                <w:color w:val="000000"/>
              </w:rPr>
              <w:t>н</w:t>
            </w:r>
            <w:r w:rsidRPr="00192D25">
              <w:rPr>
                <w:color w:val="000000"/>
              </w:rPr>
              <w:t>ная заработная плата в целом по муниц</w:t>
            </w:r>
            <w:r w:rsidRPr="00192D25">
              <w:rPr>
                <w:color w:val="000000"/>
              </w:rPr>
              <w:t>и</w:t>
            </w:r>
            <w:r w:rsidRPr="00192D25">
              <w:rPr>
                <w:color w:val="000000"/>
              </w:rPr>
              <w:t>пальному обр</w:t>
            </w:r>
            <w:r w:rsidRPr="00192D25">
              <w:rPr>
                <w:color w:val="000000"/>
              </w:rPr>
              <w:t>а</w:t>
            </w:r>
            <w:r w:rsidRPr="00192D25">
              <w:rPr>
                <w:color w:val="000000"/>
              </w:rPr>
              <w:t>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49 684,4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52 910,5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56 289,7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60 166,4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64 367,2</w:t>
            </w:r>
          </w:p>
        </w:tc>
      </w:tr>
      <w:tr w:rsidR="00373B84" w:rsidRPr="00192D25" w:rsidTr="00373B84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% к пред</w:t>
            </w:r>
            <w:r w:rsidRPr="00192D25">
              <w:rPr>
                <w:color w:val="000000"/>
              </w:rPr>
              <w:t>ы</w:t>
            </w:r>
            <w:r w:rsidRPr="00192D25">
              <w:rPr>
                <w:color w:val="000000"/>
              </w:rPr>
              <w:t>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84" w:rsidRPr="00192D25" w:rsidRDefault="00373B84" w:rsidP="00373B84">
            <w:pPr>
              <w:jc w:val="center"/>
              <w:rPr>
                <w:color w:val="000000"/>
              </w:rPr>
            </w:pPr>
            <w:r w:rsidRPr="00192D25">
              <w:rPr>
                <w:color w:val="000000"/>
              </w:rPr>
              <w:t>107,0</w:t>
            </w:r>
          </w:p>
        </w:tc>
      </w:tr>
    </w:tbl>
    <w:p w:rsidR="00373B84" w:rsidRDefault="00373B84" w:rsidP="00373B84">
      <w:pPr>
        <w:shd w:val="clear" w:color="auto" w:fill="FFFFFF"/>
        <w:ind w:firstLine="567"/>
        <w:jc w:val="both"/>
      </w:pPr>
      <w:r w:rsidRPr="00431D14">
        <w:t>По оценке в 2021 году</w:t>
      </w:r>
      <w:r w:rsidRPr="00431D14">
        <w:rPr>
          <w:bCs/>
          <w:iCs/>
        </w:rPr>
        <w:t xml:space="preserve"> среднегодовая численность постоянного населения</w:t>
      </w:r>
      <w:r w:rsidRPr="00431D14">
        <w:t xml:space="preserve"> в </w:t>
      </w:r>
      <w:r>
        <w:t>муниц</w:t>
      </w:r>
      <w:r>
        <w:t>и</w:t>
      </w:r>
      <w:r>
        <w:t>пальном образовании</w:t>
      </w:r>
      <w:r w:rsidRPr="00431D14">
        <w:t xml:space="preserve"> сокра</w:t>
      </w:r>
      <w:r>
        <w:t>щается</w:t>
      </w:r>
      <w:r w:rsidRPr="00431D14">
        <w:t xml:space="preserve"> по сравнению с 2020 годом и состав</w:t>
      </w:r>
      <w:r>
        <w:t>ляет</w:t>
      </w:r>
      <w:r w:rsidRPr="00431D14">
        <w:t xml:space="preserve"> 123557</w:t>
      </w:r>
      <w:r>
        <w:t xml:space="preserve"> человек</w:t>
      </w:r>
      <w:r w:rsidRPr="00431D14">
        <w:t>.</w:t>
      </w:r>
    </w:p>
    <w:p w:rsidR="00373B84" w:rsidRPr="00637BEA" w:rsidRDefault="00373B84" w:rsidP="00373B84">
      <w:pPr>
        <w:shd w:val="clear" w:color="auto" w:fill="FFFFFF"/>
        <w:ind w:firstLine="567"/>
        <w:jc w:val="both"/>
      </w:pPr>
      <w:proofErr w:type="gramStart"/>
      <w:r w:rsidRPr="00637BEA">
        <w:t>Динамика смертности населения продолжа</w:t>
      </w:r>
      <w:r>
        <w:t>е</w:t>
      </w:r>
      <w:r w:rsidRPr="00637BEA">
        <w:t>т формироваться под влиянием трендов эпидемиологический ситуации и жестких ограничений, введённых в период карантинных мер для лиц старшего поколения, но при этом и продолжением реализации мероприятий, направленных на вовлечение старшего поколения в процессы активного долголетия и увел</w:t>
      </w:r>
      <w:r w:rsidRPr="00637BEA">
        <w:t>и</w:t>
      </w:r>
      <w:r w:rsidRPr="00637BEA">
        <w:t>чение ожидаемой продолжительности здоровой жизни.</w:t>
      </w:r>
      <w:proofErr w:type="gramEnd"/>
    </w:p>
    <w:p w:rsidR="00373B84" w:rsidRPr="00431D14" w:rsidRDefault="00373B84" w:rsidP="00373B84">
      <w:pPr>
        <w:shd w:val="clear" w:color="auto" w:fill="FFFFFF"/>
        <w:ind w:firstLine="567"/>
        <w:jc w:val="both"/>
      </w:pPr>
      <w:r w:rsidRPr="00431D14">
        <w:t>В 2022-2024</w:t>
      </w:r>
      <w:r>
        <w:t xml:space="preserve"> </w:t>
      </w:r>
      <w:r w:rsidRPr="00431D14">
        <w:t>годах прогнозируется постепенное сокращение коэффициента естестве</w:t>
      </w:r>
      <w:r w:rsidRPr="00431D14">
        <w:t>н</w:t>
      </w:r>
      <w:r w:rsidRPr="00431D14">
        <w:t>ной убыли населения с 9,2 человека на 1000 населения в 2022 году до 6,4 человека на 1000 населения в 2024 году.</w:t>
      </w:r>
    </w:p>
    <w:p w:rsidR="00373B84" w:rsidRDefault="00373B84" w:rsidP="00373B84">
      <w:pPr>
        <w:ind w:firstLine="567"/>
        <w:jc w:val="both"/>
        <w:rPr>
          <w:bCs/>
          <w:color w:val="000000"/>
        </w:rPr>
      </w:pPr>
      <w:r w:rsidRPr="00431D14">
        <w:rPr>
          <w:bCs/>
          <w:color w:val="000000"/>
        </w:rPr>
        <w:t xml:space="preserve">В 2021 году индекс промышленного производства по полному кругу предприятий </w:t>
      </w:r>
      <w:r>
        <w:rPr>
          <w:bCs/>
          <w:color w:val="000000"/>
        </w:rPr>
        <w:t>с</w:t>
      </w:r>
      <w:r>
        <w:rPr>
          <w:bCs/>
          <w:color w:val="000000"/>
        </w:rPr>
        <w:t>о</w:t>
      </w:r>
      <w:r>
        <w:rPr>
          <w:bCs/>
          <w:color w:val="000000"/>
        </w:rPr>
        <w:t>ставляет</w:t>
      </w:r>
      <w:r w:rsidRPr="00431D14">
        <w:rPr>
          <w:bCs/>
          <w:color w:val="000000"/>
        </w:rPr>
        <w:t xml:space="preserve"> по итогам года на уровне 102,9%.</w:t>
      </w:r>
      <w:r>
        <w:rPr>
          <w:bCs/>
          <w:color w:val="000000"/>
        </w:rPr>
        <w:t xml:space="preserve"> </w:t>
      </w:r>
    </w:p>
    <w:p w:rsidR="00373B84" w:rsidRDefault="00373B84" w:rsidP="00373B84">
      <w:pPr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млн. рублей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268"/>
        <w:gridCol w:w="2126"/>
      </w:tblGrid>
      <w:tr w:rsidR="00373B84" w:rsidRPr="00D3654E" w:rsidTr="00373B84">
        <w:tc>
          <w:tcPr>
            <w:tcW w:w="5245" w:type="dxa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>
              <w:rPr>
                <w:bCs/>
              </w:rPr>
              <w:t>Отрасль экономики</w:t>
            </w:r>
          </w:p>
        </w:tc>
        <w:tc>
          <w:tcPr>
            <w:tcW w:w="2268" w:type="dxa"/>
          </w:tcPr>
          <w:p w:rsidR="00373B84" w:rsidRPr="00637BEA" w:rsidRDefault="00373B84" w:rsidP="00373B84">
            <w:pPr>
              <w:jc w:val="center"/>
              <w:rPr>
                <w:bCs/>
              </w:rPr>
            </w:pPr>
            <w:r w:rsidRPr="00637BEA">
              <w:rPr>
                <w:bCs/>
              </w:rPr>
              <w:t>2020 год</w:t>
            </w:r>
          </w:p>
        </w:tc>
        <w:tc>
          <w:tcPr>
            <w:tcW w:w="2126" w:type="dxa"/>
          </w:tcPr>
          <w:p w:rsidR="00373B84" w:rsidRPr="00637BEA" w:rsidRDefault="00373B84" w:rsidP="00373B84">
            <w:pPr>
              <w:jc w:val="center"/>
              <w:rPr>
                <w:bCs/>
              </w:rPr>
            </w:pPr>
            <w:r w:rsidRPr="00637BEA">
              <w:rPr>
                <w:bCs/>
              </w:rPr>
              <w:t>Оценка 2021 года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637BEA" w:rsidRDefault="00373B84" w:rsidP="00373B84">
            <w:pPr>
              <w:jc w:val="both"/>
              <w:rPr>
                <w:bCs/>
              </w:rPr>
            </w:pPr>
            <w:r w:rsidRPr="00637BEA">
              <w:rPr>
                <w:bCs/>
              </w:rPr>
              <w:t>Производство пищевых продуктов</w:t>
            </w:r>
          </w:p>
        </w:tc>
        <w:tc>
          <w:tcPr>
            <w:tcW w:w="2268" w:type="dxa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4763,1</w:t>
            </w:r>
          </w:p>
        </w:tc>
        <w:tc>
          <w:tcPr>
            <w:tcW w:w="2126" w:type="dxa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5575,6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373B84" w:rsidRDefault="00373B84" w:rsidP="00373B84">
            <w:pPr>
              <w:jc w:val="both"/>
              <w:rPr>
                <w:bCs/>
                <w:highlight w:val="darkGray"/>
              </w:rPr>
            </w:pPr>
            <w:r w:rsidRPr="00637BEA">
              <w:rPr>
                <w:bCs/>
              </w:rPr>
              <w:lastRenderedPageBreak/>
              <w:t>Производство химических веществ и химич</w:t>
            </w:r>
            <w:r w:rsidRPr="00637BEA">
              <w:rPr>
                <w:bCs/>
              </w:rPr>
              <w:t>е</w:t>
            </w:r>
            <w:r w:rsidRPr="00637BEA">
              <w:rPr>
                <w:bCs/>
              </w:rPr>
              <w:t>ских продуктов</w:t>
            </w:r>
          </w:p>
        </w:tc>
        <w:tc>
          <w:tcPr>
            <w:tcW w:w="2268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16180,6</w:t>
            </w:r>
          </w:p>
        </w:tc>
        <w:tc>
          <w:tcPr>
            <w:tcW w:w="2126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t>17437,3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637BEA" w:rsidRDefault="00373B84" w:rsidP="00373B84">
            <w:pPr>
              <w:jc w:val="both"/>
              <w:rPr>
                <w:bCs/>
              </w:rPr>
            </w:pPr>
            <w:r w:rsidRPr="00637BEA">
              <w:rPr>
                <w:bCs/>
              </w:rPr>
              <w:t>Производство резиновых и пластмассовых изд</w:t>
            </w:r>
            <w:r w:rsidRPr="00637BEA">
              <w:rPr>
                <w:bCs/>
              </w:rPr>
              <w:t>е</w:t>
            </w:r>
            <w:r w:rsidRPr="00637BEA">
              <w:rPr>
                <w:bCs/>
              </w:rPr>
              <w:t>лий</w:t>
            </w:r>
          </w:p>
        </w:tc>
        <w:tc>
          <w:tcPr>
            <w:tcW w:w="2268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4407,0</w:t>
            </w:r>
          </w:p>
        </w:tc>
        <w:tc>
          <w:tcPr>
            <w:tcW w:w="2126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4937,4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637BEA" w:rsidRDefault="00373B84" w:rsidP="00373B84">
            <w:pPr>
              <w:jc w:val="both"/>
              <w:rPr>
                <w:bCs/>
              </w:rPr>
            </w:pPr>
            <w:r w:rsidRPr="00637BEA">
              <w:rPr>
                <w:bCs/>
              </w:rPr>
              <w:t>Производство прочей неметаллической мин</w:t>
            </w:r>
            <w:r w:rsidRPr="00637BEA">
              <w:rPr>
                <w:bCs/>
              </w:rPr>
              <w:t>е</w:t>
            </w:r>
            <w:r w:rsidRPr="00637BEA">
              <w:rPr>
                <w:bCs/>
              </w:rPr>
              <w:t>ральной продукции</w:t>
            </w:r>
          </w:p>
        </w:tc>
        <w:tc>
          <w:tcPr>
            <w:tcW w:w="2268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4858,7</w:t>
            </w:r>
          </w:p>
        </w:tc>
        <w:tc>
          <w:tcPr>
            <w:tcW w:w="2126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5189,3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637BEA" w:rsidRDefault="00373B84" w:rsidP="00373B84">
            <w:pPr>
              <w:jc w:val="both"/>
              <w:rPr>
                <w:bCs/>
              </w:rPr>
            </w:pPr>
            <w:r w:rsidRPr="00637BEA">
              <w:rPr>
                <w:bCs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68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3676</w:t>
            </w:r>
          </w:p>
        </w:tc>
        <w:tc>
          <w:tcPr>
            <w:tcW w:w="2126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4041,2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637BEA" w:rsidRDefault="00373B84" w:rsidP="00373B84">
            <w:pPr>
              <w:jc w:val="both"/>
              <w:rPr>
                <w:bCs/>
              </w:rPr>
            </w:pPr>
            <w:bookmarkStart w:id="6" w:name="OLE_LINK9"/>
            <w:bookmarkStart w:id="7" w:name="OLE_LINK10"/>
            <w:bookmarkStart w:id="8" w:name="OLE_LINK11"/>
            <w:r w:rsidRPr="00637BEA">
              <w:rPr>
                <w:bCs/>
              </w:rPr>
              <w:t>Производство машин и оборудования, не вкл</w:t>
            </w:r>
            <w:r w:rsidRPr="00637BEA">
              <w:rPr>
                <w:bCs/>
              </w:rPr>
              <w:t>ю</w:t>
            </w:r>
            <w:r w:rsidRPr="00637BEA">
              <w:rPr>
                <w:bCs/>
              </w:rPr>
              <w:t>ченных в другие группировки</w:t>
            </w:r>
            <w:bookmarkEnd w:id="6"/>
            <w:bookmarkEnd w:id="7"/>
            <w:bookmarkEnd w:id="8"/>
          </w:p>
        </w:tc>
        <w:tc>
          <w:tcPr>
            <w:tcW w:w="2268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3021,6</w:t>
            </w:r>
          </w:p>
        </w:tc>
        <w:tc>
          <w:tcPr>
            <w:tcW w:w="2126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3202,2</w:t>
            </w:r>
          </w:p>
        </w:tc>
      </w:tr>
      <w:tr w:rsidR="00373B84" w:rsidRPr="00D3654E" w:rsidTr="00373B84">
        <w:tc>
          <w:tcPr>
            <w:tcW w:w="5245" w:type="dxa"/>
          </w:tcPr>
          <w:p w:rsidR="00373B84" w:rsidRPr="00637BEA" w:rsidRDefault="00373B84" w:rsidP="00373B84">
            <w:pPr>
              <w:jc w:val="both"/>
              <w:rPr>
                <w:bCs/>
              </w:rPr>
            </w:pPr>
            <w:r w:rsidRPr="00637BEA">
              <w:rPr>
                <w:bCs/>
              </w:rPr>
              <w:t>Производство электрического оборудования</w:t>
            </w:r>
          </w:p>
        </w:tc>
        <w:tc>
          <w:tcPr>
            <w:tcW w:w="2268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5178,2</w:t>
            </w:r>
          </w:p>
        </w:tc>
        <w:tc>
          <w:tcPr>
            <w:tcW w:w="2126" w:type="dxa"/>
            <w:vAlign w:val="center"/>
          </w:tcPr>
          <w:p w:rsidR="00373B84" w:rsidRPr="00373B84" w:rsidRDefault="00373B84" w:rsidP="00373B84">
            <w:pPr>
              <w:jc w:val="center"/>
              <w:rPr>
                <w:bCs/>
                <w:highlight w:val="darkGray"/>
              </w:rPr>
            </w:pPr>
            <w:r w:rsidRPr="00637BEA">
              <w:rPr>
                <w:bCs/>
              </w:rPr>
              <w:t>5487,8</w:t>
            </w:r>
          </w:p>
        </w:tc>
      </w:tr>
    </w:tbl>
    <w:p w:rsidR="00373B84" w:rsidRDefault="00373B84" w:rsidP="00373B84">
      <w:pPr>
        <w:ind w:firstLine="567"/>
        <w:jc w:val="both"/>
        <w:rPr>
          <w:bCs/>
        </w:rPr>
      </w:pPr>
      <w:r w:rsidRPr="00637BEA">
        <w:rPr>
          <w:bCs/>
        </w:rPr>
        <w:t>В 202</w:t>
      </w:r>
      <w:r>
        <w:rPr>
          <w:bCs/>
        </w:rPr>
        <w:t>2</w:t>
      </w:r>
      <w:r w:rsidRPr="00637BEA">
        <w:rPr>
          <w:bCs/>
        </w:rPr>
        <w:t>-2024 годах намечается тенденция умеренного роста объемов промышленного производства.</w:t>
      </w:r>
    </w:p>
    <w:p w:rsidR="00373B84" w:rsidRDefault="00373B84" w:rsidP="00373B84">
      <w:pPr>
        <w:ind w:firstLine="567"/>
        <w:jc w:val="both"/>
      </w:pPr>
      <w:r w:rsidRPr="00637BEA">
        <w:t xml:space="preserve">Объем инвестиций, направленных в экономику </w:t>
      </w:r>
      <w:r>
        <w:t>муниципального образования</w:t>
      </w:r>
      <w:r w:rsidRPr="00637BEA">
        <w:t xml:space="preserve"> </w:t>
      </w:r>
      <w:r>
        <w:t>по итогам</w:t>
      </w:r>
      <w:r w:rsidRPr="00637BEA">
        <w:t xml:space="preserve"> 2021 года (инвестиции предприятий и организаций в основной   капитал по крупным и сре</w:t>
      </w:r>
      <w:r w:rsidRPr="00637BEA">
        <w:t>д</w:t>
      </w:r>
      <w:r w:rsidRPr="00637BEA">
        <w:t>ним организациям-инвесторам, не относящимся к субъектам малого предпринимательства, по официальным данным статист</w:t>
      </w:r>
      <w:r>
        <w:t>ики), оценивается на уровне 8 044,1 млн. рублей</w:t>
      </w:r>
      <w:r w:rsidRPr="00637BEA">
        <w:t>, что соо</w:t>
      </w:r>
      <w:r w:rsidRPr="00637BEA">
        <w:t>т</w:t>
      </w:r>
      <w:r w:rsidRPr="00637BEA">
        <w:t xml:space="preserve">ветствует </w:t>
      </w:r>
      <w:r>
        <w:t>105,1</w:t>
      </w:r>
      <w:r w:rsidRPr="00637BEA">
        <w:t>% от объема инвестиций аналогичного периода прошлого года.</w:t>
      </w:r>
    </w:p>
    <w:p w:rsidR="00373B84" w:rsidRDefault="00373B84" w:rsidP="00373B84">
      <w:pPr>
        <w:ind w:firstLine="567"/>
        <w:jc w:val="both"/>
      </w:pPr>
      <w:r w:rsidRPr="00637BEA">
        <w:t>Наибольший удельный вес составляют инвестиции в следующие отрасли: деятельность государственного и муниципального управления в социальной сфере (44,2%), на отрасли о</w:t>
      </w:r>
      <w:r w:rsidRPr="00637BEA">
        <w:t>б</w:t>
      </w:r>
      <w:r w:rsidRPr="00637BEA">
        <w:t>рабатывающей промышленности (21,3%), торговля оптовая и розничная (20,3%), сельское хозяйство (3,7%).</w:t>
      </w:r>
    </w:p>
    <w:p w:rsidR="00373B84" w:rsidRDefault="00373B84" w:rsidP="00373B84">
      <w:pPr>
        <w:ind w:firstLine="567"/>
        <w:jc w:val="both"/>
      </w:pPr>
      <w:r w:rsidRPr="00C1631E">
        <w:t xml:space="preserve">В 2020 году численность </w:t>
      </w:r>
      <w:proofErr w:type="gramStart"/>
      <w:r w:rsidRPr="00C1631E">
        <w:t>занятых</w:t>
      </w:r>
      <w:proofErr w:type="gramEnd"/>
      <w:r w:rsidRPr="00C1631E">
        <w:t xml:space="preserve"> в экономике </w:t>
      </w:r>
      <w:r>
        <w:t>муниципального образования</w:t>
      </w:r>
      <w:r w:rsidRPr="00C1631E">
        <w:t xml:space="preserve"> составила 42403 человека. В прогнозном периоде ожидается небольшое увеличение численности зан</w:t>
      </w:r>
      <w:r w:rsidRPr="00C1631E">
        <w:t>я</w:t>
      </w:r>
      <w:r w:rsidRPr="00C1631E">
        <w:t>тых и к 2024 году составит 42450 человек.</w:t>
      </w:r>
    </w:p>
    <w:p w:rsidR="00373B84" w:rsidRPr="00C1631E" w:rsidRDefault="00373B84" w:rsidP="00373B84">
      <w:pPr>
        <w:suppressAutoHyphens/>
        <w:ind w:firstLine="567"/>
        <w:jc w:val="both"/>
      </w:pPr>
      <w:r w:rsidRPr="00C1631E">
        <w:t xml:space="preserve">Уровень заработной среднемесячной номинальной начисленной заработной платы одного работника по крупным и средним предприятиям в 2020 году по данным </w:t>
      </w:r>
      <w:proofErr w:type="spellStart"/>
      <w:r w:rsidRPr="00C1631E">
        <w:t>Петростата</w:t>
      </w:r>
      <w:proofErr w:type="spellEnd"/>
      <w:r w:rsidRPr="00C1631E">
        <w:t xml:space="preserve"> составил 49,7 тыс. рублей (101,2% к уровню 2019</w:t>
      </w:r>
      <w:r>
        <w:t xml:space="preserve"> года), по</w:t>
      </w:r>
      <w:r w:rsidRPr="00C1631E">
        <w:t xml:space="preserve"> оценке 2021 года – 52,9 тыс. рублей. В 2022 году и на период до 2024 года на территории </w:t>
      </w:r>
      <w:r>
        <w:t>муниципального образования</w:t>
      </w:r>
      <w:r w:rsidRPr="00C1631E">
        <w:t xml:space="preserve"> прогнозируется тенденция роста среднемесячной номинальной начисленной заработной платы (2022 год – 56,3 тыс. руб., 2023 год – 60,2 тыс. руб., 2024 год – 64,4 тыс. руб.). </w:t>
      </w:r>
      <w:r>
        <w:t>С</w:t>
      </w:r>
      <w:r w:rsidRPr="00C1631E">
        <w:t>реднемесячная заработная плата демонстрирует устойчивый рост на прогнозируемый период до 2024 года.</w:t>
      </w:r>
    </w:p>
    <w:p w:rsidR="00373B84" w:rsidRPr="002260E5" w:rsidRDefault="00373B84" w:rsidP="00373B84">
      <w:pPr>
        <w:widowControl w:val="0"/>
        <w:tabs>
          <w:tab w:val="left" w:pos="709"/>
        </w:tabs>
        <w:ind w:firstLine="567"/>
        <w:jc w:val="both"/>
      </w:pPr>
      <w:r w:rsidRPr="002260E5">
        <w:t>Бюджетная политика на 2022 год и на плановый период 2023 и 2024 годов в области расходов бюджета муниципального образования отвечает принципам консервативного  бюджетного планирования на основе Прогноза социально-экономического развития мун</w:t>
      </w:r>
      <w:r w:rsidRPr="002260E5">
        <w:t>и</w:t>
      </w:r>
      <w:r w:rsidRPr="002260E5">
        <w:t>ципального образования на 2022-2024 годы. Базовый вариант характеризует развитие экон</w:t>
      </w:r>
      <w:r w:rsidRPr="002260E5">
        <w:t>о</w:t>
      </w:r>
      <w:r w:rsidRPr="002260E5">
        <w:t>мики муниципального образования в условиях стабильных инфляционных процессов при сохранении консервативных тенденций изменения таких фактов, как:</w:t>
      </w:r>
    </w:p>
    <w:p w:rsidR="00373B84" w:rsidRPr="002260E5" w:rsidRDefault="00373B84" w:rsidP="00373B84">
      <w:pPr>
        <w:widowControl w:val="0"/>
        <w:tabs>
          <w:tab w:val="left" w:pos="709"/>
        </w:tabs>
        <w:ind w:firstLine="567"/>
        <w:jc w:val="both"/>
      </w:pPr>
      <w:r w:rsidRPr="002260E5">
        <w:t>- замедление темпов экономического роста;</w:t>
      </w:r>
    </w:p>
    <w:p w:rsidR="00373B84" w:rsidRPr="002260E5" w:rsidRDefault="00373B84" w:rsidP="00373B84">
      <w:pPr>
        <w:widowControl w:val="0"/>
        <w:tabs>
          <w:tab w:val="left" w:pos="709"/>
        </w:tabs>
        <w:ind w:firstLine="567"/>
        <w:jc w:val="both"/>
      </w:pPr>
      <w:r w:rsidRPr="002260E5">
        <w:t xml:space="preserve">- пандемия новой </w:t>
      </w:r>
      <w:proofErr w:type="spellStart"/>
      <w:r w:rsidRPr="002260E5">
        <w:t>коронавирусной</w:t>
      </w:r>
      <w:proofErr w:type="spellEnd"/>
      <w:r w:rsidRPr="002260E5">
        <w:t xml:space="preserve"> инфекции (</w:t>
      </w:r>
      <w:r w:rsidRPr="002260E5">
        <w:rPr>
          <w:lang w:val="en-US"/>
        </w:rPr>
        <w:t>COVID</w:t>
      </w:r>
      <w:r w:rsidRPr="002260E5">
        <w:t>-19) и обусловленный ею экон</w:t>
      </w:r>
      <w:r w:rsidRPr="002260E5">
        <w:t>о</w:t>
      </w:r>
      <w:r w:rsidRPr="002260E5">
        <w:t>мический спад;</w:t>
      </w:r>
    </w:p>
    <w:p w:rsidR="00373B84" w:rsidRPr="002260E5" w:rsidRDefault="00373B84" w:rsidP="00373B84">
      <w:pPr>
        <w:widowControl w:val="0"/>
        <w:tabs>
          <w:tab w:val="left" w:pos="709"/>
        </w:tabs>
        <w:ind w:firstLine="567"/>
        <w:jc w:val="both"/>
      </w:pPr>
      <w:r w:rsidRPr="002260E5">
        <w:t>- необходимость достижения целей, поставленных Президентом Российской Федерации в Указе от 7 мая 2018 года № 204 «О национальных целях и стратегических задачах развития Российской Федерации на период до 2024 года».</w:t>
      </w:r>
    </w:p>
    <w:p w:rsidR="00373B84" w:rsidRPr="002260E5" w:rsidRDefault="00373B84" w:rsidP="00373B84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</w:rPr>
      </w:pPr>
      <w:r w:rsidRPr="002260E5">
        <w:rPr>
          <w:rFonts w:eastAsiaTheme="minorHAnsi" w:cstheme="minorBidi"/>
        </w:rPr>
        <w:t>Долгосрочным ориентиром в бюджетной политике должен выступать уровень бюдже</w:t>
      </w:r>
      <w:r w:rsidRPr="002260E5">
        <w:rPr>
          <w:rFonts w:eastAsiaTheme="minorHAnsi" w:cstheme="minorBidi"/>
        </w:rPr>
        <w:t>т</w:t>
      </w:r>
      <w:r w:rsidRPr="002260E5">
        <w:rPr>
          <w:rFonts w:eastAsiaTheme="minorHAnsi" w:cstheme="minorBidi"/>
        </w:rPr>
        <w:t>ных расходов, соответствующий реальным доходам бюджета муниципального образования в целях обеспечения с</w:t>
      </w:r>
      <w:r>
        <w:rPr>
          <w:rFonts w:eastAsiaTheme="minorHAnsi" w:cstheme="minorBidi"/>
        </w:rPr>
        <w:t>балансированности.</w:t>
      </w:r>
    </w:p>
    <w:p w:rsidR="00373B84" w:rsidRPr="002260E5" w:rsidRDefault="00373B84" w:rsidP="00373B84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260E5">
        <w:t xml:space="preserve">Основной  целью бюджетной </w:t>
      </w:r>
      <w:proofErr w:type="gramStart"/>
      <w:r w:rsidRPr="002260E5">
        <w:t>политики на</w:t>
      </w:r>
      <w:proofErr w:type="gramEnd"/>
      <w:r w:rsidRPr="002260E5">
        <w:t xml:space="preserve"> </w:t>
      </w:r>
      <w:r>
        <w:t>долгосрочный период</w:t>
      </w:r>
      <w:r w:rsidRPr="002260E5">
        <w:t xml:space="preserve"> остается </w:t>
      </w:r>
      <w:r w:rsidRPr="002260E5">
        <w:rPr>
          <w:color w:val="000000"/>
        </w:rPr>
        <w:t xml:space="preserve">сохранение социальной и финансовой стабильности муниципального образования, </w:t>
      </w:r>
      <w:r w:rsidRPr="002260E5">
        <w:t>обеспечение сбала</w:t>
      </w:r>
      <w:r w:rsidRPr="002260E5">
        <w:t>н</w:t>
      </w:r>
      <w:r w:rsidRPr="002260E5">
        <w:t>сированности и устойчивости бюджета муниципального образования с учетом текущей эк</w:t>
      </w:r>
      <w:r w:rsidRPr="002260E5">
        <w:t>о</w:t>
      </w:r>
      <w:r w:rsidRPr="002260E5">
        <w:t>номической ситуации, безусловное исполнение всех принятых обязательств.</w:t>
      </w:r>
    </w:p>
    <w:p w:rsidR="00373B84" w:rsidRPr="002260E5" w:rsidRDefault="00373B84" w:rsidP="00373B8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 w:cstheme="minorBidi"/>
        </w:rPr>
      </w:pPr>
      <w:r w:rsidRPr="002260E5">
        <w:rPr>
          <w:rFonts w:eastAsiaTheme="minorHAnsi" w:cstheme="minorBidi"/>
        </w:rPr>
        <w:lastRenderedPageBreak/>
        <w:t xml:space="preserve">Долговая политика муниципального образования, как и ранее, будет исходить из целей сбалансированности бюджета  муниципального образования. </w:t>
      </w:r>
    </w:p>
    <w:p w:rsidR="00373B84" w:rsidRPr="002260E5" w:rsidRDefault="00373B84" w:rsidP="00373B8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 w:cstheme="minorBidi"/>
        </w:rPr>
      </w:pPr>
      <w:proofErr w:type="gramStart"/>
      <w:r w:rsidRPr="002260E5">
        <w:rPr>
          <w:rFonts w:eastAsiaTheme="minorHAnsi" w:cstheme="minorBidi"/>
        </w:rPr>
        <w:t>Проведение предсказуемой и ответственной бюджетной политики, обеспечение долг</w:t>
      </w:r>
      <w:r w:rsidRPr="002260E5">
        <w:rPr>
          <w:rFonts w:eastAsiaTheme="minorHAnsi" w:cstheme="minorBidi"/>
        </w:rPr>
        <w:t>о</w:t>
      </w:r>
      <w:r w:rsidRPr="002260E5">
        <w:rPr>
          <w:rFonts w:eastAsiaTheme="minorHAnsi" w:cstheme="minorBidi"/>
        </w:rPr>
        <w:t>срочной сбалансированности и устойчивости бюджетной системы муниципального образ</w:t>
      </w:r>
      <w:r w:rsidRPr="002260E5">
        <w:rPr>
          <w:rFonts w:eastAsiaTheme="minorHAnsi" w:cstheme="minorBidi"/>
        </w:rPr>
        <w:t>о</w:t>
      </w:r>
      <w:r w:rsidRPr="002260E5">
        <w:rPr>
          <w:rFonts w:eastAsiaTheme="minorHAnsi" w:cstheme="minorBidi"/>
        </w:rPr>
        <w:t>вания обеспечат экономическую стабильность и необходимые условия для повышения э</w:t>
      </w:r>
      <w:r w:rsidRPr="002260E5">
        <w:rPr>
          <w:rFonts w:eastAsiaTheme="minorHAnsi" w:cstheme="minorBidi"/>
        </w:rPr>
        <w:t>ф</w:t>
      </w:r>
      <w:r w:rsidRPr="002260E5">
        <w:rPr>
          <w:rFonts w:eastAsiaTheme="minorHAnsi" w:cstheme="minorBidi"/>
        </w:rPr>
        <w:t>фективности деятельности органов местного самоуправления в муниципальном образовании по обеспечению потребностей граждан и общества в муниципальных услугах на территории Тосненского района</w:t>
      </w:r>
      <w:r>
        <w:rPr>
          <w:rFonts w:eastAsiaTheme="minorHAnsi" w:cstheme="minorBidi"/>
        </w:rPr>
        <w:t xml:space="preserve"> Ленинградской области</w:t>
      </w:r>
      <w:r w:rsidRPr="002260E5">
        <w:rPr>
          <w:rFonts w:eastAsiaTheme="minorHAnsi" w:cstheme="minorBidi"/>
        </w:rPr>
        <w:t>, увеличению их доступности и качества.</w:t>
      </w:r>
      <w:proofErr w:type="gramEnd"/>
    </w:p>
    <w:p w:rsidR="00373B84" w:rsidRDefault="00373B84" w:rsidP="00373B84">
      <w:pPr>
        <w:ind w:firstLine="708"/>
        <w:jc w:val="both"/>
      </w:pPr>
      <w:r w:rsidRPr="002260E5">
        <w:tab/>
      </w:r>
    </w:p>
    <w:p w:rsidR="00373B84" w:rsidRDefault="00373B84" w:rsidP="00373B84">
      <w:pPr>
        <w:ind w:left="360"/>
        <w:jc w:val="center"/>
      </w:pPr>
      <w:r>
        <w:t xml:space="preserve">2. </w:t>
      </w:r>
      <w:r w:rsidRPr="00CF58C2">
        <w:t xml:space="preserve">Прогноз основных параметров консолидированного и районного бюджетов </w:t>
      </w:r>
    </w:p>
    <w:p w:rsidR="00373B84" w:rsidRPr="00CF58C2" w:rsidRDefault="00373B84" w:rsidP="00373B84">
      <w:pPr>
        <w:ind w:left="360"/>
        <w:jc w:val="center"/>
      </w:pPr>
      <w:r w:rsidRPr="00CF58C2">
        <w:t>муниципального образования Тосненский муниципальный район Ленинградской области</w:t>
      </w:r>
    </w:p>
    <w:p w:rsidR="00373B84" w:rsidRDefault="00373B84" w:rsidP="00373B84">
      <w:pPr>
        <w:pStyle w:val="a5"/>
      </w:pPr>
    </w:p>
    <w:p w:rsidR="00373B84" w:rsidRDefault="00373B84" w:rsidP="00373B84">
      <w:pPr>
        <w:ind w:firstLine="567"/>
        <w:jc w:val="both"/>
      </w:pPr>
      <w:proofErr w:type="gramStart"/>
      <w:r w:rsidRPr="00CF58C2">
        <w:t>Расчеты объемов поступлений налоговых и неналоговых доходов в консолидирова</w:t>
      </w:r>
      <w:r w:rsidRPr="00CF58C2">
        <w:t>н</w:t>
      </w:r>
      <w:r w:rsidRPr="00CF58C2">
        <w:t xml:space="preserve">ный и районный бюджеты муниципального образования </w:t>
      </w:r>
      <w:r>
        <w:t>в рамках составления бюджетного прогноза основаны на показателях Стратегии социально-экономического развития  муниц</w:t>
      </w:r>
      <w:r>
        <w:t>и</w:t>
      </w:r>
      <w:r>
        <w:t>пального образования на период до 2030 года.</w:t>
      </w:r>
      <w:proofErr w:type="gramEnd"/>
    </w:p>
    <w:p w:rsidR="00373B84" w:rsidRDefault="00373B84" w:rsidP="00373B84">
      <w:pPr>
        <w:pStyle w:val="a5"/>
        <w:ind w:left="0" w:firstLine="567"/>
        <w:jc w:val="both"/>
      </w:pPr>
      <w:r>
        <w:t>При формировании бюджетного прогноза учитывались положения Бюджетного коде</w:t>
      </w:r>
      <w:r>
        <w:t>к</w:t>
      </w:r>
      <w:r>
        <w:t>са Российской Федерации, нормы налогового законодательства, действующие на момент с</w:t>
      </w:r>
      <w:r>
        <w:t>о</w:t>
      </w:r>
      <w:r>
        <w:t>ставления бюджетного прогноза.</w:t>
      </w:r>
    </w:p>
    <w:p w:rsidR="00373B84" w:rsidRDefault="00373B84" w:rsidP="00373B84">
      <w:pPr>
        <w:pStyle w:val="a5"/>
        <w:ind w:left="0" w:firstLine="567"/>
        <w:jc w:val="both"/>
      </w:pPr>
      <w:r>
        <w:t>По отдельным источникам доходов в расчетах использованы показатели, прогнозиру</w:t>
      </w:r>
      <w:r>
        <w:t>е</w:t>
      </w:r>
      <w:r>
        <w:t>мые главными администраторами доходов бюджетов муниципальных образований.</w:t>
      </w:r>
    </w:p>
    <w:p w:rsidR="00373B84" w:rsidRDefault="00373B84" w:rsidP="00373B84">
      <w:pPr>
        <w:pStyle w:val="a5"/>
        <w:ind w:left="0" w:firstLine="567"/>
        <w:jc w:val="both"/>
      </w:pPr>
      <w: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платы.</w:t>
      </w:r>
    </w:p>
    <w:p w:rsidR="00373B84" w:rsidRDefault="00373B84" w:rsidP="00373B84">
      <w:pPr>
        <w:pStyle w:val="a5"/>
        <w:ind w:left="0" w:firstLine="567"/>
        <w:jc w:val="both"/>
      </w:pPr>
      <w:proofErr w:type="gramStart"/>
      <w:r>
        <w:t>По акцизам на нефтепродукты расчет поступлений на долгосрочный период осущест</w:t>
      </w:r>
      <w:r>
        <w:t>в</w:t>
      </w:r>
      <w:r>
        <w:t>лен с учетом действующих ставок акцизов по подакцизной продукции</w:t>
      </w:r>
      <w:proofErr w:type="gramEnd"/>
      <w:r>
        <w:t>, а также установле</w:t>
      </w:r>
      <w:r>
        <w:t>н</w:t>
      </w:r>
      <w:r>
        <w:t>ных бюджетным законодательством Ленинградской области нормативов распределения д</w:t>
      </w:r>
      <w:r>
        <w:t>о</w:t>
      </w:r>
      <w:r>
        <w:t>ходов от уплаты акцизов.</w:t>
      </w:r>
    </w:p>
    <w:p w:rsidR="00373B84" w:rsidRDefault="00373B84" w:rsidP="00373B84">
      <w:pPr>
        <w:pStyle w:val="a5"/>
        <w:ind w:left="0" w:firstLine="567"/>
        <w:jc w:val="both"/>
      </w:pPr>
      <w:r>
        <w:t>Объемы поступлений по остальным налоговым доходам, а также по неналоговым д</w:t>
      </w:r>
      <w:r>
        <w:t>о</w:t>
      </w:r>
      <w:r>
        <w:t>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 и районного бю</w:t>
      </w:r>
      <w:r>
        <w:t>д</w:t>
      </w:r>
      <w:r>
        <w:t>жета муниципального образования в среднесрочный период.</w:t>
      </w:r>
    </w:p>
    <w:p w:rsidR="00373B84" w:rsidRDefault="00373B84" w:rsidP="00373B84">
      <w:pPr>
        <w:ind w:firstLine="567"/>
        <w:jc w:val="both"/>
      </w:pPr>
      <w:r>
        <w:t>2.1. Основные параметры бюджета муниципального образования Тосненский муниц</w:t>
      </w:r>
      <w:r>
        <w:t>и</w:t>
      </w:r>
      <w:r>
        <w:t xml:space="preserve">пальный район Ленинградской области на период до 2026 года представлены в приложении 1 к бюджетному прогнозу. </w:t>
      </w:r>
    </w:p>
    <w:p w:rsidR="00373B84" w:rsidRPr="00DC66A1" w:rsidRDefault="00373B84" w:rsidP="00373B84">
      <w:pPr>
        <w:ind w:firstLine="567"/>
        <w:jc w:val="both"/>
      </w:pPr>
      <w:r w:rsidRPr="00DC66A1">
        <w:t>Структура и динамика доходной части бюджета муниципального образования на пер</w:t>
      </w:r>
      <w:r w:rsidRPr="00DC66A1">
        <w:t>и</w:t>
      </w:r>
      <w:r w:rsidRPr="00DC66A1">
        <w:t>од 2021-2026 годов характеризуется следующими показателями:</w:t>
      </w:r>
    </w:p>
    <w:p w:rsidR="00373B84" w:rsidRDefault="00373B84" w:rsidP="00373B84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500"/>
        <w:gridCol w:w="1262"/>
        <w:gridCol w:w="1632"/>
        <w:gridCol w:w="1416"/>
        <w:gridCol w:w="1525"/>
      </w:tblGrid>
      <w:tr w:rsidR="00373B84" w:rsidTr="00373B84">
        <w:tc>
          <w:tcPr>
            <w:tcW w:w="241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</w:t>
            </w:r>
            <w:r w:rsidRPr="00205227">
              <w:t>м</w:t>
            </w:r>
            <w:r w:rsidRPr="00205227">
              <w:t>ме дох</w:t>
            </w:r>
            <w:r w:rsidRPr="00205227">
              <w:t>о</w:t>
            </w:r>
            <w:r w:rsidRPr="00205227">
              <w:t>дов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сумме доходов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bCs/>
                <w:color w:val="000000"/>
              </w:rPr>
            </w:pPr>
            <w:r w:rsidRPr="00B92675">
              <w:rPr>
                <w:bCs/>
                <w:color w:val="000000"/>
              </w:rPr>
              <w:t>Доходы</w:t>
            </w:r>
          </w:p>
        </w:tc>
        <w:tc>
          <w:tcPr>
            <w:tcW w:w="1500" w:type="dxa"/>
            <w:vAlign w:val="center"/>
          </w:tcPr>
          <w:p w:rsidR="00373B84" w:rsidRPr="00B92675" w:rsidRDefault="00373B84" w:rsidP="00373B84">
            <w:pPr>
              <w:jc w:val="center"/>
              <w:rPr>
                <w:bCs/>
                <w:color w:val="000000"/>
              </w:rPr>
            </w:pPr>
            <w:r w:rsidRPr="00B92675">
              <w:rPr>
                <w:bCs/>
                <w:color w:val="000000"/>
              </w:rPr>
              <w:t>3 901 475,7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632" w:type="dxa"/>
            <w:vAlign w:val="center"/>
          </w:tcPr>
          <w:p w:rsidR="00373B84" w:rsidRPr="00B92675" w:rsidRDefault="00373B84" w:rsidP="00373B84">
            <w:pPr>
              <w:jc w:val="center"/>
              <w:rPr>
                <w:bCs/>
                <w:color w:val="000000"/>
              </w:rPr>
            </w:pPr>
            <w:r w:rsidRPr="00B92675">
              <w:rPr>
                <w:bCs/>
                <w:color w:val="000000"/>
              </w:rPr>
              <w:t>3 988 325,6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102,2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>1. Налоговые доходы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1 199 950,7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30,7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1 497 771,9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37,6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124,8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>2. Неналоговые д</w:t>
            </w:r>
            <w:r w:rsidRPr="00205227">
              <w:rPr>
                <w:color w:val="000000"/>
              </w:rPr>
              <w:t>о</w:t>
            </w:r>
            <w:r w:rsidRPr="00205227">
              <w:rPr>
                <w:color w:val="000000"/>
              </w:rPr>
              <w:t>ходы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233 173,9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6,0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179 449,2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4,5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76,9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2 468 351,1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63,3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2 311 104,4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57,9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93,6</w:t>
            </w:r>
          </w:p>
        </w:tc>
      </w:tr>
    </w:tbl>
    <w:p w:rsidR="00373B84" w:rsidRDefault="00373B84" w:rsidP="002D7832">
      <w:pPr>
        <w:pStyle w:val="a5"/>
        <w:ind w:left="0" w:firstLine="567"/>
        <w:jc w:val="both"/>
      </w:pPr>
      <w:r>
        <w:t xml:space="preserve">В доходной части бюджета муниципального образования на период 2021-2026 годов удельный вес налоговых и неналоговых доходов составляет 36,7% в 2021 году, 37,6% в 2026 </w:t>
      </w:r>
      <w:r>
        <w:lastRenderedPageBreak/>
        <w:t xml:space="preserve">году. Доля безвозмездных поступлений планируется с незначительным снижением с 63,3% в 2021 году до 57,9% к 2026 году. </w:t>
      </w:r>
    </w:p>
    <w:p w:rsidR="00373B84" w:rsidRDefault="00373B84" w:rsidP="002D7832">
      <w:pPr>
        <w:pStyle w:val="a5"/>
        <w:ind w:left="0" w:firstLine="567"/>
        <w:jc w:val="both"/>
      </w:pPr>
      <w:r>
        <w:t>Структура налоговых и неналоговых доходов бюджета муниципального образования на период 2021-2026 годов характеризуется следующими показателями:</w:t>
      </w:r>
    </w:p>
    <w:p w:rsidR="00373B84" w:rsidRDefault="00373B84" w:rsidP="00373B84">
      <w:pPr>
        <w:pStyle w:val="a5"/>
        <w:ind w:left="0"/>
        <w:jc w:val="both"/>
      </w:pPr>
    </w:p>
    <w:p w:rsidR="00373B84" w:rsidRDefault="00373B84" w:rsidP="00373B84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500"/>
        <w:gridCol w:w="1262"/>
        <w:gridCol w:w="1632"/>
        <w:gridCol w:w="1416"/>
        <w:gridCol w:w="1525"/>
      </w:tblGrid>
      <w:tr w:rsidR="00373B84" w:rsidTr="00373B84">
        <w:tc>
          <w:tcPr>
            <w:tcW w:w="241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</w:t>
            </w:r>
            <w:r w:rsidRPr="00205227">
              <w:t>м</w:t>
            </w:r>
            <w:r w:rsidRPr="00205227">
              <w:t>ме дох</w:t>
            </w:r>
            <w:r w:rsidRPr="00205227">
              <w:t>о</w:t>
            </w:r>
            <w:r w:rsidRPr="00205227">
              <w:t>дов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сумме доходов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bCs/>
                <w:color w:val="000000"/>
              </w:rPr>
            </w:pPr>
            <w:r w:rsidRPr="00B92675">
              <w:rPr>
                <w:bCs/>
                <w:color w:val="000000"/>
              </w:rPr>
              <w:t>Налоговые и ненал</w:t>
            </w:r>
            <w:r w:rsidRPr="00B92675">
              <w:rPr>
                <w:bCs/>
                <w:color w:val="000000"/>
              </w:rPr>
              <w:t>о</w:t>
            </w:r>
            <w:r w:rsidRPr="00B92675">
              <w:rPr>
                <w:bCs/>
                <w:color w:val="000000"/>
              </w:rPr>
              <w:t>говые доходы</w:t>
            </w:r>
          </w:p>
        </w:tc>
        <w:tc>
          <w:tcPr>
            <w:tcW w:w="1500" w:type="dxa"/>
            <w:vAlign w:val="center"/>
          </w:tcPr>
          <w:p w:rsidR="00373B84" w:rsidRPr="00B92675" w:rsidRDefault="00373B84" w:rsidP="00373B84">
            <w:pPr>
              <w:jc w:val="center"/>
              <w:rPr>
                <w:bCs/>
                <w:color w:val="000000"/>
              </w:rPr>
            </w:pPr>
            <w:r w:rsidRPr="00B92675">
              <w:rPr>
                <w:color w:val="000000"/>
              </w:rPr>
              <w:t>1 433 124,6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632" w:type="dxa"/>
            <w:vAlign w:val="center"/>
          </w:tcPr>
          <w:p w:rsidR="00373B84" w:rsidRPr="00B92675" w:rsidRDefault="00373B84" w:rsidP="00373B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1 677 221,1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102,2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>1. Налоговые доходы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1 199 950,7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83,7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1 497 771,9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89,3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124,8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</w:p>
        </w:tc>
        <w:tc>
          <w:tcPr>
            <w:tcW w:w="1525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color w:val="000000"/>
              </w:rPr>
            </w:pPr>
            <w:r w:rsidRPr="00B92675">
              <w:rPr>
                <w:color w:val="000000"/>
              </w:rPr>
              <w:t>Налоги на прибыль, доходы</w:t>
            </w:r>
          </w:p>
        </w:tc>
        <w:tc>
          <w:tcPr>
            <w:tcW w:w="1500" w:type="dxa"/>
            <w:vAlign w:val="center"/>
          </w:tcPr>
          <w:p w:rsidR="00373B84" w:rsidRPr="00B92675" w:rsidRDefault="00373B84" w:rsidP="00373B84">
            <w:pPr>
              <w:jc w:val="center"/>
              <w:rPr>
                <w:color w:val="000000"/>
              </w:rPr>
            </w:pPr>
            <w:r w:rsidRPr="00B92675">
              <w:rPr>
                <w:color w:val="000000"/>
              </w:rPr>
              <w:t>753 950,5</w:t>
            </w:r>
          </w:p>
        </w:tc>
        <w:tc>
          <w:tcPr>
            <w:tcW w:w="1262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62,8</w:t>
            </w:r>
          </w:p>
        </w:tc>
        <w:tc>
          <w:tcPr>
            <w:tcW w:w="1632" w:type="dxa"/>
            <w:vAlign w:val="center"/>
          </w:tcPr>
          <w:p w:rsidR="00373B84" w:rsidRPr="00B92675" w:rsidRDefault="00373B84" w:rsidP="00373B84">
            <w:pPr>
              <w:jc w:val="center"/>
              <w:rPr>
                <w:color w:val="000000"/>
              </w:rPr>
            </w:pPr>
            <w:r w:rsidRPr="00B92675">
              <w:rPr>
                <w:color w:val="000000"/>
              </w:rPr>
              <w:t>995 489,8</w:t>
            </w:r>
          </w:p>
        </w:tc>
        <w:tc>
          <w:tcPr>
            <w:tcW w:w="1416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66,4</w:t>
            </w:r>
          </w:p>
        </w:tc>
        <w:tc>
          <w:tcPr>
            <w:tcW w:w="1525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132,0</w:t>
            </w: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color w:val="000000"/>
              </w:rPr>
            </w:pPr>
            <w:r w:rsidRPr="00B92675">
              <w:rPr>
                <w:color w:val="000000"/>
              </w:rPr>
              <w:t>Налоги на совоку</w:t>
            </w:r>
            <w:r w:rsidRPr="00B92675">
              <w:rPr>
                <w:color w:val="000000"/>
              </w:rPr>
              <w:t>п</w:t>
            </w:r>
            <w:r w:rsidRPr="00B92675">
              <w:rPr>
                <w:color w:val="000000"/>
              </w:rPr>
              <w:t>ный доход</w:t>
            </w:r>
          </w:p>
        </w:tc>
        <w:tc>
          <w:tcPr>
            <w:tcW w:w="1500" w:type="dxa"/>
            <w:vAlign w:val="center"/>
          </w:tcPr>
          <w:p w:rsidR="00373B84" w:rsidRPr="00B92675" w:rsidRDefault="00373B84" w:rsidP="00373B84">
            <w:pPr>
              <w:jc w:val="center"/>
              <w:rPr>
                <w:color w:val="000000"/>
              </w:rPr>
            </w:pPr>
            <w:r w:rsidRPr="00B92675">
              <w:rPr>
                <w:color w:val="000000"/>
              </w:rPr>
              <w:t>426 215,3</w:t>
            </w:r>
          </w:p>
        </w:tc>
        <w:tc>
          <w:tcPr>
            <w:tcW w:w="1262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35,5</w:t>
            </w:r>
          </w:p>
        </w:tc>
        <w:tc>
          <w:tcPr>
            <w:tcW w:w="1632" w:type="dxa"/>
            <w:vAlign w:val="center"/>
          </w:tcPr>
          <w:p w:rsidR="00373B84" w:rsidRPr="00B92675" w:rsidRDefault="00373B84" w:rsidP="00373B84">
            <w:pPr>
              <w:jc w:val="center"/>
              <w:rPr>
                <w:color w:val="000000"/>
              </w:rPr>
            </w:pPr>
            <w:r w:rsidRPr="00B92675">
              <w:rPr>
                <w:color w:val="000000"/>
              </w:rPr>
              <w:t>480 248,0</w:t>
            </w:r>
          </w:p>
        </w:tc>
        <w:tc>
          <w:tcPr>
            <w:tcW w:w="1416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32,1</w:t>
            </w:r>
          </w:p>
        </w:tc>
        <w:tc>
          <w:tcPr>
            <w:tcW w:w="1525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103,9</w:t>
            </w: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color w:val="000000"/>
              </w:rPr>
            </w:pPr>
            <w:r w:rsidRPr="00B92675">
              <w:rPr>
                <w:color w:val="000000"/>
              </w:rPr>
              <w:t>Государственная пошлина</w:t>
            </w:r>
          </w:p>
        </w:tc>
        <w:tc>
          <w:tcPr>
            <w:tcW w:w="1500" w:type="dxa"/>
            <w:vAlign w:val="center"/>
          </w:tcPr>
          <w:p w:rsidR="00373B84" w:rsidRPr="00B92675" w:rsidRDefault="00373B84" w:rsidP="00373B84">
            <w:pPr>
              <w:jc w:val="center"/>
              <w:rPr>
                <w:color w:val="000000"/>
              </w:rPr>
            </w:pPr>
            <w:r w:rsidRPr="00B92675">
              <w:rPr>
                <w:color w:val="000000"/>
              </w:rPr>
              <w:t>19 784,9</w:t>
            </w:r>
          </w:p>
        </w:tc>
        <w:tc>
          <w:tcPr>
            <w:tcW w:w="1262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1,7</w:t>
            </w:r>
          </w:p>
        </w:tc>
        <w:tc>
          <w:tcPr>
            <w:tcW w:w="1632" w:type="dxa"/>
            <w:vAlign w:val="center"/>
          </w:tcPr>
          <w:p w:rsidR="00373B84" w:rsidRPr="00B92675" w:rsidRDefault="00373B84" w:rsidP="00373B84">
            <w:pPr>
              <w:jc w:val="center"/>
              <w:rPr>
                <w:color w:val="000000"/>
              </w:rPr>
            </w:pPr>
            <w:r w:rsidRPr="00B92675">
              <w:rPr>
                <w:color w:val="000000"/>
              </w:rPr>
              <w:t>22 034,1</w:t>
            </w:r>
          </w:p>
        </w:tc>
        <w:tc>
          <w:tcPr>
            <w:tcW w:w="1416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1,5</w:t>
            </w:r>
          </w:p>
        </w:tc>
        <w:tc>
          <w:tcPr>
            <w:tcW w:w="1525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  <w:r>
              <w:t>111,4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205227">
              <w:rPr>
                <w:color w:val="000000"/>
              </w:rPr>
              <w:t xml:space="preserve"> Неналоговые д</w:t>
            </w:r>
            <w:r w:rsidRPr="00205227">
              <w:rPr>
                <w:color w:val="000000"/>
              </w:rPr>
              <w:t>о</w:t>
            </w:r>
            <w:r w:rsidRPr="00205227">
              <w:rPr>
                <w:color w:val="000000"/>
              </w:rPr>
              <w:t>ходы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233 173,9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16,3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jc w:val="center"/>
              <w:rPr>
                <w:color w:val="000000"/>
              </w:rPr>
            </w:pPr>
            <w:r w:rsidRPr="00205227">
              <w:rPr>
                <w:color w:val="000000"/>
              </w:rPr>
              <w:t>179 449,2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10,7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76,9</w:t>
            </w:r>
          </w:p>
        </w:tc>
      </w:tr>
    </w:tbl>
    <w:p w:rsidR="00373B84" w:rsidRDefault="00373B84" w:rsidP="002D7832">
      <w:pPr>
        <w:pStyle w:val="a5"/>
        <w:ind w:left="0" w:firstLine="567"/>
        <w:jc w:val="both"/>
      </w:pPr>
      <w:r>
        <w:t>В долгосрочной перспективе ожидается некоторое изменение в структуре налоговых и неналоговых доходов бюджета муниципального образования в сторону увеличения доли налоговых доходов с 83,7% в 2021 году до 89,3% в 2026 году.</w:t>
      </w:r>
    </w:p>
    <w:p w:rsidR="00373B84" w:rsidRDefault="00373B84" w:rsidP="002D7832">
      <w:pPr>
        <w:pStyle w:val="a5"/>
        <w:ind w:left="0" w:firstLine="567"/>
        <w:jc w:val="both"/>
      </w:pPr>
      <w:r>
        <w:t>Основными налоговыми доходными источниками бюджета муниципального образов</w:t>
      </w:r>
      <w:r>
        <w:t>а</w:t>
      </w:r>
      <w:r>
        <w:t>ния по-прежнему останутся налог на доходы физических лиц и налоги на совокупный доход. Удельный вес данных доходных источников в общей сумме налоговых и неналоговых дох</w:t>
      </w:r>
      <w:r>
        <w:t>о</w:t>
      </w:r>
      <w:r>
        <w:t xml:space="preserve">дов планируется на уровне 88,0% в 2026 году.   </w:t>
      </w:r>
    </w:p>
    <w:p w:rsidR="00373B84" w:rsidRDefault="00373B84" w:rsidP="002D7832">
      <w:pPr>
        <w:pStyle w:val="a5"/>
        <w:ind w:left="0" w:firstLine="567"/>
        <w:jc w:val="both"/>
      </w:pPr>
      <w:r>
        <w:t>Снижение поступлений по неналоговым доходам прогнозируется на счет сокращения поступлений по доходам от продажи материальных и нематериальных активов.</w:t>
      </w:r>
    </w:p>
    <w:p w:rsidR="00373B84" w:rsidRDefault="00373B84" w:rsidP="002D7832">
      <w:pPr>
        <w:pStyle w:val="a5"/>
        <w:ind w:left="0" w:firstLine="567"/>
        <w:jc w:val="both"/>
      </w:pPr>
      <w:r>
        <w:t>Структура безвозмездных поступлений в бюджет муниципального образования на п</w:t>
      </w:r>
      <w:r>
        <w:t>е</w:t>
      </w:r>
      <w:r>
        <w:t>риод 2021-2026 годов характеризуется следующими показателями:</w:t>
      </w:r>
    </w:p>
    <w:p w:rsidR="00373B84" w:rsidRDefault="00373B84" w:rsidP="00373B84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500"/>
        <w:gridCol w:w="1262"/>
        <w:gridCol w:w="1632"/>
        <w:gridCol w:w="1416"/>
        <w:gridCol w:w="1525"/>
      </w:tblGrid>
      <w:tr w:rsidR="00373B84" w:rsidTr="00373B84">
        <w:tc>
          <w:tcPr>
            <w:tcW w:w="241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</w:t>
            </w:r>
            <w:r w:rsidRPr="00205227">
              <w:t>м</w:t>
            </w:r>
            <w:r w:rsidRPr="00205227">
              <w:t>ме дох</w:t>
            </w:r>
            <w:r w:rsidRPr="00205227">
              <w:t>о</w:t>
            </w:r>
            <w:r w:rsidRPr="00205227">
              <w:t>дов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сумме доходов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373B84" w:rsidTr="00373B84">
        <w:tc>
          <w:tcPr>
            <w:tcW w:w="2410" w:type="dxa"/>
          </w:tcPr>
          <w:p w:rsidR="00373B84" w:rsidRPr="00DC550A" w:rsidRDefault="00373B84" w:rsidP="00373B84">
            <w:pPr>
              <w:rPr>
                <w:color w:val="000000"/>
              </w:rPr>
            </w:pPr>
            <w:r w:rsidRPr="00DC550A">
              <w:rPr>
                <w:color w:val="000000"/>
              </w:rPr>
              <w:t>Безвозмездные п</w:t>
            </w:r>
            <w:r w:rsidRPr="00DC550A">
              <w:rPr>
                <w:color w:val="000000"/>
              </w:rPr>
              <w:t>о</w:t>
            </w:r>
            <w:r w:rsidRPr="00DC550A">
              <w:rPr>
                <w:color w:val="000000"/>
              </w:rPr>
              <w:t xml:space="preserve">ступления  </w:t>
            </w:r>
          </w:p>
        </w:tc>
        <w:tc>
          <w:tcPr>
            <w:tcW w:w="1500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2 468 351,1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100,0</w:t>
            </w:r>
          </w:p>
        </w:tc>
        <w:tc>
          <w:tcPr>
            <w:tcW w:w="1632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2 311 104,4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93,6</w:t>
            </w:r>
          </w:p>
        </w:tc>
      </w:tr>
      <w:tr w:rsidR="00373B84" w:rsidTr="00373B84">
        <w:tc>
          <w:tcPr>
            <w:tcW w:w="2410" w:type="dxa"/>
          </w:tcPr>
          <w:p w:rsidR="00373B84" w:rsidRPr="00DC550A" w:rsidRDefault="00373B84" w:rsidP="00373B84">
            <w:pPr>
              <w:rPr>
                <w:color w:val="000000"/>
              </w:rPr>
            </w:pPr>
            <w:r w:rsidRPr="00DC550A">
              <w:rPr>
                <w:color w:val="000000"/>
              </w:rPr>
              <w:t>В том числе: из др</w:t>
            </w:r>
            <w:r w:rsidRPr="00DC550A">
              <w:rPr>
                <w:color w:val="000000"/>
              </w:rPr>
              <w:t>у</w:t>
            </w:r>
            <w:r w:rsidRPr="00DC550A">
              <w:rPr>
                <w:color w:val="000000"/>
              </w:rPr>
              <w:t>гих бюджетов бю</w:t>
            </w:r>
            <w:r w:rsidRPr="00DC550A">
              <w:rPr>
                <w:color w:val="000000"/>
              </w:rPr>
              <w:t>д</w:t>
            </w:r>
            <w:r w:rsidRPr="00DC550A">
              <w:rPr>
                <w:color w:val="000000"/>
              </w:rPr>
              <w:t>жетной системы Российской Федер</w:t>
            </w:r>
            <w:r w:rsidRPr="00DC550A">
              <w:rPr>
                <w:color w:val="000000"/>
              </w:rPr>
              <w:t>а</w:t>
            </w:r>
            <w:r w:rsidRPr="00DC550A">
              <w:rPr>
                <w:color w:val="000000"/>
              </w:rPr>
              <w:t>ции</w:t>
            </w:r>
          </w:p>
        </w:tc>
        <w:tc>
          <w:tcPr>
            <w:tcW w:w="1500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2 468 351,1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100,0</w:t>
            </w:r>
          </w:p>
        </w:tc>
        <w:tc>
          <w:tcPr>
            <w:tcW w:w="1632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2 311 104,4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93,6</w:t>
            </w:r>
          </w:p>
        </w:tc>
      </w:tr>
      <w:tr w:rsidR="00373B84" w:rsidTr="00373B84">
        <w:tc>
          <w:tcPr>
            <w:tcW w:w="2410" w:type="dxa"/>
          </w:tcPr>
          <w:p w:rsidR="00373B84" w:rsidRPr="00DC550A" w:rsidRDefault="00373B84" w:rsidP="00373B84">
            <w:pPr>
              <w:rPr>
                <w:color w:val="000000"/>
              </w:rPr>
            </w:pPr>
            <w:r w:rsidRPr="00DC550A">
              <w:rPr>
                <w:color w:val="000000"/>
              </w:rPr>
              <w:t>Дотации</w:t>
            </w:r>
          </w:p>
        </w:tc>
        <w:tc>
          <w:tcPr>
            <w:tcW w:w="1500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152 698,5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6,2</w:t>
            </w:r>
          </w:p>
        </w:tc>
        <w:tc>
          <w:tcPr>
            <w:tcW w:w="1632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81 206,4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3,5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53,2</w:t>
            </w:r>
          </w:p>
        </w:tc>
      </w:tr>
      <w:tr w:rsidR="00373B84" w:rsidTr="00373B84">
        <w:tc>
          <w:tcPr>
            <w:tcW w:w="2410" w:type="dxa"/>
          </w:tcPr>
          <w:p w:rsidR="00373B84" w:rsidRPr="00DC550A" w:rsidRDefault="00373B84" w:rsidP="00373B84">
            <w:pPr>
              <w:rPr>
                <w:color w:val="000000"/>
              </w:rPr>
            </w:pPr>
            <w:r w:rsidRPr="00DC550A">
              <w:rPr>
                <w:color w:val="000000"/>
              </w:rPr>
              <w:t>Субсидии</w:t>
            </w:r>
          </w:p>
        </w:tc>
        <w:tc>
          <w:tcPr>
            <w:tcW w:w="1500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302 778,8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12,3</w:t>
            </w:r>
          </w:p>
        </w:tc>
        <w:tc>
          <w:tcPr>
            <w:tcW w:w="1632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62 207,7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2,7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20,5</w:t>
            </w:r>
          </w:p>
        </w:tc>
      </w:tr>
      <w:tr w:rsidR="00373B84" w:rsidTr="00373B84">
        <w:tc>
          <w:tcPr>
            <w:tcW w:w="2410" w:type="dxa"/>
          </w:tcPr>
          <w:p w:rsidR="00373B84" w:rsidRPr="00DC550A" w:rsidRDefault="00373B84" w:rsidP="00373B84">
            <w:pPr>
              <w:rPr>
                <w:color w:val="000000"/>
              </w:rPr>
            </w:pPr>
            <w:r w:rsidRPr="00DC550A">
              <w:rPr>
                <w:color w:val="000000"/>
              </w:rPr>
              <w:t>Субвенции</w:t>
            </w:r>
          </w:p>
        </w:tc>
        <w:tc>
          <w:tcPr>
            <w:tcW w:w="1500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1 996 924,7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80,9</w:t>
            </w:r>
          </w:p>
        </w:tc>
        <w:tc>
          <w:tcPr>
            <w:tcW w:w="1632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2 166 642,3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93,7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108,5</w:t>
            </w:r>
          </w:p>
        </w:tc>
      </w:tr>
      <w:tr w:rsidR="00373B84" w:rsidTr="00373B84">
        <w:tc>
          <w:tcPr>
            <w:tcW w:w="2410" w:type="dxa"/>
          </w:tcPr>
          <w:p w:rsidR="00373B84" w:rsidRPr="00DC550A" w:rsidRDefault="00373B84" w:rsidP="00373B84">
            <w:pPr>
              <w:rPr>
                <w:color w:val="000000"/>
              </w:rPr>
            </w:pPr>
            <w:r w:rsidRPr="00DC550A">
              <w:rPr>
                <w:color w:val="000000"/>
              </w:rPr>
              <w:t>Иные межбюдже</w:t>
            </w:r>
            <w:r w:rsidRPr="00DC550A">
              <w:rPr>
                <w:color w:val="000000"/>
              </w:rPr>
              <w:t>т</w:t>
            </w:r>
            <w:r w:rsidRPr="00DC550A">
              <w:rPr>
                <w:color w:val="000000"/>
              </w:rPr>
              <w:lastRenderedPageBreak/>
              <w:t>ные трансферты</w:t>
            </w:r>
          </w:p>
        </w:tc>
        <w:tc>
          <w:tcPr>
            <w:tcW w:w="1500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lastRenderedPageBreak/>
              <w:t>15 949,1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0,6</w:t>
            </w:r>
          </w:p>
        </w:tc>
        <w:tc>
          <w:tcPr>
            <w:tcW w:w="1632" w:type="dxa"/>
            <w:vAlign w:val="center"/>
          </w:tcPr>
          <w:p w:rsidR="00373B84" w:rsidRPr="00DC550A" w:rsidRDefault="00373B84" w:rsidP="00373B84">
            <w:pPr>
              <w:jc w:val="center"/>
              <w:rPr>
                <w:color w:val="000000"/>
              </w:rPr>
            </w:pPr>
            <w:r w:rsidRPr="00DC550A">
              <w:rPr>
                <w:color w:val="000000"/>
              </w:rPr>
              <w:t>1 048,0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0,1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6,6</w:t>
            </w:r>
          </w:p>
        </w:tc>
      </w:tr>
    </w:tbl>
    <w:p w:rsidR="00373B84" w:rsidRDefault="00373B84" w:rsidP="002D7832">
      <w:pPr>
        <w:pStyle w:val="a5"/>
        <w:ind w:left="0" w:firstLine="567"/>
        <w:jc w:val="both"/>
      </w:pPr>
      <w:r>
        <w:lastRenderedPageBreak/>
        <w:t>В структуре безвозмездных поступлений в бюджет муниципального образования наибольший удельный вес занимают субвенции из областного бюджета Ленинградской о</w:t>
      </w:r>
      <w:r>
        <w:t>б</w:t>
      </w:r>
      <w:r>
        <w:t>ласти, федерального бюджета на исполнение отдельных переданных государственных по</w:t>
      </w:r>
      <w:r>
        <w:t>л</w:t>
      </w:r>
      <w:r>
        <w:t xml:space="preserve">номочий: в 2021 году – 80,9%, в 2026 – 93,7%. При формировании бюджетного прогноза объем безвозмездных поступлений, начиная с 2025 года, рассчитаны без учета индексации. </w:t>
      </w:r>
    </w:p>
    <w:p w:rsidR="00373B84" w:rsidRPr="00DC66A1" w:rsidRDefault="00373B84" w:rsidP="002D7832">
      <w:pPr>
        <w:ind w:firstLine="567"/>
        <w:jc w:val="both"/>
      </w:pPr>
      <w:r w:rsidRPr="00DC66A1">
        <w:t>Структура и динамика расходной части бюджета муниципального образования на п</w:t>
      </w:r>
      <w:r w:rsidRPr="00DC66A1">
        <w:t>е</w:t>
      </w:r>
      <w:r w:rsidRPr="00DC66A1">
        <w:t>риод 2021-2026 годов характеризуется следующими показателями:</w:t>
      </w:r>
    </w:p>
    <w:p w:rsidR="00373B84" w:rsidRDefault="00373B84" w:rsidP="00373B84">
      <w:pPr>
        <w:pStyle w:val="a5"/>
        <w:ind w:left="106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500"/>
        <w:gridCol w:w="1262"/>
        <w:gridCol w:w="1632"/>
        <w:gridCol w:w="1416"/>
        <w:gridCol w:w="1525"/>
      </w:tblGrid>
      <w:tr w:rsidR="00373B84" w:rsidTr="00373B84">
        <w:tc>
          <w:tcPr>
            <w:tcW w:w="241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</w:t>
            </w:r>
            <w:r w:rsidRPr="00205227">
              <w:t>м</w:t>
            </w:r>
            <w:r w:rsidRPr="00205227">
              <w:t>ме дох</w:t>
            </w:r>
            <w:r w:rsidRPr="00205227">
              <w:t>о</w:t>
            </w:r>
            <w:r w:rsidRPr="00205227">
              <w:t>дов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сумме доходов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373B84" w:rsidTr="00373B84">
        <w:tc>
          <w:tcPr>
            <w:tcW w:w="2410" w:type="dxa"/>
            <w:vAlign w:val="center"/>
          </w:tcPr>
          <w:p w:rsidR="00373B84" w:rsidRPr="00B92675" w:rsidRDefault="00373B84" w:rsidP="00373B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</w:t>
            </w:r>
          </w:p>
        </w:tc>
        <w:tc>
          <w:tcPr>
            <w:tcW w:w="1500" w:type="dxa"/>
            <w:vAlign w:val="center"/>
          </w:tcPr>
          <w:p w:rsidR="00373B84" w:rsidRPr="00F6523A" w:rsidRDefault="00373B84" w:rsidP="00373B84">
            <w:pPr>
              <w:jc w:val="center"/>
              <w:rPr>
                <w:bCs/>
                <w:color w:val="000000"/>
              </w:rPr>
            </w:pPr>
            <w:r w:rsidRPr="00F6523A">
              <w:rPr>
                <w:bCs/>
                <w:color w:val="000000"/>
              </w:rPr>
              <w:t>3 810 502,6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632" w:type="dxa"/>
            <w:vAlign w:val="center"/>
          </w:tcPr>
          <w:p w:rsidR="00373B84" w:rsidRPr="00F6523A" w:rsidRDefault="00373B84" w:rsidP="00373B84">
            <w:pPr>
              <w:jc w:val="center"/>
              <w:rPr>
                <w:bCs/>
                <w:color w:val="000000"/>
              </w:rPr>
            </w:pPr>
            <w:r w:rsidRPr="00F6523A">
              <w:rPr>
                <w:bCs/>
                <w:color w:val="000000"/>
              </w:rPr>
              <w:t>4 034 218,1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105,9</w:t>
            </w:r>
          </w:p>
        </w:tc>
      </w:tr>
      <w:tr w:rsidR="00373B84" w:rsidTr="00373B84">
        <w:tc>
          <w:tcPr>
            <w:tcW w:w="2410" w:type="dxa"/>
            <w:vAlign w:val="center"/>
          </w:tcPr>
          <w:p w:rsidR="00373B84" w:rsidRPr="00FF4A9C" w:rsidRDefault="00373B84" w:rsidP="00373B84">
            <w:pPr>
              <w:rPr>
                <w:color w:val="000000"/>
              </w:rPr>
            </w:pPr>
            <w:r w:rsidRPr="00FF4A9C">
              <w:rPr>
                <w:color w:val="000000"/>
              </w:rPr>
              <w:t>1. Межбюджетные трансферты</w:t>
            </w:r>
          </w:p>
        </w:tc>
        <w:tc>
          <w:tcPr>
            <w:tcW w:w="1500" w:type="dxa"/>
            <w:vAlign w:val="center"/>
          </w:tcPr>
          <w:p w:rsidR="00373B84" w:rsidRPr="00F6523A" w:rsidRDefault="00373B84" w:rsidP="00373B84">
            <w:pPr>
              <w:jc w:val="center"/>
              <w:rPr>
                <w:color w:val="000000"/>
              </w:rPr>
            </w:pPr>
            <w:r w:rsidRPr="00F6523A">
              <w:rPr>
                <w:color w:val="000000"/>
              </w:rPr>
              <w:t>2 335 522,5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61,3</w:t>
            </w:r>
          </w:p>
        </w:tc>
        <w:tc>
          <w:tcPr>
            <w:tcW w:w="1632" w:type="dxa"/>
            <w:vAlign w:val="center"/>
          </w:tcPr>
          <w:p w:rsidR="00373B84" w:rsidRPr="00F6523A" w:rsidRDefault="00373B84" w:rsidP="00373B84">
            <w:pPr>
              <w:jc w:val="center"/>
              <w:rPr>
                <w:color w:val="000000"/>
              </w:rPr>
            </w:pPr>
            <w:r w:rsidRPr="00F6523A">
              <w:rPr>
                <w:color w:val="000000"/>
              </w:rPr>
              <w:t>2 335 935,6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57,9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100,0</w:t>
            </w:r>
          </w:p>
        </w:tc>
      </w:tr>
      <w:tr w:rsidR="00373B84" w:rsidTr="00373B84">
        <w:tc>
          <w:tcPr>
            <w:tcW w:w="2410" w:type="dxa"/>
            <w:vAlign w:val="center"/>
          </w:tcPr>
          <w:p w:rsidR="00373B84" w:rsidRPr="00FF4A9C" w:rsidRDefault="00373B84" w:rsidP="00373B84">
            <w:pPr>
              <w:rPr>
                <w:color w:val="000000"/>
              </w:rPr>
            </w:pPr>
            <w:r w:rsidRPr="00FF4A9C">
              <w:rPr>
                <w:color w:val="000000"/>
              </w:rPr>
              <w:t>2. Расходы без учета межбюджетных трансфертов</w:t>
            </w:r>
          </w:p>
        </w:tc>
        <w:tc>
          <w:tcPr>
            <w:tcW w:w="1500" w:type="dxa"/>
            <w:vAlign w:val="center"/>
          </w:tcPr>
          <w:p w:rsidR="00373B84" w:rsidRPr="00F6523A" w:rsidRDefault="00373B84" w:rsidP="00373B84">
            <w:pPr>
              <w:jc w:val="center"/>
              <w:rPr>
                <w:color w:val="000000"/>
              </w:rPr>
            </w:pPr>
            <w:r w:rsidRPr="00F6523A">
              <w:rPr>
                <w:color w:val="000000"/>
              </w:rPr>
              <w:t>1 474 980,1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38,7</w:t>
            </w:r>
          </w:p>
        </w:tc>
        <w:tc>
          <w:tcPr>
            <w:tcW w:w="1632" w:type="dxa"/>
            <w:vAlign w:val="center"/>
          </w:tcPr>
          <w:p w:rsidR="00373B84" w:rsidRPr="00F6523A" w:rsidRDefault="00373B84" w:rsidP="00373B84">
            <w:pPr>
              <w:jc w:val="center"/>
              <w:rPr>
                <w:color w:val="000000"/>
              </w:rPr>
            </w:pPr>
            <w:r w:rsidRPr="00F6523A">
              <w:rPr>
                <w:color w:val="000000"/>
              </w:rPr>
              <w:t>1 698 282,5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42,1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115,1</w:t>
            </w:r>
          </w:p>
        </w:tc>
      </w:tr>
    </w:tbl>
    <w:p w:rsidR="00373B84" w:rsidRDefault="00373B84" w:rsidP="002D7832">
      <w:pPr>
        <w:pStyle w:val="a5"/>
        <w:ind w:left="0" w:firstLine="567"/>
        <w:jc w:val="both"/>
      </w:pPr>
      <w:r>
        <w:t>Расходы бюджета муниципального образования на период 2021-2026 годов спрогноз</w:t>
      </w:r>
      <w:r>
        <w:t>и</w:t>
      </w:r>
      <w:r>
        <w:t>рованы с учетом прогноза социально-экономического развития муниципального образов</w:t>
      </w:r>
      <w:r>
        <w:t>а</w:t>
      </w:r>
      <w:r>
        <w:t xml:space="preserve">ния, сохранена социальная направленность бюджета муниципального образования. </w:t>
      </w:r>
    </w:p>
    <w:p w:rsidR="00373B84" w:rsidRDefault="00373B84" w:rsidP="002D7832">
      <w:pPr>
        <w:pStyle w:val="a5"/>
        <w:ind w:left="0" w:firstLine="567"/>
        <w:jc w:val="both"/>
      </w:pPr>
      <w:r>
        <w:t>В долгосрочной перспективе существенных изменений в расходной части бюджета м</w:t>
      </w:r>
      <w:r>
        <w:t>у</w:t>
      </w:r>
      <w:r>
        <w:t>ниципального образования не ожидается: расходы без учета межбюджетных трансфертов составят 38,7% в 2021 году, 42,1% в 2026 году от общей суммы планируемых расходов бю</w:t>
      </w:r>
      <w:r>
        <w:t>д</w:t>
      </w:r>
      <w:r>
        <w:t xml:space="preserve">жета муниципального образования. Доля расходов бюджета муниципального образования за счет межбюджетных трансфертов от бюджетов других уровней в 2021 году – 61,3%, в 2026 году планируется на уровне 57,9%.  </w:t>
      </w:r>
    </w:p>
    <w:p w:rsidR="00373B84" w:rsidRPr="00DC66A1" w:rsidRDefault="00373B84" w:rsidP="002D7832">
      <w:pPr>
        <w:ind w:firstLine="567"/>
        <w:jc w:val="both"/>
      </w:pPr>
      <w:r w:rsidRPr="00DC66A1">
        <w:t xml:space="preserve">В 2021 году бюджет муниципального образования исполнен с профицитом. </w:t>
      </w:r>
      <w:proofErr w:type="gramStart"/>
      <w:r w:rsidRPr="00DC66A1">
        <w:t>Начиная с 2022 года исполнение бюджета муниципального образования прогнозируется с дефицитом</w:t>
      </w:r>
      <w:proofErr w:type="gramEnd"/>
      <w:r w:rsidRPr="00DC66A1">
        <w:t>, который не планируется более 4% от общего объема доходов бюджета муниципального о</w:t>
      </w:r>
      <w:r w:rsidRPr="00DC66A1">
        <w:t>б</w:t>
      </w:r>
      <w:r w:rsidRPr="00DC66A1">
        <w:t>разования (без учета безвозмездных поступлений и поступлений налоговых доходов по д</w:t>
      </w:r>
      <w:r w:rsidRPr="00DC66A1">
        <w:t>о</w:t>
      </w:r>
      <w:r w:rsidRPr="00DC66A1">
        <w:t>полнительным нормативам отчислений). Источниками финансирования дефицита бюджета муниципального образования в 2022-2026 годах будут являться остатки средств на счетах по учету средств бюджета. Привлечение заимствованных сре</w:t>
      </w:r>
      <w:proofErr w:type="gramStart"/>
      <w:r w:rsidRPr="00DC66A1">
        <w:t>дств в д</w:t>
      </w:r>
      <w:proofErr w:type="gramEnd"/>
      <w:r w:rsidRPr="00DC66A1">
        <w:t>анный период не планир</w:t>
      </w:r>
      <w:r w:rsidRPr="00DC66A1">
        <w:t>у</w:t>
      </w:r>
      <w:r w:rsidRPr="00DC66A1">
        <w:t xml:space="preserve">ется. </w:t>
      </w:r>
    </w:p>
    <w:p w:rsidR="00373B84" w:rsidRDefault="002D7832" w:rsidP="002D7832">
      <w:pPr>
        <w:ind w:firstLine="567"/>
        <w:jc w:val="both"/>
      </w:pPr>
      <w:r>
        <w:t xml:space="preserve">2.2. </w:t>
      </w:r>
      <w:r w:rsidR="00373B84">
        <w:t>Основные параметры консолидированного бюджета Тосненского района Лени</w:t>
      </w:r>
      <w:r w:rsidR="00373B84">
        <w:t>н</w:t>
      </w:r>
      <w:r w:rsidR="00373B84">
        <w:t>градской области (далее – консолидированный бюджет) на период до 2026 года представл</w:t>
      </w:r>
      <w:r w:rsidR="00373B84">
        <w:t>е</w:t>
      </w:r>
      <w:r w:rsidR="00373B84">
        <w:t>ны в приложении 2 к бюджетному прогнозу.</w:t>
      </w:r>
    </w:p>
    <w:p w:rsidR="00373B84" w:rsidRPr="00DC66A1" w:rsidRDefault="00373B84" w:rsidP="002D7832">
      <w:pPr>
        <w:ind w:firstLine="567"/>
        <w:jc w:val="both"/>
      </w:pPr>
      <w:r w:rsidRPr="00DC66A1">
        <w:t>Структура и динамика доходной части консолидированного бюджета на период 2021-2026 годов характеризуется следующими показателями:</w:t>
      </w:r>
    </w:p>
    <w:p w:rsidR="00373B84" w:rsidRDefault="00373B84" w:rsidP="00373B84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500"/>
        <w:gridCol w:w="1262"/>
        <w:gridCol w:w="1632"/>
        <w:gridCol w:w="1416"/>
        <w:gridCol w:w="1525"/>
      </w:tblGrid>
      <w:tr w:rsidR="00373B84" w:rsidTr="00373B84">
        <w:tc>
          <w:tcPr>
            <w:tcW w:w="241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</w:t>
            </w:r>
            <w:r w:rsidRPr="00205227">
              <w:t>м</w:t>
            </w:r>
            <w:r w:rsidRPr="00205227">
              <w:t>ме дох</w:t>
            </w:r>
            <w:r w:rsidRPr="00205227">
              <w:t>о</w:t>
            </w:r>
            <w:r w:rsidRPr="00205227">
              <w:t>дов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сумме доходов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bCs/>
                <w:color w:val="000000"/>
              </w:rPr>
            </w:pPr>
            <w:r w:rsidRPr="00B92675">
              <w:rPr>
                <w:bCs/>
                <w:color w:val="000000"/>
              </w:rPr>
              <w:t>Доходы</w:t>
            </w:r>
          </w:p>
        </w:tc>
        <w:tc>
          <w:tcPr>
            <w:tcW w:w="1500" w:type="dxa"/>
            <w:vAlign w:val="center"/>
          </w:tcPr>
          <w:p w:rsidR="00373B84" w:rsidRPr="000F0FDF" w:rsidRDefault="00373B84" w:rsidP="00373B84">
            <w:pPr>
              <w:jc w:val="center"/>
              <w:rPr>
                <w:bCs/>
                <w:color w:val="000000"/>
              </w:rPr>
            </w:pPr>
            <w:r w:rsidRPr="000F0FDF">
              <w:rPr>
                <w:bCs/>
                <w:color w:val="000000"/>
              </w:rPr>
              <w:t>5 323 572,1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632" w:type="dxa"/>
            <w:vAlign w:val="center"/>
          </w:tcPr>
          <w:p w:rsidR="00373B84" w:rsidRPr="000F0FDF" w:rsidRDefault="00373B84" w:rsidP="00373B84">
            <w:pPr>
              <w:jc w:val="center"/>
              <w:rPr>
                <w:bCs/>
                <w:color w:val="000000"/>
              </w:rPr>
            </w:pPr>
            <w:r w:rsidRPr="000F0FDF">
              <w:rPr>
                <w:bCs/>
                <w:color w:val="000000"/>
              </w:rPr>
              <w:t>5 038 647,3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94,6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>1. Налоговые доходы</w:t>
            </w:r>
          </w:p>
        </w:tc>
        <w:tc>
          <w:tcPr>
            <w:tcW w:w="1500" w:type="dxa"/>
            <w:vAlign w:val="center"/>
          </w:tcPr>
          <w:p w:rsidR="00373B84" w:rsidRPr="000F0FDF" w:rsidRDefault="00373B84" w:rsidP="00373B84">
            <w:pPr>
              <w:jc w:val="center"/>
              <w:rPr>
                <w:color w:val="000000"/>
              </w:rPr>
            </w:pPr>
            <w:r w:rsidRPr="000F0FDF">
              <w:rPr>
                <w:color w:val="000000"/>
              </w:rPr>
              <w:t>1 906 635,2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35,8</w:t>
            </w:r>
          </w:p>
        </w:tc>
        <w:tc>
          <w:tcPr>
            <w:tcW w:w="1632" w:type="dxa"/>
            <w:vAlign w:val="center"/>
          </w:tcPr>
          <w:p w:rsidR="00373B84" w:rsidRPr="000F0FDF" w:rsidRDefault="00373B84" w:rsidP="00373B84">
            <w:pPr>
              <w:jc w:val="center"/>
              <w:rPr>
                <w:color w:val="000000"/>
              </w:rPr>
            </w:pPr>
            <w:r w:rsidRPr="000F0FDF">
              <w:rPr>
                <w:color w:val="000000"/>
              </w:rPr>
              <w:t>2 376 974,5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47,2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124,7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t>2. Неналоговые д</w:t>
            </w:r>
            <w:r w:rsidRPr="00205227">
              <w:rPr>
                <w:color w:val="000000"/>
              </w:rPr>
              <w:t>о</w:t>
            </w:r>
            <w:r w:rsidRPr="00205227">
              <w:rPr>
                <w:color w:val="000000"/>
              </w:rPr>
              <w:lastRenderedPageBreak/>
              <w:t>ходы</w:t>
            </w:r>
          </w:p>
        </w:tc>
        <w:tc>
          <w:tcPr>
            <w:tcW w:w="1500" w:type="dxa"/>
            <w:vAlign w:val="center"/>
          </w:tcPr>
          <w:p w:rsidR="00373B84" w:rsidRPr="000F0FDF" w:rsidRDefault="00373B84" w:rsidP="00373B84">
            <w:pPr>
              <w:jc w:val="center"/>
              <w:rPr>
                <w:color w:val="000000"/>
              </w:rPr>
            </w:pPr>
            <w:r w:rsidRPr="000F0FDF">
              <w:rPr>
                <w:color w:val="000000"/>
              </w:rPr>
              <w:lastRenderedPageBreak/>
              <w:t>456 220,1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8,6</w:t>
            </w:r>
          </w:p>
        </w:tc>
        <w:tc>
          <w:tcPr>
            <w:tcW w:w="1632" w:type="dxa"/>
            <w:vAlign w:val="center"/>
          </w:tcPr>
          <w:p w:rsidR="00373B84" w:rsidRPr="000F0FDF" w:rsidRDefault="00373B84" w:rsidP="00373B84">
            <w:pPr>
              <w:jc w:val="center"/>
              <w:rPr>
                <w:color w:val="000000"/>
              </w:rPr>
            </w:pPr>
            <w:r w:rsidRPr="000F0FDF">
              <w:rPr>
                <w:color w:val="000000"/>
              </w:rPr>
              <w:t>334 703,4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6,6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73,4</w:t>
            </w:r>
          </w:p>
        </w:tc>
      </w:tr>
      <w:tr w:rsidR="00373B84" w:rsidTr="00373B84">
        <w:tc>
          <w:tcPr>
            <w:tcW w:w="2410" w:type="dxa"/>
          </w:tcPr>
          <w:p w:rsidR="00373B84" w:rsidRPr="00205227" w:rsidRDefault="00373B84" w:rsidP="00373B84">
            <w:pPr>
              <w:rPr>
                <w:color w:val="000000"/>
              </w:rPr>
            </w:pPr>
            <w:r w:rsidRPr="00205227">
              <w:rPr>
                <w:color w:val="000000"/>
              </w:rPr>
              <w:lastRenderedPageBreak/>
              <w:t xml:space="preserve">3. Безвозмездные поступления  </w:t>
            </w:r>
          </w:p>
        </w:tc>
        <w:tc>
          <w:tcPr>
            <w:tcW w:w="1500" w:type="dxa"/>
            <w:vAlign w:val="center"/>
          </w:tcPr>
          <w:p w:rsidR="00373B84" w:rsidRPr="000F0FDF" w:rsidRDefault="00373B84" w:rsidP="00373B84">
            <w:pPr>
              <w:jc w:val="center"/>
              <w:rPr>
                <w:color w:val="000000"/>
              </w:rPr>
            </w:pPr>
            <w:r w:rsidRPr="000F0FDF">
              <w:rPr>
                <w:color w:val="000000"/>
              </w:rPr>
              <w:t>2 960 716,8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55,6</w:t>
            </w:r>
          </w:p>
        </w:tc>
        <w:tc>
          <w:tcPr>
            <w:tcW w:w="1632" w:type="dxa"/>
            <w:vAlign w:val="center"/>
          </w:tcPr>
          <w:p w:rsidR="00373B84" w:rsidRPr="000F0FDF" w:rsidRDefault="00373B84" w:rsidP="00373B84">
            <w:pPr>
              <w:jc w:val="center"/>
              <w:rPr>
                <w:color w:val="000000"/>
              </w:rPr>
            </w:pPr>
            <w:r w:rsidRPr="000F0FDF">
              <w:rPr>
                <w:color w:val="000000"/>
              </w:rPr>
              <w:t>2 326 969,4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46,2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>
              <w:t>78,6</w:t>
            </w:r>
          </w:p>
        </w:tc>
      </w:tr>
    </w:tbl>
    <w:p w:rsidR="00373B84" w:rsidRDefault="00373B84" w:rsidP="002D7832">
      <w:pPr>
        <w:pStyle w:val="a5"/>
        <w:ind w:left="0" w:firstLine="567"/>
        <w:jc w:val="both"/>
      </w:pPr>
      <w:r>
        <w:t>В структуре доходной части консолидированного бюджета на период 2021-2026 годов прогнозируется увеличение доли налоговых доходов с 35,8% в 2021 году до 47,2% в 2026 г</w:t>
      </w:r>
      <w:r>
        <w:t>о</w:t>
      </w:r>
      <w:r>
        <w:t xml:space="preserve">ду. </w:t>
      </w:r>
    </w:p>
    <w:p w:rsidR="00373B84" w:rsidRDefault="00373B84" w:rsidP="002D7832">
      <w:pPr>
        <w:pStyle w:val="a5"/>
        <w:ind w:left="0" w:firstLine="567"/>
        <w:jc w:val="both"/>
      </w:pPr>
      <w:r>
        <w:t>Доля безвозмездных поступлений снизится с 55,6% в 2021 году до 46,2% в 2026 году.</w:t>
      </w:r>
    </w:p>
    <w:p w:rsidR="00373B84" w:rsidRDefault="00373B84" w:rsidP="002D7832">
      <w:pPr>
        <w:pStyle w:val="a5"/>
        <w:ind w:left="0" w:firstLine="567"/>
        <w:jc w:val="both"/>
      </w:pPr>
      <w:r>
        <w:t>Структура налоговых и неналоговых доходов консолидированного бюджета на период 2021-2026 годов характеризуется следующими показателями:</w:t>
      </w:r>
    </w:p>
    <w:p w:rsidR="00373B84" w:rsidRDefault="00373B84" w:rsidP="00373B84">
      <w:pPr>
        <w:pStyle w:val="a5"/>
        <w:ind w:left="708"/>
        <w:jc w:val="right"/>
      </w:pPr>
      <w:r>
        <w:t>тыс. рублей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500"/>
        <w:gridCol w:w="1262"/>
        <w:gridCol w:w="1632"/>
        <w:gridCol w:w="1416"/>
        <w:gridCol w:w="1525"/>
      </w:tblGrid>
      <w:tr w:rsidR="00373B84" w:rsidTr="00373B84">
        <w:tc>
          <w:tcPr>
            <w:tcW w:w="241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Показатель</w:t>
            </w:r>
          </w:p>
        </w:tc>
        <w:tc>
          <w:tcPr>
            <w:tcW w:w="1500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2021 год</w:t>
            </w:r>
          </w:p>
        </w:tc>
        <w:tc>
          <w:tcPr>
            <w:tcW w:w="126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</w:t>
            </w:r>
            <w:r w:rsidRPr="00205227">
              <w:t>м</w:t>
            </w:r>
            <w:r w:rsidRPr="00205227">
              <w:t>ме дох</w:t>
            </w:r>
            <w:r w:rsidRPr="00205227">
              <w:t>о</w:t>
            </w:r>
            <w:r w:rsidRPr="00205227">
              <w:t>дов</w:t>
            </w:r>
          </w:p>
        </w:tc>
        <w:tc>
          <w:tcPr>
            <w:tcW w:w="1632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2026 год</w:t>
            </w:r>
          </w:p>
        </w:tc>
        <w:tc>
          <w:tcPr>
            <w:tcW w:w="1416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Удельный вес в о</w:t>
            </w:r>
            <w:r w:rsidRPr="00205227">
              <w:t>б</w:t>
            </w:r>
            <w:r w:rsidRPr="00205227">
              <w:t>щей сумме доходов</w:t>
            </w:r>
          </w:p>
        </w:tc>
        <w:tc>
          <w:tcPr>
            <w:tcW w:w="1525" w:type="dxa"/>
            <w:vAlign w:val="center"/>
          </w:tcPr>
          <w:p w:rsidR="00373B84" w:rsidRPr="00205227" w:rsidRDefault="00373B84" w:rsidP="00373B84">
            <w:pPr>
              <w:pStyle w:val="a5"/>
              <w:ind w:left="0"/>
              <w:jc w:val="center"/>
            </w:pPr>
            <w:r w:rsidRPr="00205227">
              <w:t>Динамика за период 2021-202</w:t>
            </w:r>
            <w:r>
              <w:t>6</w:t>
            </w:r>
            <w:r w:rsidRPr="00205227">
              <w:t xml:space="preserve"> годов</w:t>
            </w:r>
          </w:p>
        </w:tc>
      </w:tr>
      <w:tr w:rsidR="00373B84" w:rsidTr="00373B84">
        <w:tc>
          <w:tcPr>
            <w:tcW w:w="2410" w:type="dxa"/>
          </w:tcPr>
          <w:p w:rsidR="00373B84" w:rsidRPr="00B92675" w:rsidRDefault="00373B84" w:rsidP="00373B84">
            <w:pPr>
              <w:rPr>
                <w:bCs/>
                <w:color w:val="000000"/>
              </w:rPr>
            </w:pPr>
            <w:r w:rsidRPr="00B92675">
              <w:rPr>
                <w:bCs/>
                <w:color w:val="000000"/>
              </w:rPr>
              <w:t>Налоговые и ненал</w:t>
            </w:r>
            <w:r w:rsidRPr="00B92675">
              <w:rPr>
                <w:bCs/>
                <w:color w:val="000000"/>
              </w:rPr>
              <w:t>о</w:t>
            </w:r>
            <w:r w:rsidRPr="00B92675">
              <w:rPr>
                <w:bCs/>
                <w:color w:val="000000"/>
              </w:rPr>
              <w:t>говые доходы</w:t>
            </w:r>
          </w:p>
        </w:tc>
        <w:tc>
          <w:tcPr>
            <w:tcW w:w="1500" w:type="dxa"/>
            <w:vAlign w:val="center"/>
          </w:tcPr>
          <w:p w:rsidR="00373B84" w:rsidRPr="00B92675" w:rsidRDefault="00373B84" w:rsidP="00373B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2 362 855,3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632" w:type="dxa"/>
            <w:vAlign w:val="center"/>
          </w:tcPr>
          <w:p w:rsidR="00373B84" w:rsidRPr="00B92675" w:rsidRDefault="00373B84" w:rsidP="00373B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2 711 677,9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 w:rsidRPr="00B92675">
              <w:t>100,0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114,8</w:t>
            </w: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 w:rsidRPr="00A37044">
              <w:rPr>
                <w:color w:val="000000"/>
              </w:rPr>
              <w:t>1. Налоговые доходы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1 906 635,2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80,7</w:t>
            </w: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2 376 974,5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87,7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124,7</w:t>
            </w: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</w:p>
        </w:tc>
        <w:tc>
          <w:tcPr>
            <w:tcW w:w="1525" w:type="dxa"/>
            <w:vAlign w:val="center"/>
          </w:tcPr>
          <w:p w:rsidR="00373B84" w:rsidRDefault="00373B84" w:rsidP="00373B84">
            <w:pPr>
              <w:pStyle w:val="a5"/>
              <w:ind w:left="0"/>
              <w:jc w:val="center"/>
            </w:pP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 w:rsidRPr="00A37044">
              <w:rPr>
                <w:color w:val="000000"/>
              </w:rPr>
              <w:t>Налоги на прибыль, доходы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1 085 188,2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56,9</w:t>
            </w: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1 423 032,2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59,9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131,1</w:t>
            </w: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 w:rsidRPr="00A37044">
              <w:rPr>
                <w:color w:val="000000"/>
              </w:rPr>
              <w:t>Налоги  на товары (работы, услуги), р</w:t>
            </w:r>
            <w:r w:rsidRPr="00A37044">
              <w:rPr>
                <w:color w:val="000000"/>
              </w:rPr>
              <w:t>е</w:t>
            </w:r>
            <w:r w:rsidRPr="00A37044">
              <w:rPr>
                <w:color w:val="000000"/>
              </w:rPr>
              <w:t>ализуемые на терр</w:t>
            </w:r>
            <w:r w:rsidRPr="00A37044">
              <w:rPr>
                <w:color w:val="000000"/>
              </w:rPr>
              <w:t>и</w:t>
            </w:r>
            <w:r w:rsidRPr="00A37044">
              <w:rPr>
                <w:color w:val="000000"/>
              </w:rPr>
              <w:t>тории РФ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38 393,1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2,0</w:t>
            </w: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39 808,1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1,7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103,7</w:t>
            </w: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 w:rsidRPr="00A37044">
              <w:rPr>
                <w:color w:val="000000"/>
              </w:rPr>
              <w:t>Налоги на совоку</w:t>
            </w:r>
            <w:r w:rsidRPr="00A37044">
              <w:rPr>
                <w:color w:val="000000"/>
              </w:rPr>
              <w:t>п</w:t>
            </w:r>
            <w:r w:rsidRPr="00A37044">
              <w:rPr>
                <w:color w:val="000000"/>
              </w:rPr>
              <w:t>ный доход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427 250,7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22,4</w:t>
            </w: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481 311,6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20,2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112,7</w:t>
            </w: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 w:rsidRPr="00A37044">
              <w:rPr>
                <w:color w:val="000000"/>
              </w:rPr>
              <w:t>Налоги на имущ</w:t>
            </w:r>
            <w:r w:rsidRPr="00A37044">
              <w:rPr>
                <w:color w:val="000000"/>
              </w:rPr>
              <w:t>е</w:t>
            </w:r>
            <w:r w:rsidRPr="00A37044">
              <w:rPr>
                <w:color w:val="000000"/>
              </w:rPr>
              <w:t>ство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335 988,6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17,6</w:t>
            </w: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365 528,9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15,4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108,8</w:t>
            </w:r>
          </w:p>
        </w:tc>
      </w:tr>
      <w:tr w:rsidR="00373B84" w:rsidTr="00373B84">
        <w:tc>
          <w:tcPr>
            <w:tcW w:w="2410" w:type="dxa"/>
          </w:tcPr>
          <w:p w:rsidR="00373B84" w:rsidRPr="00A37044" w:rsidRDefault="00373B84" w:rsidP="00373B84">
            <w:pPr>
              <w:rPr>
                <w:color w:val="000000"/>
              </w:rPr>
            </w:pPr>
            <w:r w:rsidRPr="00A37044">
              <w:rPr>
                <w:color w:val="000000"/>
              </w:rPr>
              <w:t>2. Неналоговые д</w:t>
            </w:r>
            <w:r w:rsidRPr="00A37044">
              <w:rPr>
                <w:color w:val="000000"/>
              </w:rPr>
              <w:t>о</w:t>
            </w:r>
            <w:r w:rsidRPr="00A37044">
              <w:rPr>
                <w:color w:val="000000"/>
              </w:rPr>
              <w:t>ходы</w:t>
            </w:r>
          </w:p>
        </w:tc>
        <w:tc>
          <w:tcPr>
            <w:tcW w:w="1500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456 220,1</w:t>
            </w:r>
          </w:p>
        </w:tc>
        <w:tc>
          <w:tcPr>
            <w:tcW w:w="1262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19,3</w:t>
            </w:r>
          </w:p>
        </w:tc>
        <w:tc>
          <w:tcPr>
            <w:tcW w:w="1632" w:type="dxa"/>
            <w:vAlign w:val="center"/>
          </w:tcPr>
          <w:p w:rsidR="00373B84" w:rsidRPr="00A37044" w:rsidRDefault="00373B84" w:rsidP="00373B84">
            <w:pPr>
              <w:jc w:val="center"/>
              <w:rPr>
                <w:color w:val="000000"/>
              </w:rPr>
            </w:pPr>
            <w:r w:rsidRPr="00A37044">
              <w:rPr>
                <w:color w:val="000000"/>
              </w:rPr>
              <w:t>334 703,4</w:t>
            </w:r>
          </w:p>
        </w:tc>
        <w:tc>
          <w:tcPr>
            <w:tcW w:w="1416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12,3</w:t>
            </w:r>
          </w:p>
        </w:tc>
        <w:tc>
          <w:tcPr>
            <w:tcW w:w="1525" w:type="dxa"/>
            <w:vAlign w:val="center"/>
          </w:tcPr>
          <w:p w:rsidR="00373B84" w:rsidRPr="00B92675" w:rsidRDefault="00373B84" w:rsidP="00373B84">
            <w:pPr>
              <w:pStyle w:val="a5"/>
              <w:ind w:left="0"/>
              <w:jc w:val="center"/>
            </w:pPr>
            <w:r>
              <w:t>73,4</w:t>
            </w:r>
          </w:p>
        </w:tc>
      </w:tr>
    </w:tbl>
    <w:p w:rsidR="00373B84" w:rsidRDefault="00373B84" w:rsidP="002D7832">
      <w:pPr>
        <w:pStyle w:val="a5"/>
        <w:ind w:left="0" w:firstLine="567"/>
        <w:jc w:val="both"/>
      </w:pPr>
      <w:r>
        <w:t>В структуре налоговых и неналоговых доходов консолидированного бюджета в долг</w:t>
      </w:r>
      <w:r>
        <w:t>о</w:t>
      </w:r>
      <w:r>
        <w:t xml:space="preserve">срочной перспективе наибольший удельный вес будут занимать налоговые доходы, их удельный вес в 2026 году составит 87,7%. </w:t>
      </w:r>
    </w:p>
    <w:p w:rsidR="00373B84" w:rsidRDefault="00373B84" w:rsidP="002D7832">
      <w:pPr>
        <w:pStyle w:val="a5"/>
        <w:ind w:left="0" w:firstLine="567"/>
        <w:jc w:val="both"/>
      </w:pPr>
      <w:r>
        <w:t>Основными налоговыми доходными источниками консолидированного бюджета ост</w:t>
      </w:r>
      <w:r>
        <w:t>а</w:t>
      </w:r>
      <w:r>
        <w:t>нутся поступления налога на доходы физических лиц, на его долю планируется 59,9% в 2026 году и налоги на совокупный доход – 20,4% к 2026 году.</w:t>
      </w:r>
    </w:p>
    <w:p w:rsidR="00373B84" w:rsidRDefault="00373B84" w:rsidP="002D7832">
      <w:pPr>
        <w:pStyle w:val="a5"/>
        <w:ind w:left="0" w:firstLine="567"/>
        <w:jc w:val="both"/>
      </w:pPr>
      <w:r>
        <w:t>В долгосрочном периоде ожидается некоторое снижение неналоговых доходов конс</w:t>
      </w:r>
      <w:r>
        <w:t>о</w:t>
      </w:r>
      <w:r>
        <w:t>лидированного бюджета, в основном за счет снижения поступлений от продажи материал</w:t>
      </w:r>
      <w:r>
        <w:t>ь</w:t>
      </w:r>
      <w:r>
        <w:t>ных и нематериальных активов.</w:t>
      </w:r>
    </w:p>
    <w:p w:rsidR="00373B84" w:rsidRPr="005574CB" w:rsidRDefault="00373B84" w:rsidP="002D7832">
      <w:pPr>
        <w:pStyle w:val="a5"/>
        <w:ind w:left="0" w:firstLine="567"/>
        <w:jc w:val="both"/>
      </w:pPr>
      <w:r>
        <w:t>Динамика р</w:t>
      </w:r>
      <w:r w:rsidRPr="005574CB">
        <w:t>асход</w:t>
      </w:r>
      <w:r>
        <w:t>ов</w:t>
      </w:r>
      <w:r w:rsidRPr="005574CB">
        <w:t xml:space="preserve"> консолидированного бюджета на период 2021-2026 годов </w:t>
      </w:r>
      <w:r>
        <w:t>имеет стабильный характер, некоторое снижение связано со снижением расходов за счет межбю</w:t>
      </w:r>
      <w:r>
        <w:t>д</w:t>
      </w:r>
      <w:r>
        <w:t xml:space="preserve">жетных трансфертов из бюджетов других уровней. Расходы консолидированного бюджета за счет собственных источников в 2026 году прогнозируются с ростом на 16,1% к 2021 году, что повторяет динамику расходов бюджета муниципального образования, доля которого в расходах консолидированного бюджета в 2021-2026 годах прогнозируется в диапазоне 70,0 – 77,3%.  </w:t>
      </w:r>
    </w:p>
    <w:p w:rsidR="00373B84" w:rsidRDefault="00373B84" w:rsidP="002D7832">
      <w:pPr>
        <w:ind w:firstLine="567"/>
        <w:jc w:val="both"/>
      </w:pPr>
      <w:r>
        <w:t>В 2021 году консолидированный бюджет исполнен с профицитом. Источником фина</w:t>
      </w:r>
      <w:r>
        <w:t>н</w:t>
      </w:r>
      <w:r>
        <w:t xml:space="preserve">сирования дефицита консолидированного бюджета буту являться остатки на счетах по учету средств бюджетов.  </w:t>
      </w:r>
      <w:r w:rsidRPr="00DC66A1">
        <w:t>Привлечение заимствованных сре</w:t>
      </w:r>
      <w:proofErr w:type="gramStart"/>
      <w:r w:rsidRPr="00DC66A1">
        <w:t xml:space="preserve">дств в </w:t>
      </w:r>
      <w:r>
        <w:t>пр</w:t>
      </w:r>
      <w:proofErr w:type="gramEnd"/>
      <w:r>
        <w:t>огнозируемый</w:t>
      </w:r>
      <w:r w:rsidRPr="00DC66A1">
        <w:t xml:space="preserve"> период не пл</w:t>
      </w:r>
      <w:r w:rsidRPr="00DC66A1">
        <w:t>а</w:t>
      </w:r>
      <w:r w:rsidRPr="00DC66A1">
        <w:t xml:space="preserve">нируется. </w:t>
      </w:r>
    </w:p>
    <w:p w:rsidR="002D7832" w:rsidRDefault="002D7832" w:rsidP="002D7832">
      <w:pPr>
        <w:ind w:left="360"/>
        <w:jc w:val="center"/>
      </w:pPr>
      <w:r>
        <w:lastRenderedPageBreak/>
        <w:t xml:space="preserve">3. </w:t>
      </w:r>
      <w:r w:rsidR="00373B84">
        <w:t xml:space="preserve">Прогноз основных характеристик консолидированного и районного бюджета </w:t>
      </w:r>
    </w:p>
    <w:p w:rsidR="00373B84" w:rsidRDefault="00373B84" w:rsidP="002D7832">
      <w:pPr>
        <w:ind w:left="360"/>
        <w:jc w:val="center"/>
      </w:pPr>
      <w:r>
        <w:t>муниципального образования Тосненский муниципальный район Ленинградской области</w:t>
      </w:r>
    </w:p>
    <w:p w:rsidR="00373B84" w:rsidRDefault="00373B84" w:rsidP="00373B84">
      <w:pPr>
        <w:pStyle w:val="a5"/>
      </w:pPr>
    </w:p>
    <w:p w:rsidR="00373B84" w:rsidRDefault="00373B84" w:rsidP="002D7832">
      <w:pPr>
        <w:pStyle w:val="a5"/>
        <w:ind w:left="0" w:firstLine="567"/>
        <w:jc w:val="both"/>
      </w:pPr>
      <w:r>
        <w:t>Исходя из показателей бюджетного прогноза, доходы бюджета муниципального обр</w:t>
      </w:r>
      <w:r>
        <w:t>а</w:t>
      </w:r>
      <w:r>
        <w:t>зования к 2026 году увеличатся на 96 849,9 тыс. рублей по сравнению с 2021 годом. Расхо</w:t>
      </w:r>
      <w:r>
        <w:t>д</w:t>
      </w:r>
      <w:r>
        <w:t xml:space="preserve">ная часть бюджета муниципального образования прогнозируется с увеличением на 223 715,5 тыс. рублей. </w:t>
      </w:r>
    </w:p>
    <w:p w:rsidR="00373B84" w:rsidRDefault="00373B84" w:rsidP="002D7832">
      <w:pPr>
        <w:pStyle w:val="a5"/>
        <w:ind w:left="0" w:firstLine="567"/>
        <w:jc w:val="both"/>
      </w:pPr>
      <w:r>
        <w:t>К 2026 году прогнозируется дефицит бюджета муниципального образования на уровне 45 892,5 тыс. рублей, при этом размер дефицита не будет превышать 4% от общего объема доходов бюджета муниципального образования (без учета безвозмездных поступлений и п</w:t>
      </w:r>
      <w:r>
        <w:t>о</w:t>
      </w:r>
      <w:r>
        <w:t xml:space="preserve">ступлений налоговых доходов по дополнительным нормативам отчислений).  </w:t>
      </w:r>
    </w:p>
    <w:p w:rsidR="00373B84" w:rsidRDefault="00373B84" w:rsidP="002D7832">
      <w:pPr>
        <w:pStyle w:val="a5"/>
        <w:ind w:left="0" w:firstLine="567"/>
        <w:jc w:val="both"/>
      </w:pPr>
      <w:r w:rsidRPr="00A675A6">
        <w:t xml:space="preserve">В соответствии с прогнозом основных параметров консолидированного бюджета </w:t>
      </w:r>
      <w:r>
        <w:t>ож</w:t>
      </w:r>
      <w:r>
        <w:t>и</w:t>
      </w:r>
      <w:r>
        <w:t>дается сокращение доходов в 2026 году к 2021 на 284 924,8 тыс. рублей, или на 5,4% (за счет снижения поступлений межбюджетных трансфертов из бюджетов других уровней), что п</w:t>
      </w:r>
      <w:r>
        <w:t>о</w:t>
      </w:r>
      <w:r>
        <w:t>влечет за собой соответствующее уменьшение расходов консолидированного бюджета. В то же время в долгосрочной перспективе прогнозируется рост налоговых поступлений в конс</w:t>
      </w:r>
      <w:r>
        <w:t>о</w:t>
      </w:r>
      <w:r>
        <w:t>лидированный бюджет в 2026 году к 2021 году на 24,7%.</w:t>
      </w:r>
    </w:p>
    <w:p w:rsidR="00373B84" w:rsidRPr="00A675A6" w:rsidRDefault="00373B84" w:rsidP="002D7832">
      <w:pPr>
        <w:pStyle w:val="a5"/>
        <w:ind w:left="0" w:firstLine="567"/>
        <w:jc w:val="both"/>
      </w:pPr>
      <w:r>
        <w:t xml:space="preserve">К 2026 году прогнозируется профицит консолидированного бюджета в сумме 12 388,4 тыс. рублей. </w:t>
      </w:r>
    </w:p>
    <w:p w:rsidR="00373B84" w:rsidRDefault="00373B84" w:rsidP="00373B84">
      <w:pPr>
        <w:pStyle w:val="a5"/>
        <w:ind w:left="0" w:firstLine="720"/>
        <w:jc w:val="both"/>
      </w:pPr>
      <w:r>
        <w:t xml:space="preserve"> </w:t>
      </w:r>
    </w:p>
    <w:p w:rsidR="002D7832" w:rsidRDefault="002D7832" w:rsidP="002D7832">
      <w:pPr>
        <w:ind w:left="360"/>
        <w:jc w:val="center"/>
      </w:pPr>
      <w:r>
        <w:t xml:space="preserve">4. </w:t>
      </w:r>
      <w:r w:rsidR="00373B84">
        <w:t xml:space="preserve">Показатели финансового обеспечения муниципальных программ муниципального </w:t>
      </w:r>
    </w:p>
    <w:p w:rsidR="00373B84" w:rsidRDefault="00373B84" w:rsidP="002D7832">
      <w:pPr>
        <w:ind w:left="360"/>
        <w:jc w:val="center"/>
      </w:pPr>
      <w:r>
        <w:t>образования Тосненский муниципальный район Ленинградской области</w:t>
      </w:r>
    </w:p>
    <w:p w:rsidR="00373B84" w:rsidRDefault="00373B84" w:rsidP="00373B84">
      <w:pPr>
        <w:pStyle w:val="a5"/>
      </w:pPr>
    </w:p>
    <w:p w:rsidR="00373B84" w:rsidRDefault="00373B84" w:rsidP="002D7832">
      <w:pPr>
        <w:pStyle w:val="a5"/>
        <w:ind w:left="0" w:firstLine="567"/>
        <w:jc w:val="both"/>
      </w:pPr>
      <w:r>
        <w:t>Показатели финансового обеспечения муниципальных программ муниципального о</w:t>
      </w:r>
      <w:r>
        <w:t>б</w:t>
      </w:r>
      <w:r>
        <w:t>разования на период до 2026 года представлены в приложении 3 к бюджетному прогнозу.</w:t>
      </w:r>
    </w:p>
    <w:p w:rsidR="00373B84" w:rsidRDefault="00373B84" w:rsidP="002D7832">
      <w:pPr>
        <w:pStyle w:val="a5"/>
        <w:ind w:left="0" w:firstLine="567"/>
        <w:jc w:val="both"/>
      </w:pPr>
      <w:r>
        <w:t>В 2021 году в рамках муниципальных программ муниципального образования заплан</w:t>
      </w:r>
      <w:r>
        <w:t>и</w:t>
      </w:r>
      <w:r>
        <w:t>рованы расходы в объеме 3 541 748,8 тыс. рублей, исполнено 3 370 074,9 тыс. рублей, что составляет 88,4% от общего объема фактических расходов бюджета за 2021 год. На период реализации большинства муниципальных программ планируется сохранение доли пр</w:t>
      </w:r>
      <w:r>
        <w:t>о</w:t>
      </w:r>
      <w:r>
        <w:t>граммных расходов бюджета муниципального образования на уровне не ниже 84,%.</w:t>
      </w:r>
    </w:p>
    <w:p w:rsidR="00373B84" w:rsidRDefault="00373B84" w:rsidP="002D7832">
      <w:pPr>
        <w:pStyle w:val="a5"/>
        <w:ind w:left="0" w:firstLine="567"/>
        <w:jc w:val="both"/>
      </w:pPr>
      <w:r>
        <w:t>В муниципальном образовании действуют 11 муниципальных программ, по 10 из кот</w:t>
      </w:r>
      <w:r>
        <w:t>о</w:t>
      </w:r>
      <w:r>
        <w:t xml:space="preserve">рых срок реализации подходит к концу в 2024 году: 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Создание условий для развития сельского хозяйства Тосненского района Ленингра</w:t>
      </w:r>
      <w:r w:rsidRPr="002C4950">
        <w:t>д</w:t>
      </w:r>
      <w:r w:rsidRPr="002C4950">
        <w:t>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Развитие муниципальной службы муниципального образования Тосненский район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Развитие физической культуры, спорта и молодежной политики в муниципальном образовании Тосненский район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Развитие и поддержка малого и среднего предпринимательства на территории мун</w:t>
      </w:r>
      <w:r w:rsidRPr="002C4950">
        <w:t>и</w:t>
      </w:r>
      <w:r w:rsidRPr="002C4950">
        <w:t>ципального образования Тосненский район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Поддержка отдельных категорий граждан, нуждающихся в улучшении жилищных условий, на территории Тосненского района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Развитие культуры муниципального образования Тосненский район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Безопасность муниципального образования Тосненский район Ленинградской обл</w:t>
      </w:r>
      <w:r w:rsidRPr="002C4950">
        <w:t>а</w:t>
      </w:r>
      <w:r w:rsidRPr="002C4950">
        <w:t>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Управление муниципальными финансами муниципального образования Тосненский район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Поддержка социально ориентированных некоммерческих организаций на террит</w:t>
      </w:r>
      <w:r w:rsidRPr="002C4950">
        <w:t>о</w:t>
      </w:r>
      <w:r w:rsidRPr="002C4950">
        <w:t>рии муниципального образования Тосненский район Ленинградской области</w:t>
      </w:r>
      <w:r>
        <w:t>»;</w:t>
      </w:r>
    </w:p>
    <w:p w:rsidR="00373B84" w:rsidRDefault="00373B84" w:rsidP="002D7832">
      <w:pPr>
        <w:pStyle w:val="a5"/>
        <w:ind w:left="0" w:firstLine="567"/>
        <w:jc w:val="both"/>
      </w:pPr>
      <w:r>
        <w:t>- «</w:t>
      </w:r>
      <w:r w:rsidRPr="002C4950">
        <w:t>Организация транспортного обслуживания населения муниципального образования Тосненский район Ленинградской области</w:t>
      </w:r>
      <w:r>
        <w:t>».</w:t>
      </w:r>
    </w:p>
    <w:p w:rsidR="00373B84" w:rsidRDefault="00373B84" w:rsidP="002D7832">
      <w:pPr>
        <w:pStyle w:val="a5"/>
        <w:ind w:left="0" w:firstLine="567"/>
        <w:jc w:val="both"/>
      </w:pPr>
      <w:r>
        <w:lastRenderedPageBreak/>
        <w:t>Основные объемы программных расходов запланированы на период до 2024 года. Вм</w:t>
      </w:r>
      <w:r>
        <w:t>е</w:t>
      </w:r>
      <w:r>
        <w:t>сте с тем, уровень программных расходов бюджета муниципального образования на прот</w:t>
      </w:r>
      <w:r>
        <w:t>я</w:t>
      </w:r>
      <w:r>
        <w:t xml:space="preserve">жении всего прогнозируемого периода планируется сохранить на уровне не ниже 90,0% от общего объема расходов бюджета муниципального образования. </w:t>
      </w:r>
    </w:p>
    <w:p w:rsidR="00373B84" w:rsidRDefault="00373B84" w:rsidP="00373B84">
      <w:pPr>
        <w:spacing w:after="200" w:line="276" w:lineRule="auto"/>
      </w:pPr>
      <w:r>
        <w:br w:type="page"/>
      </w:r>
    </w:p>
    <w:p w:rsidR="00373B84" w:rsidRDefault="00373B84" w:rsidP="00373B84">
      <w:pPr>
        <w:rPr>
          <w:rFonts w:ascii="Calibri" w:hAnsi="Calibri" w:cs="Calibri"/>
          <w:color w:val="000000"/>
        </w:rPr>
        <w:sectPr w:rsidR="00373B84" w:rsidSect="00373B84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4"/>
        <w:gridCol w:w="542"/>
        <w:gridCol w:w="882"/>
        <w:gridCol w:w="584"/>
        <w:gridCol w:w="1228"/>
        <w:gridCol w:w="436"/>
        <w:gridCol w:w="1375"/>
        <w:gridCol w:w="286"/>
        <w:gridCol w:w="1526"/>
        <w:gridCol w:w="135"/>
        <w:gridCol w:w="1676"/>
        <w:gridCol w:w="1812"/>
      </w:tblGrid>
      <w:tr w:rsidR="00373B84" w:rsidRPr="00861F42" w:rsidTr="00373B84">
        <w:trPr>
          <w:trHeight w:val="690"/>
        </w:trPr>
        <w:tc>
          <w:tcPr>
            <w:tcW w:w="1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861F42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861F42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861F42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861F42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861F42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84" w:rsidRDefault="00373B84" w:rsidP="00373B84">
            <w:pPr>
              <w:rPr>
                <w:color w:val="000000"/>
              </w:rPr>
            </w:pPr>
            <w:r w:rsidRPr="00861F42">
              <w:rPr>
                <w:color w:val="000000"/>
              </w:rPr>
              <w:t xml:space="preserve">Приложение 1 </w:t>
            </w:r>
          </w:p>
          <w:p w:rsidR="00373B84" w:rsidRPr="00861F42" w:rsidRDefault="00373B84" w:rsidP="00373B84">
            <w:pPr>
              <w:rPr>
                <w:color w:val="000000"/>
              </w:rPr>
            </w:pPr>
            <w:r w:rsidRPr="00861F42">
              <w:rPr>
                <w:color w:val="000000"/>
              </w:rPr>
              <w:t>к Бюджетному прогнозу</w:t>
            </w:r>
          </w:p>
        </w:tc>
      </w:tr>
      <w:tr w:rsidR="00373B84" w:rsidRPr="00861F42" w:rsidTr="00373B84">
        <w:trPr>
          <w:trHeight w:val="59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Основные параметры бюджета муниципального образования Тосненский</w:t>
            </w:r>
            <w:r>
              <w:rPr>
                <w:bCs/>
                <w:color w:val="000000"/>
              </w:rPr>
              <w:t xml:space="preserve"> муниципальный </w:t>
            </w:r>
            <w:r w:rsidRPr="003C4397">
              <w:rPr>
                <w:bCs/>
                <w:color w:val="000000"/>
              </w:rPr>
              <w:t xml:space="preserve">район Ленинградской области </w:t>
            </w:r>
            <w:r w:rsidRPr="003C4397">
              <w:rPr>
                <w:bCs/>
                <w:color w:val="000000"/>
              </w:rPr>
              <w:br/>
              <w:t>на период до 2026 года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3C4397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3C4397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3C4397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3C4397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3C4397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3C4397" w:rsidRDefault="00373B84" w:rsidP="00373B84">
            <w:pPr>
              <w:jc w:val="right"/>
              <w:rPr>
                <w:color w:val="000000"/>
              </w:rPr>
            </w:pPr>
            <w:r w:rsidRPr="003C4397">
              <w:rPr>
                <w:color w:val="000000"/>
              </w:rPr>
              <w:t>тыс. рублей</w:t>
            </w:r>
          </w:p>
        </w:tc>
      </w:tr>
      <w:tr w:rsidR="00373B84" w:rsidRPr="00861F42" w:rsidTr="00373B84">
        <w:trPr>
          <w:trHeight w:val="630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Показатель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2021 год</w:t>
            </w:r>
            <w:r w:rsidRPr="003C4397">
              <w:rPr>
                <w:color w:val="000000"/>
              </w:rPr>
              <w:br/>
              <w:t>(отчет)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2022 год</w:t>
            </w:r>
            <w:r w:rsidRPr="003C4397">
              <w:rPr>
                <w:color w:val="000000"/>
              </w:rPr>
              <w:br/>
              <w:t>(прогноз)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2023 год</w:t>
            </w:r>
            <w:r w:rsidRPr="003C4397">
              <w:rPr>
                <w:color w:val="000000"/>
              </w:rPr>
              <w:br/>
              <w:t>(прогноз)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2024 год</w:t>
            </w:r>
            <w:r w:rsidRPr="003C4397">
              <w:rPr>
                <w:color w:val="000000"/>
              </w:rPr>
              <w:br/>
              <w:t>(прогноз)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2025 год</w:t>
            </w:r>
            <w:r w:rsidRPr="003C4397">
              <w:rPr>
                <w:color w:val="000000"/>
              </w:rPr>
              <w:br/>
              <w:t>(прогноз)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2026 год</w:t>
            </w:r>
            <w:r w:rsidRPr="003C4397">
              <w:rPr>
                <w:color w:val="000000"/>
              </w:rPr>
              <w:br/>
              <w:t>(прогноз)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3 901 475,7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3 712 338,9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3 657 843,7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3 823 533,1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3 903 706,6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3 988 325,6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1. Налоговые 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1 199 950,7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1 210 802,7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1 270 513,3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1 346 517,8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1 420 054,9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1 497 771,9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Налоги на прибыль, 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753 950,5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781 571,5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824 300,0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882 648,5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937 372,7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995 489,8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Налоги на совокупный доход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426 215,3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410 515,2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426 937,3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444 016,3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461 777,0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480 248,0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Государственная пошлина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19 784,9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18 716,0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19 276,0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19 853,0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20 905,2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22 034,1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2. Неналоговые доходы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233 173,9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171 112,9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169 976,7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165 910,9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172 547,3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179 449,2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2 468 351,1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2 330 423,3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2 217 353,7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2 311 104,4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2 311 104,4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2 311 104,4</w:t>
            </w:r>
          </w:p>
        </w:tc>
      </w:tr>
      <w:tr w:rsidR="00373B84" w:rsidRPr="00861F42" w:rsidTr="00373B84">
        <w:trPr>
          <w:trHeight w:val="630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В том числе: из других бюджетов бю</w:t>
            </w:r>
            <w:r w:rsidRPr="003C4397">
              <w:rPr>
                <w:color w:val="000000"/>
              </w:rPr>
              <w:t>д</w:t>
            </w:r>
            <w:r w:rsidRPr="003C4397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2 468 351,1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2 330 423,3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2 217 353,7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2 311 104,4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2 311 104,4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2 311 104,4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Дотации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152 698,5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177 222,6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81 523,9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81 206,4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81 206,4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81 206,4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Субсидии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302 778,8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115 972,0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38 924,4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62 207,7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62 207,7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62 207,7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Субвенции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1 996 924,7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2 025 966,9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2 095 857,4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2 166 642,3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2 166 642,3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2 166 642,3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15 949,1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11 261,8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1 048,0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1 048,0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1 048,0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1 048,0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 xml:space="preserve">Расходы 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3 810 502,6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3 749 905,1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3 687 062,9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3 851 091,0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3 939 666,1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4 034 218,1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1. Межбюджетные трансферты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2 335 522,5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2 142 986,9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2 135 829,8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2 229 899,4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2 281 187,1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2 335 935,6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color w:val="000000"/>
              </w:rPr>
            </w:pPr>
            <w:r w:rsidRPr="003C4397">
              <w:rPr>
                <w:color w:val="000000"/>
              </w:rPr>
              <w:t>2. Расходы без учета межбюджетных трансфертов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1 474 980,1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1 606 918,2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1 551 233,1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1 621 191,6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1 658 479,0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color w:val="000000"/>
              </w:rPr>
            </w:pPr>
            <w:r w:rsidRPr="003C4397">
              <w:rPr>
                <w:color w:val="000000"/>
              </w:rPr>
              <w:t>1 698 282,5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Дефицит/профицит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90 973,1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-37 566,2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-29 219,2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-27 557,9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-35 959,5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-45 892,5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%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8,3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-3,6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-2,7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-2,4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-3,7</w:t>
            </w:r>
          </w:p>
        </w:tc>
      </w:tr>
      <w:tr w:rsidR="00373B84" w:rsidRPr="00861F42" w:rsidTr="00373B84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Муниципальный долг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3C4397" w:rsidRDefault="00373B84" w:rsidP="00373B84">
            <w:pPr>
              <w:jc w:val="center"/>
              <w:rPr>
                <w:bCs/>
                <w:color w:val="000000"/>
              </w:rPr>
            </w:pPr>
            <w:r w:rsidRPr="003C4397">
              <w:rPr>
                <w:bCs/>
                <w:color w:val="000000"/>
              </w:rPr>
              <w:t>0,0</w:t>
            </w:r>
          </w:p>
        </w:tc>
      </w:tr>
    </w:tbl>
    <w:p w:rsidR="00373B84" w:rsidRDefault="00373B84" w:rsidP="00373B84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6"/>
        <w:gridCol w:w="647"/>
        <w:gridCol w:w="1071"/>
        <w:gridCol w:w="497"/>
        <w:gridCol w:w="1065"/>
        <w:gridCol w:w="370"/>
        <w:gridCol w:w="1195"/>
        <w:gridCol w:w="241"/>
        <w:gridCol w:w="1321"/>
        <w:gridCol w:w="114"/>
        <w:gridCol w:w="1468"/>
        <w:gridCol w:w="1571"/>
      </w:tblGrid>
      <w:tr w:rsidR="00373B84" w:rsidRPr="00E4786E" w:rsidTr="00373B84">
        <w:trPr>
          <w:trHeight w:val="690"/>
        </w:trPr>
        <w:tc>
          <w:tcPr>
            <w:tcW w:w="2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B84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Приложение 2</w:t>
            </w:r>
          </w:p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к Бюджетному прогнозу</w:t>
            </w:r>
          </w:p>
        </w:tc>
      </w:tr>
      <w:tr w:rsidR="00373B84" w:rsidRPr="00E4786E" w:rsidTr="00373B84">
        <w:trPr>
          <w:trHeight w:val="57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 xml:space="preserve">Основные параметры консолидированного бюджета Тосненского района Ленинградской области </w:t>
            </w:r>
            <w:r w:rsidRPr="00E4786E">
              <w:rPr>
                <w:bCs/>
                <w:color w:val="000000"/>
              </w:rPr>
              <w:br/>
              <w:t>на период до 2026 года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4786E" w:rsidRDefault="00373B84" w:rsidP="00373B84">
            <w:pPr>
              <w:jc w:val="right"/>
              <w:rPr>
                <w:color w:val="000000"/>
              </w:rPr>
            </w:pPr>
            <w:r w:rsidRPr="00E4786E">
              <w:rPr>
                <w:color w:val="000000"/>
              </w:rPr>
              <w:t>тыс. рублей</w:t>
            </w:r>
          </w:p>
        </w:tc>
      </w:tr>
      <w:tr w:rsidR="00373B84" w:rsidRPr="00E4786E" w:rsidTr="00373B84">
        <w:trPr>
          <w:trHeight w:val="630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Показатель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2021 год</w:t>
            </w:r>
            <w:r w:rsidRPr="00E4786E">
              <w:rPr>
                <w:color w:val="000000"/>
              </w:rPr>
              <w:br/>
              <w:t>(отчет)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2022 год</w:t>
            </w:r>
            <w:r w:rsidRPr="00E4786E">
              <w:rPr>
                <w:color w:val="000000"/>
              </w:rPr>
              <w:br/>
              <w:t>(прогноз)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2023 год</w:t>
            </w:r>
            <w:r w:rsidRPr="00E4786E">
              <w:rPr>
                <w:color w:val="000000"/>
              </w:rPr>
              <w:br/>
              <w:t>(прогноз)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2024 год</w:t>
            </w:r>
            <w:r w:rsidRPr="00E4786E">
              <w:rPr>
                <w:color w:val="000000"/>
              </w:rPr>
              <w:br/>
              <w:t>(прогноз)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2025 год</w:t>
            </w:r>
            <w:r w:rsidRPr="00E4786E">
              <w:rPr>
                <w:color w:val="000000"/>
              </w:rPr>
              <w:br/>
              <w:t>(прогноз)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2026 год</w:t>
            </w:r>
            <w:r w:rsidRPr="00E4786E">
              <w:rPr>
                <w:color w:val="000000"/>
              </w:rPr>
              <w:br/>
              <w:t>(прогноз)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5 323 572,1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5 168 016,7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4 936 586,1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4 743 959,9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4 887 005,3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5 038 647,3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1. Налоговые 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1 906 635,2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1 922 736,2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2 003 430,0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2 107 538,4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2 238 205,8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2 376 974,5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на прибыль, 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1 085 188,2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1 124 253,5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1 180 426,0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1 261 727,9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1 339 955,0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1 423 032,2</w:t>
            </w:r>
          </w:p>
        </w:tc>
      </w:tr>
      <w:tr w:rsidR="00373B84" w:rsidRPr="00E4786E" w:rsidTr="00373B84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 на товары (работы, услуги), реализуемые на территории Р</w:t>
            </w:r>
            <w:r>
              <w:rPr>
                <w:color w:val="000000"/>
              </w:rPr>
              <w:t xml:space="preserve">оссийской </w:t>
            </w:r>
            <w:r w:rsidRPr="00E4786E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38 393,1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36 201,4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37 178,9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38 038,2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38 913,1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39 808,1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на совокупный доход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427 250,7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411 465,7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427 892,4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444 999,7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462 799,7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481 311,6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Налоги на имущество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335 988,6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332 065,3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338 619,8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342 879,6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353 851,8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365 528,9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2. Неналоговые доходы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456 220,1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411 300,4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329 027,6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309 452,1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321 830,2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334 703,4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2 960 716,8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2 833 980,2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2 604 128,6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2 326 969,4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2 326 969,4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2 326 969,4</w:t>
            </w:r>
          </w:p>
        </w:tc>
      </w:tr>
      <w:tr w:rsidR="00373B84" w:rsidRPr="00E4786E" w:rsidTr="00373B84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В том числе: из других бюджетов бюджетной с</w:t>
            </w:r>
            <w:r w:rsidRPr="00E4786E">
              <w:rPr>
                <w:color w:val="000000"/>
              </w:rPr>
              <w:t>и</w:t>
            </w:r>
            <w:r w:rsidRPr="00E4786E">
              <w:rPr>
                <w:color w:val="000000"/>
              </w:rPr>
              <w:t>стемы Российской Федерации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2 969 352,2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2 833 980,2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2 604 128,6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2 326 969,4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2 326 969,4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2 326 969,4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Дотации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152 698,5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177 222,6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81 523,9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81 206,4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81 206,4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81 206,4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Субсидии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786 016,6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622 121,8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217 898,4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71 862,3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71 862,3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71 862,3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Субвенции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2 013 329,6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2 033 587,8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2 103 658,3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2 172 852,7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2 172 852,7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2 172 852,7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color w:val="000000"/>
              </w:rPr>
            </w:pPr>
            <w:r w:rsidRPr="00E478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17 307,5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1 048,0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201 048,0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1 048,0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1 048,0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color w:val="000000"/>
              </w:rPr>
            </w:pPr>
            <w:r w:rsidRPr="00E4786E">
              <w:rPr>
                <w:color w:val="000000"/>
              </w:rPr>
              <w:t>1 048,0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 xml:space="preserve">Расходы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5 150 074,5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5 236 561,9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4 991 856,6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4 798 099,7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4 908 456,0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5 026 258,9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Дефицит/профицит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173 497,6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-68 545,2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-55 270,5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-54 139,8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-21 450,7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12 388,4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%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-3,4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-2,8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-2,7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-1,0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0,5</w:t>
            </w:r>
          </w:p>
        </w:tc>
      </w:tr>
      <w:tr w:rsidR="00373B84" w:rsidRPr="00E4786E" w:rsidTr="00373B84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Муниципальный долг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0,0</w:t>
            </w:r>
          </w:p>
        </w:tc>
      </w:tr>
    </w:tbl>
    <w:p w:rsidR="00373B84" w:rsidRDefault="00373B84" w:rsidP="00373B84">
      <w:r>
        <w:br w:type="page"/>
      </w:r>
    </w:p>
    <w:tbl>
      <w:tblPr>
        <w:tblW w:w="1461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948"/>
        <w:gridCol w:w="1949"/>
        <w:gridCol w:w="1359"/>
        <w:gridCol w:w="589"/>
        <w:gridCol w:w="970"/>
        <w:gridCol w:w="979"/>
        <w:gridCol w:w="581"/>
        <w:gridCol w:w="1559"/>
        <w:gridCol w:w="850"/>
        <w:gridCol w:w="709"/>
        <w:gridCol w:w="1559"/>
        <w:gridCol w:w="1560"/>
      </w:tblGrid>
      <w:tr w:rsidR="00373B84" w:rsidRPr="00E25998" w:rsidTr="00373B84">
        <w:trPr>
          <w:trHeight w:val="567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84" w:rsidRDefault="00373B84" w:rsidP="0037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84" w:rsidRPr="00E25998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84" w:rsidRPr="00E25998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84" w:rsidRPr="00E25998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84" w:rsidRPr="00E25998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B84" w:rsidRDefault="00373B84" w:rsidP="00373B84">
            <w:pPr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:rsidR="00373B84" w:rsidRPr="00E25998" w:rsidRDefault="002D7832" w:rsidP="00373B84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373B84">
              <w:rPr>
                <w:color w:val="000000"/>
              </w:rPr>
              <w:t xml:space="preserve"> Бюджетному прогнозу</w:t>
            </w:r>
          </w:p>
        </w:tc>
      </w:tr>
      <w:tr w:rsidR="00373B84" w:rsidRPr="00E25998" w:rsidTr="00373B84">
        <w:trPr>
          <w:trHeight w:val="702"/>
        </w:trPr>
        <w:tc>
          <w:tcPr>
            <w:tcW w:w="14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832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 xml:space="preserve">Показатели финансового обеспечения муниципальных программ муниципального образования Тосненский муниципальный район </w:t>
            </w:r>
          </w:p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Ленинградской области</w:t>
            </w:r>
          </w:p>
        </w:tc>
      </w:tr>
      <w:tr w:rsidR="00373B84" w:rsidRPr="00E25998" w:rsidTr="00373B84">
        <w:trPr>
          <w:trHeight w:val="37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25998" w:rsidRDefault="00373B84" w:rsidP="00373B84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25998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25998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25998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25998" w:rsidRDefault="00373B84" w:rsidP="00373B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84" w:rsidRPr="00E25998" w:rsidRDefault="00373B84" w:rsidP="00373B84">
            <w:pPr>
              <w:jc w:val="right"/>
              <w:rPr>
                <w:color w:val="000000"/>
              </w:rPr>
            </w:pPr>
            <w:r w:rsidRPr="00E25998">
              <w:rPr>
                <w:color w:val="000000"/>
              </w:rPr>
              <w:t>тыс. рублей</w:t>
            </w:r>
          </w:p>
        </w:tc>
      </w:tr>
      <w:tr w:rsidR="00373B84" w:rsidRPr="00E25998" w:rsidTr="00373B84">
        <w:trPr>
          <w:trHeight w:val="630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25998" w:rsidRDefault="00373B84" w:rsidP="00373B84">
            <w:pPr>
              <w:jc w:val="center"/>
              <w:rPr>
                <w:bCs/>
                <w:color w:val="000000"/>
              </w:rPr>
            </w:pPr>
            <w:r w:rsidRPr="00E25998">
              <w:rPr>
                <w:bCs/>
                <w:color w:val="000000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2021 год</w:t>
            </w:r>
            <w:r w:rsidRPr="00E25998">
              <w:rPr>
                <w:color w:val="000000"/>
              </w:rPr>
              <w:br/>
              <w:t>(отчет)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2022 год</w:t>
            </w:r>
            <w:r w:rsidRPr="00E25998">
              <w:rPr>
                <w:color w:val="000000"/>
              </w:rPr>
              <w:br/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2023 год</w:t>
            </w:r>
            <w:r w:rsidRPr="00E25998">
              <w:rPr>
                <w:color w:val="000000"/>
              </w:rPr>
              <w:br/>
              <w:t>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2024 год</w:t>
            </w:r>
            <w:r w:rsidRPr="00E25998">
              <w:rPr>
                <w:color w:val="000000"/>
              </w:rPr>
              <w:br/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2025 год</w:t>
            </w:r>
            <w:r w:rsidRPr="00E25998">
              <w:rPr>
                <w:color w:val="000000"/>
              </w:rPr>
              <w:br/>
              <w:t>(прогноз)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373B84">
            <w:pPr>
              <w:jc w:val="center"/>
              <w:rPr>
                <w:color w:val="000000"/>
              </w:rPr>
            </w:pPr>
            <w:r w:rsidRPr="00E25998">
              <w:rPr>
                <w:color w:val="000000"/>
              </w:rPr>
              <w:t>2026 год</w:t>
            </w:r>
            <w:r w:rsidRPr="00E25998">
              <w:rPr>
                <w:color w:val="000000"/>
              </w:rPr>
              <w:br/>
              <w:t>(прогноз)</w:t>
            </w:r>
          </w:p>
        </w:tc>
      </w:tr>
      <w:tr w:rsidR="00373B84" w:rsidRPr="00E25998" w:rsidTr="00373B84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25998" w:rsidRDefault="00373B84" w:rsidP="00373B84">
            <w:pPr>
              <w:rPr>
                <w:bCs/>
                <w:color w:val="000000"/>
              </w:rPr>
            </w:pPr>
            <w:r w:rsidRPr="00E25998">
              <w:rPr>
                <w:bCs/>
                <w:color w:val="000000"/>
              </w:rPr>
              <w:t>Расходы,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3 810 502,6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3 749 905,1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3 687 062,9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3 851 091,0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3 939 666,1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4786E" w:rsidRDefault="00373B84" w:rsidP="00373B84">
            <w:pPr>
              <w:jc w:val="center"/>
              <w:rPr>
                <w:bCs/>
                <w:color w:val="000000"/>
              </w:rPr>
            </w:pPr>
            <w:r w:rsidRPr="00E4786E">
              <w:rPr>
                <w:bCs/>
                <w:color w:val="000000"/>
              </w:rPr>
              <w:t>4 034 218,1</w:t>
            </w:r>
          </w:p>
        </w:tc>
      </w:tr>
      <w:tr w:rsidR="00373B84" w:rsidRPr="00E25998" w:rsidTr="00373B84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25998" w:rsidRDefault="00373B84" w:rsidP="00373B84">
            <w:pPr>
              <w:rPr>
                <w:color w:val="000000"/>
              </w:rPr>
            </w:pPr>
            <w:r w:rsidRPr="00E25998">
              <w:rPr>
                <w:color w:val="000000"/>
              </w:rPr>
              <w:t>1. Программные расходы,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3 370 074,9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3 203 870,5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3 141 750,2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3 241 584,2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2 394 657,5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25998" w:rsidRDefault="00373B84" w:rsidP="00373B84">
            <w:pPr>
              <w:rPr>
                <w:color w:val="000000"/>
              </w:rPr>
            </w:pPr>
            <w:r w:rsidRPr="00E25998">
              <w:rPr>
                <w:iCs/>
                <w:color w:val="000000"/>
              </w:rPr>
              <w:t>Удельный вес</w:t>
            </w:r>
            <w:proofErr w:type="gramStart"/>
            <w:r w:rsidRPr="00E25998">
              <w:rPr>
                <w:iCs/>
                <w:color w:val="00000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88,4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85,2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9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1.1. Муниципальная программа </w:t>
            </w:r>
            <w:r w:rsidR="002D7832">
              <w:t>«</w:t>
            </w:r>
            <w:r w:rsidRPr="00E25998">
              <w:t>Создание усл</w:t>
            </w:r>
            <w:r w:rsidRPr="00E25998">
              <w:t>о</w:t>
            </w:r>
            <w:r w:rsidRPr="00E25998">
              <w:t>вий для развития сельского хозяйства Тосне</w:t>
            </w:r>
            <w:r w:rsidRPr="00E25998">
              <w:t>н</w:t>
            </w:r>
            <w:r w:rsidRPr="00E25998">
              <w:t>ского района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13 451,6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14 273,8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14 791,7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14 791,7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2D7832">
        <w:trPr>
          <w:trHeight w:val="1001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1.2. Муниципальная программа </w:t>
            </w:r>
            <w:r w:rsidR="002D7832">
              <w:t>«</w:t>
            </w:r>
            <w:r w:rsidRPr="00E25998">
              <w:t>Развитие с</w:t>
            </w:r>
            <w:r w:rsidRPr="00E25998">
              <w:t>и</w:t>
            </w:r>
            <w:r w:rsidRPr="00E25998">
              <w:t>стемы образования муниципального образов</w:t>
            </w:r>
            <w:r w:rsidRPr="00E25998">
              <w:t>а</w:t>
            </w:r>
            <w:r w:rsidRPr="00E25998">
              <w:t>ния Тосненский район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2 588 011,3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2 523 069,8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2 496 930,9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2 586 028,8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2 394 657,5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2D7832">
        <w:trPr>
          <w:trHeight w:val="8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1.3. Муниципальная программа </w:t>
            </w:r>
            <w:r w:rsidR="002D7832">
              <w:t>«</w:t>
            </w:r>
            <w:r w:rsidRPr="00E25998">
              <w:t>Развитие м</w:t>
            </w:r>
            <w:r w:rsidRPr="00E25998">
              <w:t>у</w:t>
            </w:r>
            <w:r w:rsidRPr="00E25998">
              <w:t>ниципальной службы муниципального образ</w:t>
            </w:r>
            <w:r w:rsidRPr="00E25998">
              <w:t>о</w:t>
            </w:r>
            <w:r w:rsidRPr="00E25998">
              <w:t>вания Тосненский район Ленинградской обл</w:t>
            </w:r>
            <w:r w:rsidRPr="00E25998">
              <w:t>а</w:t>
            </w:r>
            <w:r w:rsidRPr="00E25998">
              <w:t>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314,8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409,4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1.4. Муниципальная программа </w:t>
            </w:r>
            <w:r w:rsidR="002D7832">
              <w:t>«</w:t>
            </w:r>
            <w:r w:rsidRPr="00E25998">
              <w:t>Развитие физ</w:t>
            </w:r>
            <w:r w:rsidRPr="00E25998">
              <w:t>и</w:t>
            </w:r>
            <w:r w:rsidRPr="00E25998">
              <w:t>ческой культуры, спорта и молодежной полит</w:t>
            </w:r>
            <w:r w:rsidRPr="00E25998">
              <w:t>и</w:t>
            </w:r>
            <w:r w:rsidRPr="00E25998">
              <w:t>ки в муниципальном образовании Тосненский район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57 345,1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56 268,2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56 430,8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56 614,3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2D7832">
        <w:trPr>
          <w:trHeight w:val="1149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1.5. Муниципальная Программа </w:t>
            </w:r>
            <w:r w:rsidR="002D7832">
              <w:t>«</w:t>
            </w:r>
            <w:r w:rsidRPr="00E25998">
              <w:t>Развитие и поддержка малого и среднего предпринимател</w:t>
            </w:r>
            <w:r w:rsidRPr="00E25998">
              <w:t>ь</w:t>
            </w:r>
            <w:r w:rsidRPr="00E25998">
              <w:t>ства на территории муниципального образов</w:t>
            </w:r>
            <w:r w:rsidRPr="00E25998">
              <w:t>а</w:t>
            </w:r>
            <w:r w:rsidRPr="00E25998">
              <w:t>ния Тосненский район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1 975,5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2 722,7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2 800,9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3 579,8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1260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lastRenderedPageBreak/>
              <w:t xml:space="preserve">1.6. Муниципальная программа </w:t>
            </w:r>
            <w:r w:rsidR="002D7832">
              <w:t>«</w:t>
            </w:r>
            <w:r w:rsidRPr="00E25998">
              <w:t>Поддержка о</w:t>
            </w:r>
            <w:r w:rsidRPr="00E25998">
              <w:t>т</w:t>
            </w:r>
            <w:r w:rsidRPr="00E25998">
              <w:t>дельных категорий граждан, нуждающихся в улучшении жилищных условий, на территории Тосненского района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122 613,3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76 766,1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76 766,1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67 941,9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9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1.7. Муниципальная программа </w:t>
            </w:r>
            <w:r w:rsidR="002D7832">
              <w:t>«</w:t>
            </w:r>
            <w:r w:rsidRPr="00E25998">
              <w:t>Развитие кул</w:t>
            </w:r>
            <w:r w:rsidRPr="00E25998">
              <w:t>ь</w:t>
            </w:r>
            <w:r w:rsidRPr="00E25998">
              <w:t>туры муниципального образования Тосненский район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335 848,5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284 105,9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241 518,9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251 544,0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945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1.8. Муниципальная программа </w:t>
            </w:r>
            <w:r w:rsidR="002D7832">
              <w:t>«</w:t>
            </w:r>
            <w:r w:rsidRPr="00E25998">
              <w:t>Безопасность муниципального образования Тосненский район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7 787,3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20 749,5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19 704,4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21 663,0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1.9. Муниципальная программа </w:t>
            </w:r>
            <w:r w:rsidR="002D7832">
              <w:t>«</w:t>
            </w:r>
            <w:r w:rsidRPr="00E25998">
              <w:t>Управление муниципальными финансами муниципального образования Тосненский район Ленинградской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219 495,2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196 099,8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203 333,8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210 357,4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1507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1.10. Муниципальная программа </w:t>
            </w:r>
            <w:r w:rsidR="002D7832">
              <w:t>«</w:t>
            </w:r>
            <w:r w:rsidRPr="00E25998">
              <w:t>Поддержка социально ориентированных некоммерческих организаций на территории муниципального о</w:t>
            </w:r>
            <w:r w:rsidRPr="00E25998">
              <w:t>б</w:t>
            </w:r>
            <w:r w:rsidRPr="00E25998">
              <w:t>разования Тосненский район Ленинградской о</w:t>
            </w:r>
            <w:r w:rsidRPr="00E25998">
              <w:t>б</w:t>
            </w:r>
            <w:r w:rsidRPr="00E25998">
              <w:t>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1 839,5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2 048,0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2 048,0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2 048,0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val="1260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84" w:rsidRPr="00E25998" w:rsidRDefault="00373B84" w:rsidP="002D7832">
            <w:r w:rsidRPr="00E25998">
              <w:t xml:space="preserve">1.11. Муниципальная программа </w:t>
            </w:r>
            <w:r w:rsidR="002D7832">
              <w:t>«</w:t>
            </w:r>
            <w:r w:rsidRPr="00E25998">
              <w:t>Организация транспортного обслуживания населения мун</w:t>
            </w:r>
            <w:r w:rsidRPr="00E25998">
              <w:t>и</w:t>
            </w:r>
            <w:r w:rsidRPr="00E25998">
              <w:t>ципального образования Тосненский район Л</w:t>
            </w:r>
            <w:r w:rsidRPr="00E25998">
              <w:t>е</w:t>
            </w:r>
            <w:r w:rsidRPr="00E25998">
              <w:t>нинградской области</w:t>
            </w:r>
            <w:r w:rsidR="002D7832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21 392,8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27 373,0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27 015,3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27 015,3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0,0</w:t>
            </w:r>
          </w:p>
        </w:tc>
      </w:tr>
      <w:tr w:rsidR="00373B84" w:rsidRPr="00E25998" w:rsidTr="00373B84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25998" w:rsidRDefault="00373B84" w:rsidP="00373B84">
            <w:pPr>
              <w:rPr>
                <w:color w:val="000000"/>
              </w:rPr>
            </w:pPr>
            <w:r w:rsidRPr="00E25998">
              <w:rPr>
                <w:color w:val="000000"/>
              </w:rPr>
              <w:t>2. Непрограммные расходы,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440 427,7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546 034,6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545 312,7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609 506,8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1 545 008,6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4 034 218,1</w:t>
            </w:r>
          </w:p>
        </w:tc>
      </w:tr>
      <w:tr w:rsidR="00373B84" w:rsidRPr="00E25998" w:rsidTr="00373B84">
        <w:trPr>
          <w:trHeight w:hRule="exact" w:val="284"/>
        </w:trPr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E25998" w:rsidRDefault="00373B84" w:rsidP="00373B84">
            <w:pPr>
              <w:rPr>
                <w:color w:val="000000"/>
              </w:rPr>
            </w:pPr>
            <w:r w:rsidRPr="00E25998">
              <w:rPr>
                <w:iCs/>
                <w:color w:val="000000"/>
              </w:rPr>
              <w:t>Удельный вес</w:t>
            </w:r>
            <w:proofErr w:type="gramStart"/>
            <w:r w:rsidRPr="00E25998">
              <w:rPr>
                <w:iCs/>
                <w:color w:val="00000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84" w:rsidRPr="00810DFE" w:rsidRDefault="00373B84" w:rsidP="00373B84">
            <w:pPr>
              <w:jc w:val="center"/>
              <w:rPr>
                <w:color w:val="000000"/>
              </w:rPr>
            </w:pPr>
            <w:r w:rsidRPr="00810DFE">
              <w:rPr>
                <w:color w:val="000000"/>
              </w:rPr>
              <w:t>100,0</w:t>
            </w:r>
          </w:p>
        </w:tc>
      </w:tr>
    </w:tbl>
    <w:p w:rsidR="00373B84" w:rsidRDefault="00373B84" w:rsidP="00373B84"/>
    <w:sectPr w:rsidR="00373B84" w:rsidSect="002D7832">
      <w:pgSz w:w="16838" w:h="11906" w:orient="landscape"/>
      <w:pgMar w:top="1800" w:right="1440" w:bottom="99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41" w:rsidRDefault="00E84C41" w:rsidP="00373B84">
      <w:r>
        <w:separator/>
      </w:r>
    </w:p>
  </w:endnote>
  <w:endnote w:type="continuationSeparator" w:id="0">
    <w:p w:rsidR="00E84C41" w:rsidRDefault="00E84C41" w:rsidP="0037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41" w:rsidRDefault="00E84C41" w:rsidP="00373B84">
      <w:r>
        <w:separator/>
      </w:r>
    </w:p>
  </w:footnote>
  <w:footnote w:type="continuationSeparator" w:id="0">
    <w:p w:rsidR="00E84C41" w:rsidRDefault="00E84C41" w:rsidP="0037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273276"/>
      <w:docPartObj>
        <w:docPartGallery w:val="Page Numbers (Top of Page)"/>
        <w:docPartUnique/>
      </w:docPartObj>
    </w:sdtPr>
    <w:sdtEndPr/>
    <w:sdtContent>
      <w:p w:rsidR="00373B84" w:rsidRDefault="00373B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E5C">
          <w:rPr>
            <w:noProof/>
          </w:rPr>
          <w:t>15</w:t>
        </w:r>
        <w:r>
          <w:fldChar w:fldCharType="end"/>
        </w:r>
      </w:p>
    </w:sdtContent>
  </w:sdt>
  <w:p w:rsidR="00373B84" w:rsidRDefault="00373B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FC3"/>
    <w:multiLevelType w:val="hybridMultilevel"/>
    <w:tmpl w:val="FBFCA8B0"/>
    <w:lvl w:ilvl="0" w:tplc="AD8A1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7649C"/>
    <w:multiLevelType w:val="multilevel"/>
    <w:tmpl w:val="F5661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44955DFF"/>
    <w:multiLevelType w:val="hybridMultilevel"/>
    <w:tmpl w:val="E180AFEA"/>
    <w:lvl w:ilvl="0" w:tplc="E0D4D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C3A03"/>
    <w:multiLevelType w:val="hybridMultilevel"/>
    <w:tmpl w:val="F3DE2A6A"/>
    <w:lvl w:ilvl="0" w:tplc="D8524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1A2319"/>
    <w:multiLevelType w:val="hybridMultilevel"/>
    <w:tmpl w:val="FD184448"/>
    <w:lvl w:ilvl="0" w:tplc="D35E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E949E5"/>
    <w:multiLevelType w:val="hybridMultilevel"/>
    <w:tmpl w:val="5504DE5A"/>
    <w:lvl w:ilvl="0" w:tplc="636C8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4"/>
    <w:rsid w:val="00006502"/>
    <w:rsid w:val="0002139D"/>
    <w:rsid w:val="0004271D"/>
    <w:rsid w:val="00056EDF"/>
    <w:rsid w:val="00083116"/>
    <w:rsid w:val="000F695E"/>
    <w:rsid w:val="00107498"/>
    <w:rsid w:val="00112B19"/>
    <w:rsid w:val="00112F86"/>
    <w:rsid w:val="0013155F"/>
    <w:rsid w:val="00157F06"/>
    <w:rsid w:val="00171498"/>
    <w:rsid w:val="00181F87"/>
    <w:rsid w:val="001B39E0"/>
    <w:rsid w:val="001C0705"/>
    <w:rsid w:val="001C6692"/>
    <w:rsid w:val="001E0EA4"/>
    <w:rsid w:val="00206B7A"/>
    <w:rsid w:val="002223F1"/>
    <w:rsid w:val="0022438E"/>
    <w:rsid w:val="00224F49"/>
    <w:rsid w:val="00247D68"/>
    <w:rsid w:val="00257DF4"/>
    <w:rsid w:val="00274403"/>
    <w:rsid w:val="00287288"/>
    <w:rsid w:val="002C02D6"/>
    <w:rsid w:val="002C1432"/>
    <w:rsid w:val="002D7832"/>
    <w:rsid w:val="002F39AD"/>
    <w:rsid w:val="00321B81"/>
    <w:rsid w:val="00373B84"/>
    <w:rsid w:val="00374636"/>
    <w:rsid w:val="003748E9"/>
    <w:rsid w:val="003B0325"/>
    <w:rsid w:val="003C668C"/>
    <w:rsid w:val="003C7202"/>
    <w:rsid w:val="003E208F"/>
    <w:rsid w:val="003F038B"/>
    <w:rsid w:val="003F196D"/>
    <w:rsid w:val="00447556"/>
    <w:rsid w:val="00465B0A"/>
    <w:rsid w:val="0047148B"/>
    <w:rsid w:val="00493A5E"/>
    <w:rsid w:val="004968E0"/>
    <w:rsid w:val="004B436B"/>
    <w:rsid w:val="004F1E0F"/>
    <w:rsid w:val="005020E7"/>
    <w:rsid w:val="00516142"/>
    <w:rsid w:val="00536C7C"/>
    <w:rsid w:val="00553A0C"/>
    <w:rsid w:val="00556B0E"/>
    <w:rsid w:val="0056488E"/>
    <w:rsid w:val="00587396"/>
    <w:rsid w:val="005B6A01"/>
    <w:rsid w:val="005D4848"/>
    <w:rsid w:val="00605573"/>
    <w:rsid w:val="006246A2"/>
    <w:rsid w:val="00654F06"/>
    <w:rsid w:val="006558FF"/>
    <w:rsid w:val="00665FC0"/>
    <w:rsid w:val="006912DD"/>
    <w:rsid w:val="006A5FEE"/>
    <w:rsid w:val="006C6D63"/>
    <w:rsid w:val="00702BC5"/>
    <w:rsid w:val="007257C8"/>
    <w:rsid w:val="007813B7"/>
    <w:rsid w:val="007A7B67"/>
    <w:rsid w:val="007E073B"/>
    <w:rsid w:val="007E246F"/>
    <w:rsid w:val="00802FC1"/>
    <w:rsid w:val="00853200"/>
    <w:rsid w:val="008760FA"/>
    <w:rsid w:val="008B1E5C"/>
    <w:rsid w:val="008C0943"/>
    <w:rsid w:val="008D23AD"/>
    <w:rsid w:val="008D4794"/>
    <w:rsid w:val="008E22FF"/>
    <w:rsid w:val="008F49BF"/>
    <w:rsid w:val="008F57DD"/>
    <w:rsid w:val="0091102D"/>
    <w:rsid w:val="00915714"/>
    <w:rsid w:val="00922D49"/>
    <w:rsid w:val="00950F4C"/>
    <w:rsid w:val="0095582B"/>
    <w:rsid w:val="00962E82"/>
    <w:rsid w:val="00964247"/>
    <w:rsid w:val="00967F06"/>
    <w:rsid w:val="00984F37"/>
    <w:rsid w:val="00985AA2"/>
    <w:rsid w:val="009C4D33"/>
    <w:rsid w:val="009C7E87"/>
    <w:rsid w:val="009D1E2E"/>
    <w:rsid w:val="009D3EE6"/>
    <w:rsid w:val="00A20844"/>
    <w:rsid w:val="00A475E5"/>
    <w:rsid w:val="00A60182"/>
    <w:rsid w:val="00A7334C"/>
    <w:rsid w:val="00A97963"/>
    <w:rsid w:val="00AA4D20"/>
    <w:rsid w:val="00AF3C04"/>
    <w:rsid w:val="00B02225"/>
    <w:rsid w:val="00B16557"/>
    <w:rsid w:val="00B22834"/>
    <w:rsid w:val="00B32BB4"/>
    <w:rsid w:val="00B37CFE"/>
    <w:rsid w:val="00BA7E1B"/>
    <w:rsid w:val="00BB525E"/>
    <w:rsid w:val="00BD4C32"/>
    <w:rsid w:val="00C00F7F"/>
    <w:rsid w:val="00C02513"/>
    <w:rsid w:val="00C14204"/>
    <w:rsid w:val="00C43680"/>
    <w:rsid w:val="00C54F05"/>
    <w:rsid w:val="00C817FF"/>
    <w:rsid w:val="00C93EA0"/>
    <w:rsid w:val="00CB633D"/>
    <w:rsid w:val="00CC09BF"/>
    <w:rsid w:val="00D02D34"/>
    <w:rsid w:val="00D10B98"/>
    <w:rsid w:val="00D21CDA"/>
    <w:rsid w:val="00D42981"/>
    <w:rsid w:val="00D57F9C"/>
    <w:rsid w:val="00D942B6"/>
    <w:rsid w:val="00DA0DBD"/>
    <w:rsid w:val="00DA24D2"/>
    <w:rsid w:val="00DA7F77"/>
    <w:rsid w:val="00DE15BC"/>
    <w:rsid w:val="00E05731"/>
    <w:rsid w:val="00E06EA7"/>
    <w:rsid w:val="00E10058"/>
    <w:rsid w:val="00E30C29"/>
    <w:rsid w:val="00E84C41"/>
    <w:rsid w:val="00EC5643"/>
    <w:rsid w:val="00F01BED"/>
    <w:rsid w:val="00F109CE"/>
    <w:rsid w:val="00F20DA6"/>
    <w:rsid w:val="00F44C14"/>
    <w:rsid w:val="00F458CA"/>
    <w:rsid w:val="00F9010F"/>
    <w:rsid w:val="00F96AA6"/>
    <w:rsid w:val="00FB60A7"/>
    <w:rsid w:val="00FC76BB"/>
    <w:rsid w:val="00FD6F4D"/>
    <w:rsid w:val="00FF3064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73B84"/>
  </w:style>
  <w:style w:type="paragraph" w:styleId="a9">
    <w:name w:val="header"/>
    <w:basedOn w:val="a"/>
    <w:link w:val="aa"/>
    <w:uiPriority w:val="99"/>
    <w:unhideWhenUsed/>
    <w:rsid w:val="00373B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3B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73B84"/>
  </w:style>
  <w:style w:type="paragraph" w:styleId="a9">
    <w:name w:val="header"/>
    <w:basedOn w:val="a"/>
    <w:link w:val="aa"/>
    <w:uiPriority w:val="99"/>
    <w:unhideWhenUsed/>
    <w:rsid w:val="00373B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3B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9FC1-54F2-4336-84AC-D8A5050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Морозова Ольга Олеговна</cp:lastModifiedBy>
  <cp:revision>2</cp:revision>
  <cp:lastPrinted>2022-09-30T05:47:00Z</cp:lastPrinted>
  <dcterms:created xsi:type="dcterms:W3CDTF">2022-10-04T06:29:00Z</dcterms:created>
  <dcterms:modified xsi:type="dcterms:W3CDTF">2022-10-04T06:29:00Z</dcterms:modified>
</cp:coreProperties>
</file>