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52" w:rsidRDefault="00374A0F" w:rsidP="0051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ходе реализации Плана по противодействию коррупции в администрации муниципального образования Тосненский  район Ленинградской области </w:t>
      </w:r>
    </w:p>
    <w:p w:rsidR="00374A0F" w:rsidRPr="000E5D52" w:rsidRDefault="00374A0F" w:rsidP="0051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45094A" w:rsidRPr="000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15A7C" w:rsidRPr="000E5D52" w:rsidRDefault="00E15A7C" w:rsidP="00517F3D">
      <w:pPr>
        <w:spacing w:after="0" w:line="240" w:lineRule="auto"/>
        <w:jc w:val="both"/>
        <w:rPr>
          <w:sz w:val="24"/>
          <w:szCs w:val="24"/>
        </w:rPr>
      </w:pPr>
    </w:p>
    <w:p w:rsidR="00612378" w:rsidRDefault="00D24A93" w:rsidP="0016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83C22" w:rsidRPr="000E5D52">
        <w:rPr>
          <w:rFonts w:ascii="Times New Roman" w:hAnsi="Times New Roman" w:cs="Times New Roman"/>
          <w:sz w:val="24"/>
          <w:szCs w:val="24"/>
        </w:rPr>
        <w:t xml:space="preserve">  </w:t>
      </w:r>
      <w:r w:rsidR="00167285" w:rsidRPr="000E5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7A0" w:rsidRPr="005F50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 исполнении антикоррупционного законодательства РФ и организации работы по профилактике и противодействию коррупции, а также  </w:t>
      </w:r>
      <w:proofErr w:type="spellStart"/>
      <w:r w:rsidR="00484513" w:rsidRPr="005F502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84513" w:rsidRPr="005F502E">
        <w:rPr>
          <w:rFonts w:ascii="Times New Roman" w:hAnsi="Times New Roman" w:cs="Times New Roman"/>
          <w:sz w:val="24"/>
          <w:szCs w:val="24"/>
        </w:rPr>
        <w:t>. «б»  п. 3 Указа Президента РФ от 16.08.2021 года № 478 «О национальном плане противодействия коррупции на 2021-2024» и постановлени</w:t>
      </w:r>
      <w:r w:rsidR="005F502E">
        <w:rPr>
          <w:rFonts w:ascii="Times New Roman" w:hAnsi="Times New Roman" w:cs="Times New Roman"/>
          <w:sz w:val="24"/>
          <w:szCs w:val="24"/>
        </w:rPr>
        <w:t>я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22.09.2021 № 614 об утверждении  Плана противодействия коррупции в Ленинградской области на 2021-2024 годы вс</w:t>
      </w:r>
      <w:r w:rsidR="00612378">
        <w:rPr>
          <w:rFonts w:ascii="Times New Roman" w:hAnsi="Times New Roman" w:cs="Times New Roman"/>
          <w:sz w:val="24"/>
          <w:szCs w:val="24"/>
        </w:rPr>
        <w:t xml:space="preserve">я работа по данному направлению во всех городских и сельских поселениях Тосненского района направлена на реализацию мероприятий 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 </w:t>
      </w:r>
      <w:r w:rsidR="00612378">
        <w:rPr>
          <w:rFonts w:ascii="Times New Roman" w:hAnsi="Times New Roman" w:cs="Times New Roman"/>
          <w:sz w:val="24"/>
          <w:szCs w:val="24"/>
        </w:rPr>
        <w:t>П</w:t>
      </w:r>
      <w:r w:rsidR="00484513" w:rsidRPr="005F502E">
        <w:rPr>
          <w:rFonts w:ascii="Times New Roman" w:hAnsi="Times New Roman" w:cs="Times New Roman"/>
          <w:sz w:val="24"/>
          <w:szCs w:val="24"/>
        </w:rPr>
        <w:t>л</w:t>
      </w:r>
      <w:r w:rsidR="009A37A0" w:rsidRPr="005F502E">
        <w:rPr>
          <w:rFonts w:ascii="Times New Roman" w:hAnsi="Times New Roman" w:cs="Times New Roman"/>
          <w:sz w:val="24"/>
          <w:szCs w:val="24"/>
        </w:rPr>
        <w:t>а</w:t>
      </w:r>
      <w:r w:rsidR="00484513" w:rsidRPr="005F502E">
        <w:rPr>
          <w:rFonts w:ascii="Times New Roman" w:hAnsi="Times New Roman" w:cs="Times New Roman"/>
          <w:sz w:val="24"/>
          <w:szCs w:val="24"/>
        </w:rPr>
        <w:t>н</w:t>
      </w:r>
      <w:r w:rsidR="00612378">
        <w:rPr>
          <w:rFonts w:ascii="Times New Roman" w:hAnsi="Times New Roman" w:cs="Times New Roman"/>
          <w:sz w:val="24"/>
          <w:szCs w:val="24"/>
        </w:rPr>
        <w:t>ов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r w:rsidR="00612378">
        <w:rPr>
          <w:rFonts w:ascii="Times New Roman" w:hAnsi="Times New Roman" w:cs="Times New Roman"/>
          <w:sz w:val="24"/>
          <w:szCs w:val="24"/>
        </w:rPr>
        <w:t xml:space="preserve"> в администрациях, которые были </w:t>
      </w:r>
      <w:r w:rsidR="00241074">
        <w:rPr>
          <w:rFonts w:ascii="Times New Roman" w:hAnsi="Times New Roman" w:cs="Times New Roman"/>
          <w:sz w:val="24"/>
          <w:szCs w:val="24"/>
        </w:rPr>
        <w:t>приняты</w:t>
      </w:r>
      <w:r w:rsidR="00612378">
        <w:rPr>
          <w:rFonts w:ascii="Times New Roman" w:hAnsi="Times New Roman" w:cs="Times New Roman"/>
          <w:sz w:val="24"/>
          <w:szCs w:val="24"/>
        </w:rPr>
        <w:t xml:space="preserve"> в октября 2021 года.  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 </w:t>
      </w:r>
      <w:r w:rsidR="00612378">
        <w:rPr>
          <w:rFonts w:ascii="Times New Roman" w:hAnsi="Times New Roman" w:cs="Times New Roman"/>
          <w:sz w:val="24"/>
          <w:szCs w:val="24"/>
        </w:rPr>
        <w:t>(План противодействия коррупции в администрации муниципального образования Тосненский район Ленинградской области на 2021-2024 годы утвержден постановлением администрации от 21.10.2021 № 2459-па)</w:t>
      </w:r>
      <w:r w:rsidR="00241074">
        <w:rPr>
          <w:rFonts w:ascii="Times New Roman" w:hAnsi="Times New Roman" w:cs="Times New Roman"/>
          <w:sz w:val="24"/>
          <w:szCs w:val="24"/>
        </w:rPr>
        <w:t>.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 </w:t>
      </w:r>
      <w:r w:rsidR="00167285" w:rsidRPr="000E5D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56D0" w:rsidRDefault="00167285" w:rsidP="00F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 </w:t>
      </w:r>
      <w:r w:rsidR="006123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5D52">
        <w:rPr>
          <w:rFonts w:ascii="Times New Roman" w:hAnsi="Times New Roman" w:cs="Times New Roman"/>
          <w:sz w:val="24"/>
          <w:szCs w:val="24"/>
        </w:rPr>
        <w:t>Вопросы по выполнению мероприятий Плана рассматривались ежеквартально на заседаниях комиссии по  противодействию коррупции в муниципальном образовании Тосненский район Ленинградской области и общественного совета по предупреждению и противодействию коррупции при главе администрации муниципального образования Тосненский район. За 20</w:t>
      </w:r>
      <w:r w:rsidR="0045094A" w:rsidRPr="000E5D52">
        <w:rPr>
          <w:rFonts w:ascii="Times New Roman" w:hAnsi="Times New Roman" w:cs="Times New Roman"/>
          <w:sz w:val="24"/>
          <w:szCs w:val="24"/>
        </w:rPr>
        <w:t>2</w:t>
      </w:r>
      <w:r w:rsidR="00612378">
        <w:rPr>
          <w:rFonts w:ascii="Times New Roman" w:hAnsi="Times New Roman" w:cs="Times New Roman"/>
          <w:sz w:val="24"/>
          <w:szCs w:val="24"/>
        </w:rPr>
        <w:t>2</w:t>
      </w:r>
      <w:r w:rsidRPr="000E5D52">
        <w:rPr>
          <w:rFonts w:ascii="Times New Roman" w:hAnsi="Times New Roman" w:cs="Times New Roman"/>
          <w:sz w:val="24"/>
          <w:szCs w:val="24"/>
        </w:rPr>
        <w:t xml:space="preserve"> годы с учетом сегодняшнего заседания</w:t>
      </w:r>
      <w:r w:rsidR="005F502E">
        <w:rPr>
          <w:rFonts w:ascii="Times New Roman" w:hAnsi="Times New Roman" w:cs="Times New Roman"/>
          <w:sz w:val="24"/>
          <w:szCs w:val="24"/>
        </w:rPr>
        <w:t xml:space="preserve"> </w:t>
      </w:r>
      <w:r w:rsidRPr="000E5D5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5F502E">
        <w:rPr>
          <w:rFonts w:ascii="Times New Roman" w:hAnsi="Times New Roman" w:cs="Times New Roman"/>
          <w:sz w:val="24"/>
          <w:szCs w:val="24"/>
        </w:rPr>
        <w:t>4</w:t>
      </w:r>
      <w:r w:rsidR="0045094A"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Pr="000E5D52">
        <w:rPr>
          <w:rFonts w:ascii="Times New Roman" w:hAnsi="Times New Roman" w:cs="Times New Roman"/>
          <w:sz w:val="24"/>
          <w:szCs w:val="24"/>
        </w:rPr>
        <w:t>совместных заседаний</w:t>
      </w:r>
      <w:r w:rsidR="009A37A0">
        <w:rPr>
          <w:rFonts w:ascii="Times New Roman" w:hAnsi="Times New Roman" w:cs="Times New Roman"/>
          <w:sz w:val="24"/>
          <w:szCs w:val="24"/>
        </w:rPr>
        <w:t>, все протоколы заседаний размещены в подразделах официального сайта администрации.</w:t>
      </w:r>
      <w:r w:rsidR="00F5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D0" w:rsidRPr="000E5D52">
        <w:rPr>
          <w:rFonts w:ascii="Times New Roman" w:hAnsi="Times New Roman" w:cs="Times New Roman"/>
          <w:sz w:val="24"/>
          <w:szCs w:val="24"/>
        </w:rPr>
        <w:t>Внеплановых заседаний в 202</w:t>
      </w:r>
      <w:r w:rsidR="00F556D0">
        <w:rPr>
          <w:rFonts w:ascii="Times New Roman" w:hAnsi="Times New Roman" w:cs="Times New Roman"/>
          <w:sz w:val="24"/>
          <w:szCs w:val="24"/>
        </w:rPr>
        <w:t>2</w:t>
      </w:r>
      <w:r w:rsidR="00F556D0" w:rsidRPr="000E5D52">
        <w:rPr>
          <w:rFonts w:ascii="Times New Roman" w:hAnsi="Times New Roman" w:cs="Times New Roman"/>
          <w:sz w:val="24"/>
          <w:szCs w:val="24"/>
        </w:rPr>
        <w:t xml:space="preserve"> году  не проводилось.   </w:t>
      </w:r>
    </w:p>
    <w:p w:rsidR="00F556D0" w:rsidRDefault="005F502E" w:rsidP="00F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3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Все разделы официальных сайтов администраций соответств</w:t>
      </w:r>
      <w:r w:rsidR="00F556D0">
        <w:rPr>
          <w:rFonts w:ascii="Times New Roman" w:hAnsi="Times New Roman" w:cs="Times New Roman"/>
          <w:sz w:val="24"/>
          <w:szCs w:val="24"/>
        </w:rPr>
        <w:t xml:space="preserve">уют </w:t>
      </w:r>
      <w:proofErr w:type="gramStart"/>
      <w:r w:rsidR="00F556D0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56D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5F502E">
        <w:rPr>
          <w:rFonts w:ascii="Times New Roman" w:eastAsia="Calibri" w:hAnsi="Times New Roman" w:cs="Times New Roman"/>
          <w:sz w:val="24"/>
          <w:szCs w:val="24"/>
        </w:rPr>
        <w:t>Федеральным закон</w:t>
      </w:r>
      <w:r w:rsidR="00F556D0">
        <w:rPr>
          <w:rFonts w:ascii="Times New Roman" w:eastAsia="Calibri" w:hAnsi="Times New Roman" w:cs="Times New Roman"/>
          <w:sz w:val="24"/>
          <w:szCs w:val="24"/>
        </w:rPr>
        <w:t>ом</w:t>
      </w:r>
      <w:r w:rsidRPr="005F502E">
        <w:rPr>
          <w:rFonts w:ascii="Times New Roman" w:eastAsia="Calibri" w:hAnsi="Times New Roman" w:cs="Times New Roman"/>
          <w:sz w:val="24"/>
          <w:szCs w:val="24"/>
        </w:rPr>
        <w:t xml:space="preserve"> от  9 февраля 2009 года  № 8-ФЗ «Об обеспечении доступа к информации о деятельности государственных органов и органов местного самоуправления»</w:t>
      </w:r>
      <w:r w:rsidR="00F556D0" w:rsidRPr="00F556D0">
        <w:rPr>
          <w:rFonts w:ascii="Times New Roman" w:hAnsi="Times New Roman" w:cs="Times New Roman"/>
        </w:rPr>
        <w:t xml:space="preserve"> </w:t>
      </w:r>
      <w:r w:rsidR="00F556D0">
        <w:rPr>
          <w:rFonts w:ascii="Times New Roman" w:hAnsi="Times New Roman" w:cs="Times New Roman"/>
        </w:rPr>
        <w:t xml:space="preserve"> </w:t>
      </w:r>
      <w:r w:rsidR="00F556D0" w:rsidRPr="00F556D0">
        <w:rPr>
          <w:rFonts w:ascii="Times New Roman" w:hAnsi="Times New Roman" w:cs="Times New Roman"/>
          <w:b/>
          <w:sz w:val="24"/>
          <w:szCs w:val="24"/>
        </w:rPr>
        <w:t>(ред. от 14.07.2022)</w:t>
      </w:r>
      <w:r w:rsidRPr="005F50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556D0">
        <w:rPr>
          <w:rFonts w:ascii="Times New Roman" w:eastAsia="Calibri" w:hAnsi="Times New Roman" w:cs="Times New Roman"/>
          <w:sz w:val="24"/>
          <w:szCs w:val="24"/>
        </w:rPr>
        <w:t xml:space="preserve">Приказом Минтруда РФ </w:t>
      </w:r>
      <w:r w:rsidRPr="005F502E">
        <w:rPr>
          <w:rFonts w:ascii="Times New Roman" w:eastAsia="Calibri" w:hAnsi="Times New Roman" w:cs="Times New Roman"/>
          <w:sz w:val="24"/>
          <w:szCs w:val="24"/>
        </w:rPr>
        <w:t>от 7 октября 2013 года № 530н  «О требованиях к размещению и наполнению подразделов, посвященных вопросам противодействия коррупции</w:t>
      </w:r>
      <w:r w:rsidRPr="00F556D0">
        <w:rPr>
          <w:rFonts w:ascii="Times New Roman" w:eastAsia="Calibri" w:hAnsi="Times New Roman" w:cs="Times New Roman"/>
          <w:sz w:val="24"/>
          <w:szCs w:val="24"/>
        </w:rPr>
        <w:t>…»</w:t>
      </w:r>
      <w:r w:rsidR="00F556D0" w:rsidRPr="00F556D0">
        <w:rPr>
          <w:rFonts w:ascii="Times New Roman" w:hAnsi="Times New Roman" w:cs="Times New Roman"/>
          <w:sz w:val="24"/>
          <w:szCs w:val="24"/>
        </w:rPr>
        <w:t xml:space="preserve"> (ред. от 26.07.2018, о внесении изменений  от </w:t>
      </w:r>
      <w:proofErr w:type="gramStart"/>
      <w:r w:rsidR="00F556D0" w:rsidRPr="00F556D0">
        <w:rPr>
          <w:rFonts w:ascii="Times New Roman" w:hAnsi="Times New Roman" w:cs="Times New Roman"/>
          <w:sz w:val="24"/>
          <w:szCs w:val="24"/>
        </w:rPr>
        <w:t xml:space="preserve">26.07.2018 </w:t>
      </w:r>
      <w:r w:rsidR="00F556D0" w:rsidRPr="00F556D0">
        <w:rPr>
          <w:rFonts w:ascii="Times New Roman" w:hAnsi="Times New Roman" w:cs="Times New Roman"/>
          <w:sz w:val="24"/>
          <w:szCs w:val="24"/>
        </w:rPr>
        <w:t>№</w:t>
      </w:r>
      <w:r w:rsidR="00F556D0" w:rsidRPr="00F556D0">
        <w:rPr>
          <w:rFonts w:ascii="Times New Roman" w:hAnsi="Times New Roman" w:cs="Times New Roman"/>
          <w:sz w:val="24"/>
          <w:szCs w:val="24"/>
        </w:rPr>
        <w:t xml:space="preserve"> 490н</w:t>
      </w:r>
      <w:r w:rsidR="00F556D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556D0" w:rsidRDefault="00F556D0" w:rsidP="00F5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F30" w:rsidRPr="00CF466D" w:rsidRDefault="004C0F30" w:rsidP="004C0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56D0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антикоррупционной политики в деятельности администрации   </w:t>
      </w:r>
      <w:r w:rsidRPr="00D0289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по размещению муниципальных закупок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итогам</w:t>
      </w:r>
      <w:r w:rsidRPr="00D02891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F556D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0289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4C0F30" w:rsidRPr="00C45DC3" w:rsidRDefault="004C0F30" w:rsidP="004C0F3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  <w:proofErr w:type="gramEnd"/>
    </w:p>
    <w:p w:rsidR="004C0F30" w:rsidRPr="004C0F30" w:rsidRDefault="004C0F30" w:rsidP="004C0F30">
      <w:pPr>
        <w:pStyle w:val="a4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0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запретам </w:t>
      </w:r>
      <w:r w:rsidRPr="004C0F30">
        <w:rPr>
          <w:rFonts w:ascii="Times New Roman" w:hAnsi="Times New Roman" w:cs="Times New Roman"/>
          <w:b/>
          <w:sz w:val="24"/>
          <w:szCs w:val="24"/>
        </w:rPr>
        <w:t>нарушений</w:t>
      </w:r>
      <w:r w:rsidRPr="004C0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 администрации муниципального образования Тосненский район Ленинградской области не выявлено;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работе единой комиссии физических лиц, лично заинтересованных в результатах осуществляемой закупки (в том числе лиц, подавших заявки на участие в конкурсе в электронной форме, заявки на участие в электронном аукционе, заявки на участие в запросе предложений в электронной форме или заявки на участие в запросе котировок в электронной форме, либо состоящих в штате организаций, подавших указанные заявки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(либо физических лиц, на которых способны оказывать 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влияние участники закупки (в том числе физических лиц, являющихся участниками (акционерами) этих организаций, членами их органов управления, кредиторами участников закупки), а также непосредственно осуществляющих контроль органов местного самоуправления не выявлено;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немотивированное отклонение заявок, на участие в соответствующих процедурах осуществления закупок или принятие решения о внесении изменений, либо об отказе от проведения таких процедур в </w:t>
      </w: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сроки, не предусмотренные федеральными законами и иными нормативными правовыми актами Российской Федерации не выявлено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создание любых препятствий, к освещению средствами массовой информации хода и результатов торгов на осуществление закупок, а также для доступа средств массовой информации» заинтересованных организаций и граждан к </w:t>
      </w: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выставление любых не предусмотренных действующим законодательством требований по установлению подлинности документов, представляемых участниками закупки, в том числе подтверждающих квалификацию не выявлено.</w:t>
      </w:r>
    </w:p>
    <w:p w:rsidR="004C0F30" w:rsidRPr="00C45DC3" w:rsidRDefault="004C0F30" w:rsidP="004C0F30">
      <w:pPr>
        <w:widowControl w:val="0"/>
        <w:numPr>
          <w:ilvl w:val="1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Ограничениям: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введение квалификационных требований, предъявляемых к участникам </w:t>
      </w: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 закупок, не предусмотренных законодательством не выявлено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0F30" w:rsidRPr="00DF66AD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торгах лиц, находящихся в реестре недобросовестных поставщиков не выявлено.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закупки товаров,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– графике закупок товаров, работ, услуг для обеспечения нужд администрации муниципального образования Тосненский район Ленинградской области на 202</w:t>
      </w:r>
      <w:r w:rsidR="003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финансовый год и плановый период 202</w:t>
      </w:r>
      <w:r w:rsidR="003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202</w:t>
      </w:r>
      <w:r w:rsidR="003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на официальном сайте Российской Федерации</w:t>
      </w:r>
      <w:r w:rsidRPr="001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www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.zakupki.gov.ru) в порядке и по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форме, установленной законодательством Российской Федерации.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 (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www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.zakupki.gov.ru),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 аукционной документации,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муниципальных закупок осуществляется в строгом соответствии с требованиями законодательства на официальном сайте (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www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.zakupki.gov.ru), преимущество отдается аукционам в электронной форме как более прозрачной и открытой процедуре.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Отсутствует необоснованное ограничение конкуренции при размещении муниципальных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C9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фактов необоснованного установления требований к участникам закупки, а также фактов необоснованных отказов в участии при размещении закупки -  не выявлено.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муниципальные контракты заключены в соответствии с объявленными условиями при размещении закупок.</w:t>
      </w:r>
    </w:p>
    <w:p w:rsidR="00167285" w:rsidRPr="000E5D52" w:rsidRDefault="00167285" w:rsidP="002B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="00360F75">
        <w:rPr>
          <w:rFonts w:ascii="Times New Roman" w:hAnsi="Times New Roman" w:cs="Times New Roman"/>
          <w:sz w:val="24"/>
          <w:szCs w:val="24"/>
        </w:rPr>
        <w:t xml:space="preserve">   </w:t>
      </w:r>
      <w:r w:rsidR="00303ED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Pr="000E5D52">
        <w:rPr>
          <w:rFonts w:ascii="Times New Roman" w:hAnsi="Times New Roman" w:cs="Times New Roman"/>
          <w:b/>
          <w:sz w:val="24"/>
          <w:szCs w:val="24"/>
        </w:rPr>
        <w:t>О</w:t>
      </w:r>
      <w:r w:rsidR="002B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2">
        <w:rPr>
          <w:rFonts w:ascii="Times New Roman" w:hAnsi="Times New Roman" w:cs="Times New Roman"/>
          <w:b/>
          <w:sz w:val="24"/>
          <w:szCs w:val="24"/>
        </w:rPr>
        <w:t>результатах работы с обращениями граждан по вопросам коррупции в 20</w:t>
      </w:r>
      <w:r w:rsidR="0045094A" w:rsidRPr="000E5D52">
        <w:rPr>
          <w:rFonts w:ascii="Times New Roman" w:hAnsi="Times New Roman" w:cs="Times New Roman"/>
          <w:b/>
          <w:sz w:val="24"/>
          <w:szCs w:val="24"/>
        </w:rPr>
        <w:t>2</w:t>
      </w:r>
      <w:r w:rsidR="00241074">
        <w:rPr>
          <w:rFonts w:ascii="Times New Roman" w:hAnsi="Times New Roman" w:cs="Times New Roman"/>
          <w:b/>
          <w:sz w:val="24"/>
          <w:szCs w:val="24"/>
        </w:rPr>
        <w:t>2</w:t>
      </w:r>
      <w:r w:rsidRPr="000E5D52">
        <w:rPr>
          <w:rFonts w:ascii="Times New Roman" w:hAnsi="Times New Roman" w:cs="Times New Roman"/>
          <w:b/>
          <w:sz w:val="24"/>
          <w:szCs w:val="24"/>
        </w:rPr>
        <w:t xml:space="preserve"> году (количество, краткое описание, результаты рассмотрения). </w:t>
      </w:r>
    </w:p>
    <w:p w:rsidR="00167285" w:rsidRPr="000E5D52" w:rsidRDefault="00167285" w:rsidP="0016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A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B110B" w:rsidRPr="009A37A0">
        <w:rPr>
          <w:rFonts w:ascii="Times New Roman" w:hAnsi="Times New Roman" w:cs="Times New Roman"/>
          <w:sz w:val="24"/>
          <w:szCs w:val="24"/>
        </w:rPr>
        <w:t>За 202</w:t>
      </w:r>
      <w:r w:rsidR="00241074">
        <w:rPr>
          <w:rFonts w:ascii="Times New Roman" w:hAnsi="Times New Roman" w:cs="Times New Roman"/>
          <w:sz w:val="24"/>
          <w:szCs w:val="24"/>
        </w:rPr>
        <w:t>2</w:t>
      </w:r>
      <w:r w:rsidR="002B110B" w:rsidRPr="009A37A0">
        <w:rPr>
          <w:rFonts w:ascii="Times New Roman" w:hAnsi="Times New Roman" w:cs="Times New Roman"/>
          <w:sz w:val="24"/>
          <w:szCs w:val="24"/>
        </w:rPr>
        <w:t xml:space="preserve"> год  </w:t>
      </w:r>
      <w:r w:rsidR="002B110B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обращени</w:t>
      </w:r>
      <w:r w:rsidR="009A37A0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й</w:t>
      </w:r>
      <w:r w:rsidR="002B110B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от граждан,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</w:t>
      </w:r>
      <w:r w:rsidR="009A37A0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не поступало</w:t>
      </w:r>
      <w:r w:rsidR="002B110B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="00360F75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E5D52">
        <w:rPr>
          <w:rFonts w:ascii="Times New Roman" w:hAnsi="Times New Roman" w:cs="Times New Roman"/>
          <w:sz w:val="24"/>
          <w:szCs w:val="24"/>
        </w:rPr>
        <w:t xml:space="preserve">За отчетный период обращений изъятых из специализированных ящиков </w:t>
      </w:r>
      <w:r w:rsidR="00241074">
        <w:rPr>
          <w:rFonts w:ascii="Times New Roman" w:hAnsi="Times New Roman" w:cs="Times New Roman"/>
          <w:sz w:val="24"/>
          <w:szCs w:val="24"/>
        </w:rPr>
        <w:t xml:space="preserve">«Для обращения граждан по вопросам коррупции» </w:t>
      </w:r>
      <w:r w:rsidRPr="000E5D52">
        <w:rPr>
          <w:rFonts w:ascii="Times New Roman" w:hAnsi="Times New Roman" w:cs="Times New Roman"/>
          <w:sz w:val="24"/>
          <w:szCs w:val="24"/>
        </w:rPr>
        <w:t>в</w:t>
      </w:r>
      <w:r w:rsidR="00360F75">
        <w:rPr>
          <w:rFonts w:ascii="Times New Roman" w:hAnsi="Times New Roman" w:cs="Times New Roman"/>
          <w:sz w:val="24"/>
          <w:szCs w:val="24"/>
        </w:rPr>
        <w:t xml:space="preserve"> районе и </w:t>
      </w:r>
      <w:r w:rsidRPr="000E5D52">
        <w:rPr>
          <w:rFonts w:ascii="Times New Roman" w:hAnsi="Times New Roman" w:cs="Times New Roman"/>
          <w:sz w:val="24"/>
          <w:szCs w:val="24"/>
        </w:rPr>
        <w:t xml:space="preserve"> поселениях не было. </w:t>
      </w:r>
    </w:p>
    <w:p w:rsidR="00167285" w:rsidRPr="00241074" w:rsidRDefault="00167285" w:rsidP="00360F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07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работы в администрации </w:t>
      </w:r>
      <w:r w:rsidR="00360F75" w:rsidRPr="00241074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Тосненский район Ленинградской области</w:t>
      </w:r>
      <w:r w:rsidRPr="00241074">
        <w:rPr>
          <w:rFonts w:ascii="Times New Roman" w:eastAsia="Calibri" w:hAnsi="Times New Roman" w:cs="Times New Roman"/>
          <w:b/>
          <w:sz w:val="24"/>
          <w:szCs w:val="24"/>
        </w:rPr>
        <w:t xml:space="preserve">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</w:t>
      </w:r>
    </w:p>
    <w:p w:rsidR="00F556D0" w:rsidRPr="00241074" w:rsidRDefault="00F556D0" w:rsidP="00F5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gramStart"/>
      <w:r w:rsidRPr="0024107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части 1.1 статьи 15 Федерального закона от 02.03.2007 № 25-ФЗ                                     «О муниципальной службе в Российской Федерации»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</w:t>
      </w:r>
      <w:proofErr w:type="gramEnd"/>
      <w:r w:rsidRPr="0024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характера государственными гражданскими служащими субъектов Российской Федерации.         </w:t>
      </w:r>
    </w:p>
    <w:p w:rsidR="00F556D0" w:rsidRPr="00241074" w:rsidRDefault="00F556D0" w:rsidP="00F5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соответствии с решением совета депутатов муниципального образования Тосненский район Ленинградской области от 21.11.2018 № 220 «Об утверждении перечня должностей муниципальной службы  муниципального образования Тосненский район Ленинградской области, при назначении на которые граждане, а также при </w:t>
      </w:r>
      <w:proofErr w:type="gramStart"/>
      <w:r w:rsidRPr="0024107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замещении</w:t>
      </w:r>
      <w:proofErr w:type="gramEnd"/>
      <w:r w:rsidRPr="0024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все муниципальные служащие администрации подают сведения о доходах.      </w:t>
      </w:r>
    </w:p>
    <w:p w:rsidR="00F556D0" w:rsidRPr="00241074" w:rsidRDefault="00F556D0" w:rsidP="00F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74">
        <w:rPr>
          <w:rFonts w:ascii="Times New Roman" w:eastAsia="Calibri" w:hAnsi="Times New Roman" w:cs="Times New Roman"/>
          <w:sz w:val="24"/>
          <w:szCs w:val="24"/>
        </w:rPr>
        <w:t xml:space="preserve">       Сведения  о доходах  за 202</w:t>
      </w:r>
      <w:r w:rsidR="00241074">
        <w:rPr>
          <w:rFonts w:ascii="Times New Roman" w:eastAsia="Calibri" w:hAnsi="Times New Roman" w:cs="Times New Roman"/>
          <w:sz w:val="24"/>
          <w:szCs w:val="24"/>
        </w:rPr>
        <w:t>1</w:t>
      </w:r>
      <w:r w:rsidRPr="00241074">
        <w:rPr>
          <w:rFonts w:ascii="Times New Roman" w:eastAsia="Calibri" w:hAnsi="Times New Roman" w:cs="Times New Roman"/>
          <w:sz w:val="24"/>
          <w:szCs w:val="24"/>
        </w:rPr>
        <w:t xml:space="preserve"> год заполнялись строго в программном комплексе «Справки БК», версия 2.</w:t>
      </w:r>
      <w:r w:rsidR="00241074">
        <w:rPr>
          <w:rFonts w:ascii="Times New Roman" w:eastAsia="Calibri" w:hAnsi="Times New Roman" w:cs="Times New Roman"/>
          <w:sz w:val="24"/>
          <w:szCs w:val="24"/>
        </w:rPr>
        <w:t>5.1</w:t>
      </w:r>
      <w:r w:rsidRPr="0024107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556D0" w:rsidRPr="00241074" w:rsidRDefault="00F556D0" w:rsidP="00F5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работы по представлению лицами, замещающими муниципальные должности, муниципальными служащими сведений о доходах  путем информирования лиц, замещающие муниципальные должности, муниципальных служащих 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по заполнению сведений  о доходах велась в период с 1 января по 30 апреля 202</w:t>
      </w:r>
      <w:r w:rsid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указанный период проводились индивидуальные консультации  муниципальных служащих по вопросам заполнения справок.</w:t>
      </w:r>
    </w:p>
    <w:p w:rsidR="00F556D0" w:rsidRPr="00241074" w:rsidRDefault="00F556D0" w:rsidP="00F55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опубликованию сведений о доходах  лиц, замещающие муниципальные должности, муниципальных служащих, а также членов их семей на официальном сайте администрации осуществлена в соответствии с постановлением администрации от 30.07.2013 № 1448-па «Об утверждении порядка размещения сведений о доходах, расходах об имуществе и обязательствах имущественного характера  муниципальных служащих  администрации муниципального образования  Тосненский район Ленинградской области и членов их семей в информационно-телекоммуникационной сети</w:t>
      </w:r>
      <w:proofErr w:type="gramEnd"/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официальном интерне</w:t>
      </w:r>
      <w:proofErr w:type="gramStart"/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администрации  муниципального образования  Тосненский район Ленинградской  области  и предоставления этих сведений  средствам массовой информации для опубликования» в 14 дневной срок  со дня, истечения срока, для предоставления таких сведений, 1</w:t>
      </w:r>
      <w:r w:rsid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556D0" w:rsidRPr="00241074" w:rsidRDefault="00F556D0" w:rsidP="00F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Отделом кадров регулярно осуществлялся  мониторинг исполнения лицами, замещающими муниципальные должности, муниципальными служащими обязанности по представлению сведений о доходах, расходах, об имуществе и обязательствах имущественного характера. </w:t>
      </w:r>
    </w:p>
    <w:p w:rsidR="00F556D0" w:rsidRPr="00241074" w:rsidRDefault="00F556D0" w:rsidP="00F5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За 202</w:t>
      </w:r>
      <w:r w:rsid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официальном сайте администрации размещено сведений о доходах:</w:t>
      </w:r>
    </w:p>
    <w:p w:rsidR="00F556D0" w:rsidRPr="00241074" w:rsidRDefault="00F556D0" w:rsidP="00F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74">
        <w:rPr>
          <w:rFonts w:ascii="Times New Roman" w:eastAsia="Calibri" w:hAnsi="Times New Roman" w:cs="Times New Roman"/>
          <w:sz w:val="24"/>
          <w:szCs w:val="24"/>
        </w:rPr>
        <w:t xml:space="preserve">      -  11</w:t>
      </w:r>
      <w:r w:rsidR="00241074">
        <w:rPr>
          <w:rFonts w:ascii="Times New Roman" w:eastAsia="Calibri" w:hAnsi="Times New Roman" w:cs="Times New Roman"/>
          <w:sz w:val="24"/>
          <w:szCs w:val="24"/>
        </w:rPr>
        <w:t>8</w:t>
      </w:r>
      <w:r w:rsidRPr="00241074">
        <w:rPr>
          <w:rFonts w:ascii="Times New Roman" w:eastAsia="Calibri" w:hAnsi="Times New Roman" w:cs="Times New Roman"/>
          <w:sz w:val="24"/>
          <w:szCs w:val="24"/>
        </w:rPr>
        <w:t xml:space="preserve"> за муниципальных служащих администрации;</w:t>
      </w:r>
    </w:p>
    <w:p w:rsidR="00F556D0" w:rsidRPr="00241074" w:rsidRDefault="00F556D0" w:rsidP="00F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74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="00241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074">
        <w:rPr>
          <w:rFonts w:ascii="Times New Roman" w:eastAsia="Calibri" w:hAnsi="Times New Roman" w:cs="Times New Roman"/>
          <w:sz w:val="24"/>
          <w:szCs w:val="24"/>
        </w:rPr>
        <w:t>3</w:t>
      </w:r>
      <w:r w:rsidR="00241074">
        <w:rPr>
          <w:rFonts w:ascii="Times New Roman" w:eastAsia="Calibri" w:hAnsi="Times New Roman" w:cs="Times New Roman"/>
          <w:sz w:val="24"/>
          <w:szCs w:val="24"/>
        </w:rPr>
        <w:t>1</w:t>
      </w:r>
      <w:r w:rsidRPr="00241074">
        <w:rPr>
          <w:rFonts w:ascii="Times New Roman" w:eastAsia="Calibri" w:hAnsi="Times New Roman" w:cs="Times New Roman"/>
          <w:sz w:val="24"/>
          <w:szCs w:val="24"/>
        </w:rPr>
        <w:t xml:space="preserve"> за комитет финансов администрации;</w:t>
      </w:r>
    </w:p>
    <w:p w:rsidR="00241074" w:rsidRDefault="00F556D0" w:rsidP="00F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74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="00241074">
        <w:rPr>
          <w:rFonts w:ascii="Times New Roman" w:eastAsia="Calibri" w:hAnsi="Times New Roman" w:cs="Times New Roman"/>
          <w:sz w:val="24"/>
          <w:szCs w:val="24"/>
        </w:rPr>
        <w:t xml:space="preserve"> 16 руководителями муниципальных казенных образовательных учреждений.</w:t>
      </w:r>
    </w:p>
    <w:p w:rsidR="00F556D0" w:rsidRDefault="00241074" w:rsidP="00F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6D0"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Обязанность по представлению сведений о доходах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6D0"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исполнили все муниципальные служащие. </w:t>
      </w:r>
    </w:p>
    <w:p w:rsidR="00C56306" w:rsidRDefault="00C56306" w:rsidP="0058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1F30" w:rsidRDefault="00581F30" w:rsidP="0058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данным ежеквартального</w:t>
      </w:r>
      <w:r w:rsidR="009C31D3" w:rsidRPr="00581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сводного </w:t>
      </w:r>
      <w:r w:rsidR="009C31D3" w:rsidRPr="00581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мониторинга по району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581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ходе реализации мер по противодействию коррупции в органах местного самоуправления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предлагаю Ва</w:t>
      </w:r>
      <w:r w:rsidR="00C56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шему вниманию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ряд показателей</w:t>
      </w:r>
      <w:r w:rsidR="00C56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итогам 3 квартала)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31D3" w:rsidRDefault="009C31D3" w:rsidP="009C31D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 w:rsid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штатная 245 чел., фактическая 235 чел.</w:t>
      </w:r>
      <w:proofErr w:type="gramEnd"/>
    </w:p>
    <w:p w:rsidR="00581F30" w:rsidRDefault="00581F30" w:rsidP="00581F3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службу служащих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чел.</w:t>
      </w:r>
    </w:p>
    <w:p w:rsidR="00581F30" w:rsidRDefault="00581F30" w:rsidP="00581F3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- 192 чел.</w:t>
      </w:r>
    </w:p>
    <w:p w:rsidR="00581F30" w:rsidRDefault="00581F30" w:rsidP="00581F3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служащих, в отношении которых установлены факты представления недостоверных и (или) неполных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чел. (Ульяновское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7 чел., Трубникоборское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чел.)</w:t>
      </w:r>
      <w:proofErr w:type="gramEnd"/>
    </w:p>
    <w:p w:rsidR="00581F30" w:rsidRDefault="00581F30" w:rsidP="00581F3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выявленных комиссиями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</w:t>
      </w:r>
    </w:p>
    <w:p w:rsidR="00581F30" w:rsidRDefault="00581F30" w:rsidP="00581F3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служащих, привлеченных к юридической ответственности за совершение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</w:t>
      </w:r>
    </w:p>
    <w:p w:rsidR="00581F30" w:rsidRDefault="00581F30" w:rsidP="00581F3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привлечено к </w:t>
      </w:r>
      <w:r w:rsidRP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чел.</w:t>
      </w:r>
    </w:p>
    <w:p w:rsidR="00581F30" w:rsidRPr="009C31D3" w:rsidRDefault="00581F30" w:rsidP="00581F3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служащих, которые уведомили об иной оплачиваемой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 чел.</w:t>
      </w:r>
    </w:p>
    <w:p w:rsidR="00F556D0" w:rsidRPr="00241074" w:rsidRDefault="00F556D0" w:rsidP="00F556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74">
        <w:rPr>
          <w:rFonts w:ascii="Times New Roman" w:hAnsi="Times New Roman" w:cs="Times New Roman"/>
          <w:sz w:val="24"/>
          <w:szCs w:val="24"/>
        </w:rPr>
        <w:t>Ведется постоянный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контроль:</w:t>
      </w:r>
    </w:p>
    <w:p w:rsidR="00C56306" w:rsidRDefault="00F556D0" w:rsidP="00581F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работу. За 202</w:t>
      </w:r>
      <w:r w:rsid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поступило </w:t>
      </w:r>
      <w:r w:rsid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намерении выполнять иную оплачиваемую работу от муниципальных служащих администрации муниципального образования Тосненский район Ленинградской области, за 2021 год </w:t>
      </w:r>
      <w:r w:rsid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32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6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8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6D0" w:rsidRPr="00241074" w:rsidRDefault="00C56306" w:rsidP="00581F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</w:t>
      </w:r>
      <w:r w:rsidR="00F556D0"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 За 202</w:t>
      </w:r>
      <w:r w:rsidR="009C31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56D0"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уведомлений о получении подарка от муниципальных служащих администрации муниципального образования Тосненский район Ленинградской области </w:t>
      </w:r>
      <w:r w:rsidR="00F556D0" w:rsidRPr="00241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поступало</w:t>
      </w:r>
      <w:r w:rsidR="00F556D0"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6D0" w:rsidRPr="00241074" w:rsidRDefault="00F556D0" w:rsidP="00F556D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применением дисциплинарных взысканий в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  <w:proofErr w:type="gramStart"/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</w:t>
      </w:r>
      <w:r w:rsidR="009C31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дисциплинарных взысканий по указанным случаям к муниципальным служащих администрации муниципального образования Тосненский район Ленинградской области применено не было;</w:t>
      </w:r>
      <w:proofErr w:type="gramEnd"/>
    </w:p>
    <w:p w:rsidR="00F556D0" w:rsidRPr="00241074" w:rsidRDefault="00F556D0" w:rsidP="00F556D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в районе созданы комиссии во всех поселениях (13), за 202</w:t>
      </w:r>
      <w:r w:rsidR="009C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было проведено в администрации 3 заседания, по данным ежеквартального мониторинга о деятельности комиссий по соблюдению требований к служебному поведению в администрациях  городских и сельских поселений за 202</w:t>
      </w:r>
      <w:r w:rsidR="009C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проведено  </w:t>
      </w:r>
      <w:r w:rsidR="009C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заседаний. </w:t>
      </w:r>
      <w:proofErr w:type="gramEnd"/>
    </w:p>
    <w:p w:rsidR="000E5D52" w:rsidRPr="00241074" w:rsidRDefault="00167285" w:rsidP="00167285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</w:t>
      </w:r>
      <w:r w:rsidR="0045094A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20</w:t>
      </w:r>
      <w:r w:rsidR="0045094A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556D0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по выполнению мероприятия «Обеспечение повышения 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квалификации </w:t>
      </w:r>
      <w:r w:rsidRPr="002410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ответственных за реализацию антикоррупционной политики в администрации муниципального образования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районе прошли обучение  </w:t>
      </w:r>
      <w:r w:rsidR="00241074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C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 (201</w:t>
      </w:r>
      <w:r w:rsidR="00A74C7F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-</w:t>
      </w:r>
      <w:r w:rsidR="00A74C7F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2019г. - 1</w:t>
      </w:r>
      <w:r w:rsidR="00A74C7F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  <w:r w:rsidR="00A74C7F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2020г. – 20 чел.</w:t>
      </w:r>
      <w:r w:rsidR="005F502E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2021 г. – 6 чел.</w:t>
      </w:r>
      <w:r w:rsidR="00F556D0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2022г. - </w:t>
      </w:r>
      <w:r w:rsidR="009C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74C7F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F502E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74C7F" w:rsidRPr="0024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5B14" w:rsidRPr="00FF431B" w:rsidRDefault="009B584F" w:rsidP="00085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5B14" w:rsidRPr="00FF431B">
        <w:rPr>
          <w:rFonts w:ascii="Times New Roman" w:hAnsi="Times New Roman" w:cs="Times New Roman"/>
          <w:b/>
          <w:sz w:val="24"/>
          <w:szCs w:val="24"/>
        </w:rPr>
        <w:t>О взаимодействии администрации района с администрациями городских и сельских поселений муниципального образования Тосненский район Ленинградской области.</w:t>
      </w:r>
    </w:p>
    <w:p w:rsidR="00E04987" w:rsidRDefault="00FF431B" w:rsidP="00E04987">
      <w:pPr>
        <w:spacing w:after="0" w:line="240" w:lineRule="auto"/>
        <w:jc w:val="both"/>
        <w:rPr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431B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FF431B">
        <w:rPr>
          <w:rFonts w:ascii="Times New Roman" w:hAnsi="Times New Roman" w:cs="Times New Roman"/>
          <w:sz w:val="24"/>
          <w:szCs w:val="24"/>
        </w:rPr>
        <w:t>отдела по работе с муниципальными образованиями управления профилактики коррупционных и иных правонарушений Администрации Губернатора и Правительства Ленинградской области</w:t>
      </w:r>
      <w:r w:rsidRPr="00E0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987" w:rsidRP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августа 2022 года </w:t>
      </w:r>
      <w:r w:rsidR="00E04987" w:rsidRPr="00F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нашей администрации</w:t>
      </w:r>
      <w:r w:rsidR="00E0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987" w:rsidRP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</w:t>
      </w:r>
      <w:r w:rsidR="00E04987" w:rsidRP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учебно-практический семинар для работников администраций Тосненского, Гатчинского и Ломоносовского муниципальных районов</w:t>
      </w:r>
      <w:r w:rsid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04987" w:rsidRPr="00E04987">
        <w:rPr>
          <w:rFonts w:ascii="Times New Roman" w:hAnsi="Times New Roman" w:cs="Times New Roman"/>
          <w:sz w:val="24"/>
          <w:szCs w:val="24"/>
        </w:rPr>
        <w:t>отдельным</w:t>
      </w:r>
      <w:r w:rsidR="00E04987" w:rsidRPr="00E04987">
        <w:rPr>
          <w:rFonts w:ascii="Times New Roman" w:hAnsi="Times New Roman" w:cs="Times New Roman"/>
          <w:sz w:val="24"/>
          <w:szCs w:val="24"/>
          <w:lang w:bidi="ru-RU"/>
        </w:rPr>
        <w:t xml:space="preserve"> вопросам применения органами местного самоуправления Ленинградской области законодательства </w:t>
      </w:r>
      <w:r w:rsidR="00E04987" w:rsidRPr="00E04987">
        <w:rPr>
          <w:rFonts w:ascii="Times New Roman" w:hAnsi="Times New Roman" w:cs="Times New Roman"/>
          <w:sz w:val="24"/>
          <w:szCs w:val="24"/>
          <w:lang w:bidi="ru-RU"/>
        </w:rPr>
        <w:br/>
        <w:t>в сфере противодействия коррупции</w:t>
      </w:r>
      <w:r w:rsidR="00E04987" w:rsidRPr="00E04987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="00E04987" w:rsidRPr="00E04987">
        <w:rPr>
          <w:rFonts w:ascii="Times New Roman" w:hAnsi="Times New Roman" w:cs="Times New Roman"/>
          <w:sz w:val="24"/>
          <w:szCs w:val="24"/>
          <w:lang w:bidi="ru-RU"/>
        </w:rPr>
        <w:t xml:space="preserve"> В  семинаре приняло участие 67 человек.</w:t>
      </w:r>
      <w:r w:rsidR="00E04987" w:rsidRPr="00574242">
        <w:rPr>
          <w:b/>
          <w:sz w:val="26"/>
          <w:szCs w:val="26"/>
          <w:lang w:bidi="ru-RU"/>
        </w:rPr>
        <w:t xml:space="preserve"> </w:t>
      </w:r>
    </w:p>
    <w:p w:rsidR="00E04987" w:rsidRPr="00E04987" w:rsidRDefault="00FF431B" w:rsidP="00E0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рассмотрены следующие вопросы</w:t>
      </w:r>
      <w:r w:rsidR="00E04987" w:rsidRP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4987" w:rsidRPr="00E04987" w:rsidRDefault="00FF431B" w:rsidP="00E0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987" w:rsidRP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правоприменении органами местного самоуправления муниципальных образований Ленинградской области законодательства о противодействии коррупции; </w:t>
      </w:r>
    </w:p>
    <w:p w:rsidR="00E04987" w:rsidRPr="00E04987" w:rsidRDefault="00FF431B" w:rsidP="00E0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987" w:rsidRP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соблюдении ограничений, запретов, об исполнении обязанностей, установленных законодательством в целях противодействия коррупции, муниципальными служащими, а также лицами, замещающими муниципальные должности;</w:t>
      </w:r>
    </w:p>
    <w:p w:rsidR="00E04987" w:rsidRPr="00E04987" w:rsidRDefault="00FF431B" w:rsidP="00E0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987" w:rsidRPr="00E0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организации работы по формированию и направлению отчетной информации на ежеквартальной и годовой основе, а также в связи с запросами федеральных органов исполнительной власти Российской Федерации в период календарного года. </w:t>
      </w:r>
    </w:p>
    <w:p w:rsidR="00085B14" w:rsidRPr="00FF431B" w:rsidRDefault="00085B14" w:rsidP="000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1B">
        <w:rPr>
          <w:rFonts w:ascii="Times New Roman" w:hAnsi="Times New Roman" w:cs="Times New Roman"/>
          <w:sz w:val="24"/>
          <w:szCs w:val="24"/>
        </w:rPr>
        <w:t xml:space="preserve">        В течение 20</w:t>
      </w:r>
      <w:r w:rsidR="00653674" w:rsidRPr="00FF431B">
        <w:rPr>
          <w:rFonts w:ascii="Times New Roman" w:hAnsi="Times New Roman" w:cs="Times New Roman"/>
          <w:sz w:val="24"/>
          <w:szCs w:val="24"/>
        </w:rPr>
        <w:t>2</w:t>
      </w:r>
      <w:r w:rsidR="00FF431B" w:rsidRPr="00FF431B">
        <w:rPr>
          <w:rFonts w:ascii="Times New Roman" w:hAnsi="Times New Roman" w:cs="Times New Roman"/>
          <w:sz w:val="24"/>
          <w:szCs w:val="24"/>
        </w:rPr>
        <w:t>2</w:t>
      </w:r>
      <w:r w:rsidRPr="00FF431B">
        <w:rPr>
          <w:rFonts w:ascii="Times New Roman" w:hAnsi="Times New Roman" w:cs="Times New Roman"/>
          <w:sz w:val="24"/>
          <w:szCs w:val="24"/>
        </w:rPr>
        <w:t xml:space="preserve"> года администрацией района направлял</w:t>
      </w:r>
      <w:r w:rsidR="00517F3D" w:rsidRPr="00FF431B">
        <w:rPr>
          <w:rFonts w:ascii="Times New Roman" w:hAnsi="Times New Roman" w:cs="Times New Roman"/>
          <w:sz w:val="24"/>
          <w:szCs w:val="24"/>
        </w:rPr>
        <w:t xml:space="preserve">ось большое количество информационных и </w:t>
      </w:r>
      <w:r w:rsidRPr="00FF431B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517F3D" w:rsidRPr="00FF431B">
        <w:rPr>
          <w:rFonts w:ascii="Times New Roman" w:hAnsi="Times New Roman" w:cs="Times New Roman"/>
          <w:sz w:val="24"/>
          <w:szCs w:val="24"/>
        </w:rPr>
        <w:t>х</w:t>
      </w:r>
      <w:r w:rsidRPr="00FF431B">
        <w:rPr>
          <w:rFonts w:ascii="Times New Roman" w:hAnsi="Times New Roman" w:cs="Times New Roman"/>
          <w:sz w:val="24"/>
          <w:szCs w:val="24"/>
        </w:rPr>
        <w:t xml:space="preserve"> </w:t>
      </w:r>
      <w:r w:rsidR="00517F3D" w:rsidRPr="00FF431B">
        <w:rPr>
          <w:rFonts w:ascii="Times New Roman" w:hAnsi="Times New Roman" w:cs="Times New Roman"/>
          <w:sz w:val="24"/>
          <w:szCs w:val="24"/>
        </w:rPr>
        <w:t>писем</w:t>
      </w:r>
      <w:r w:rsidRPr="00FF431B">
        <w:rPr>
          <w:rFonts w:ascii="Times New Roman" w:hAnsi="Times New Roman" w:cs="Times New Roman"/>
          <w:sz w:val="24"/>
          <w:szCs w:val="24"/>
        </w:rPr>
        <w:t xml:space="preserve"> с целью исполнения поручений  </w:t>
      </w:r>
      <w:r w:rsidR="00653674" w:rsidRPr="00FF43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F431B">
        <w:rPr>
          <w:rFonts w:ascii="Times New Roman" w:hAnsi="Times New Roman" w:cs="Times New Roman"/>
          <w:sz w:val="24"/>
          <w:szCs w:val="24"/>
        </w:rPr>
        <w:t>Губернатора и Правительства Ленинградской области по антикоррупционному направлению и работе по профилактике коррупции в администраци</w:t>
      </w:r>
      <w:r w:rsidR="00517F3D" w:rsidRPr="00FF431B">
        <w:rPr>
          <w:rFonts w:ascii="Times New Roman" w:hAnsi="Times New Roman" w:cs="Times New Roman"/>
          <w:sz w:val="24"/>
          <w:szCs w:val="24"/>
        </w:rPr>
        <w:t>ях</w:t>
      </w:r>
      <w:r w:rsidRPr="00FF431B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поселений, формировались  сводные отчеты за район с разбивкой по поселениям по следующим вопросам:  </w:t>
      </w:r>
    </w:p>
    <w:p w:rsidR="00085B14" w:rsidRPr="00FF431B" w:rsidRDefault="00085B14" w:rsidP="000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1B">
        <w:rPr>
          <w:rFonts w:ascii="Times New Roman" w:hAnsi="Times New Roman" w:cs="Times New Roman"/>
          <w:sz w:val="24"/>
          <w:szCs w:val="24"/>
        </w:rPr>
        <w:t xml:space="preserve">- </w:t>
      </w:r>
      <w:r w:rsidR="00071CF1" w:rsidRPr="00FF431B">
        <w:rPr>
          <w:rFonts w:ascii="Times New Roman" w:hAnsi="Times New Roman" w:cs="Times New Roman"/>
          <w:sz w:val="24"/>
          <w:szCs w:val="24"/>
        </w:rPr>
        <w:t>по исполнению пунктов Плана противодействия коррупции в Ленинградской области</w:t>
      </w:r>
      <w:r w:rsidR="00517F3D" w:rsidRPr="00FF431B">
        <w:rPr>
          <w:rFonts w:ascii="Times New Roman" w:hAnsi="Times New Roman" w:cs="Times New Roman"/>
          <w:sz w:val="24"/>
          <w:szCs w:val="24"/>
        </w:rPr>
        <w:t xml:space="preserve">, </w:t>
      </w:r>
      <w:r w:rsidR="00071CF1" w:rsidRPr="00FF431B">
        <w:rPr>
          <w:rFonts w:ascii="Times New Roman" w:hAnsi="Times New Roman" w:cs="Times New Roman"/>
          <w:sz w:val="24"/>
          <w:szCs w:val="24"/>
        </w:rPr>
        <w:t xml:space="preserve"> где исполнителями </w:t>
      </w:r>
      <w:r w:rsidR="00517F3D" w:rsidRPr="00FF431B">
        <w:rPr>
          <w:rFonts w:ascii="Times New Roman" w:hAnsi="Times New Roman" w:cs="Times New Roman"/>
          <w:sz w:val="24"/>
          <w:szCs w:val="24"/>
        </w:rPr>
        <w:t>являются</w:t>
      </w:r>
      <w:r w:rsidR="00071CF1" w:rsidRPr="00FF431B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517F3D" w:rsidRPr="00FF431B">
        <w:rPr>
          <w:rFonts w:ascii="Times New Roman" w:hAnsi="Times New Roman" w:cs="Times New Roman"/>
          <w:sz w:val="24"/>
          <w:szCs w:val="24"/>
        </w:rPr>
        <w:t xml:space="preserve">, </w:t>
      </w:r>
      <w:r w:rsidR="00071CF1" w:rsidRPr="00FF431B">
        <w:rPr>
          <w:rFonts w:ascii="Times New Roman" w:hAnsi="Times New Roman" w:cs="Times New Roman"/>
          <w:sz w:val="24"/>
          <w:szCs w:val="24"/>
        </w:rPr>
        <w:t xml:space="preserve">всего было направлено </w:t>
      </w:r>
      <w:r w:rsidR="00627489" w:rsidRPr="00FF431B">
        <w:rPr>
          <w:rFonts w:ascii="Times New Roman" w:hAnsi="Times New Roman" w:cs="Times New Roman"/>
          <w:sz w:val="24"/>
          <w:szCs w:val="24"/>
        </w:rPr>
        <w:t>1</w:t>
      </w:r>
      <w:r w:rsidR="00FF431B" w:rsidRPr="00FF431B">
        <w:rPr>
          <w:rFonts w:ascii="Times New Roman" w:hAnsi="Times New Roman" w:cs="Times New Roman"/>
          <w:sz w:val="24"/>
          <w:szCs w:val="24"/>
        </w:rPr>
        <w:t>4</w:t>
      </w:r>
      <w:r w:rsidR="00627489" w:rsidRPr="00FF431B">
        <w:rPr>
          <w:rFonts w:ascii="Times New Roman" w:hAnsi="Times New Roman" w:cs="Times New Roman"/>
          <w:sz w:val="24"/>
          <w:szCs w:val="24"/>
        </w:rPr>
        <w:t xml:space="preserve"> </w:t>
      </w:r>
      <w:r w:rsidR="00071CF1" w:rsidRPr="00FF431B">
        <w:rPr>
          <w:rFonts w:ascii="Times New Roman" w:hAnsi="Times New Roman" w:cs="Times New Roman"/>
          <w:sz w:val="24"/>
          <w:szCs w:val="24"/>
        </w:rPr>
        <w:t xml:space="preserve">запросов </w:t>
      </w:r>
      <w:r w:rsidR="00517F3D" w:rsidRPr="00FF431B">
        <w:rPr>
          <w:rFonts w:ascii="Times New Roman" w:hAnsi="Times New Roman" w:cs="Times New Roman"/>
          <w:sz w:val="24"/>
          <w:szCs w:val="24"/>
        </w:rPr>
        <w:t xml:space="preserve"> </w:t>
      </w:r>
      <w:r w:rsidR="00071CF1" w:rsidRPr="00FF431B">
        <w:rPr>
          <w:rFonts w:ascii="Times New Roman" w:hAnsi="Times New Roman" w:cs="Times New Roman"/>
          <w:sz w:val="24"/>
          <w:szCs w:val="24"/>
        </w:rPr>
        <w:t>и подготовлен</w:t>
      </w:r>
      <w:r w:rsidR="00517F3D" w:rsidRPr="00FF431B">
        <w:rPr>
          <w:rFonts w:ascii="Times New Roman" w:hAnsi="Times New Roman" w:cs="Times New Roman"/>
          <w:sz w:val="24"/>
          <w:szCs w:val="24"/>
        </w:rPr>
        <w:t>ы</w:t>
      </w:r>
      <w:r w:rsidR="00071CF1" w:rsidRPr="00FF431B">
        <w:rPr>
          <w:rFonts w:ascii="Times New Roman" w:hAnsi="Times New Roman" w:cs="Times New Roman"/>
          <w:sz w:val="24"/>
          <w:szCs w:val="24"/>
        </w:rPr>
        <w:t xml:space="preserve">  сводны</w:t>
      </w:r>
      <w:r w:rsidR="00517F3D" w:rsidRPr="00FF431B">
        <w:rPr>
          <w:rFonts w:ascii="Times New Roman" w:hAnsi="Times New Roman" w:cs="Times New Roman"/>
          <w:sz w:val="24"/>
          <w:szCs w:val="24"/>
        </w:rPr>
        <w:t>е</w:t>
      </w:r>
      <w:r w:rsidR="00071CF1" w:rsidRPr="00FF431B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17F3D" w:rsidRPr="00FF431B">
        <w:rPr>
          <w:rFonts w:ascii="Times New Roman" w:hAnsi="Times New Roman" w:cs="Times New Roman"/>
          <w:sz w:val="24"/>
          <w:szCs w:val="24"/>
        </w:rPr>
        <w:t>ы</w:t>
      </w:r>
      <w:r w:rsidR="00071CF1" w:rsidRPr="00FF431B">
        <w:rPr>
          <w:rFonts w:ascii="Times New Roman" w:hAnsi="Times New Roman" w:cs="Times New Roman"/>
          <w:sz w:val="24"/>
          <w:szCs w:val="24"/>
        </w:rPr>
        <w:t xml:space="preserve"> за район с разбивкой по поселениям</w:t>
      </w:r>
      <w:r w:rsidRPr="00FF431B">
        <w:rPr>
          <w:rFonts w:ascii="Times New Roman" w:hAnsi="Times New Roman" w:cs="Times New Roman"/>
          <w:sz w:val="24"/>
          <w:szCs w:val="24"/>
        </w:rPr>
        <w:t>;</w:t>
      </w:r>
      <w:r w:rsidR="00653674" w:rsidRPr="00FF4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14" w:rsidRPr="00FF431B" w:rsidRDefault="00071CF1" w:rsidP="000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1B">
        <w:rPr>
          <w:rFonts w:ascii="Times New Roman" w:hAnsi="Times New Roman" w:cs="Times New Roman"/>
          <w:sz w:val="24"/>
          <w:szCs w:val="24"/>
        </w:rPr>
        <w:t xml:space="preserve">- </w:t>
      </w:r>
      <w:r w:rsidR="00517F3D" w:rsidRPr="00FF431B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Pr="00FF431B">
        <w:rPr>
          <w:rFonts w:ascii="Times New Roman" w:hAnsi="Times New Roman" w:cs="Times New Roman"/>
          <w:sz w:val="24"/>
          <w:szCs w:val="24"/>
        </w:rPr>
        <w:t>е</w:t>
      </w:r>
      <w:r w:rsidR="00085B14" w:rsidRPr="00FF431B">
        <w:rPr>
          <w:rFonts w:ascii="Times New Roman" w:hAnsi="Times New Roman" w:cs="Times New Roman"/>
          <w:sz w:val="24"/>
          <w:szCs w:val="24"/>
        </w:rPr>
        <w:t>жеквартальн</w:t>
      </w:r>
      <w:r w:rsidRPr="00FF431B">
        <w:rPr>
          <w:rFonts w:ascii="Times New Roman" w:hAnsi="Times New Roman" w:cs="Times New Roman"/>
          <w:sz w:val="24"/>
          <w:szCs w:val="24"/>
        </w:rPr>
        <w:t>ы</w:t>
      </w:r>
      <w:r w:rsidR="00517F3D" w:rsidRPr="00FF431B">
        <w:rPr>
          <w:rFonts w:ascii="Times New Roman" w:hAnsi="Times New Roman" w:cs="Times New Roman"/>
          <w:sz w:val="24"/>
          <w:szCs w:val="24"/>
        </w:rPr>
        <w:t>х</w:t>
      </w:r>
      <w:r w:rsidR="00085B14" w:rsidRPr="00FF431B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17F3D" w:rsidRPr="00FF431B">
        <w:rPr>
          <w:rFonts w:ascii="Times New Roman" w:hAnsi="Times New Roman" w:cs="Times New Roman"/>
          <w:sz w:val="24"/>
          <w:szCs w:val="24"/>
        </w:rPr>
        <w:t>ов</w:t>
      </w:r>
      <w:r w:rsidR="00085B14" w:rsidRPr="00FF431B">
        <w:rPr>
          <w:rFonts w:ascii="Times New Roman" w:hAnsi="Times New Roman" w:cs="Times New Roman"/>
          <w:sz w:val="24"/>
          <w:szCs w:val="24"/>
        </w:rPr>
        <w:t xml:space="preserve"> о результатах хода мониторинга реализации по противодействию коррупции и </w:t>
      </w:r>
      <w:r w:rsidR="00085B14" w:rsidRPr="00FF431B">
        <w:rPr>
          <w:rFonts w:ascii="Times New Roman" w:eastAsia="Calibri" w:hAnsi="Times New Roman" w:cs="Times New Roman"/>
          <w:sz w:val="24"/>
          <w:szCs w:val="24"/>
        </w:rPr>
        <w:t>отчета 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</w:r>
      <w:r w:rsidR="00FF43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120FF" w:rsidRPr="00241074" w:rsidRDefault="009B584F" w:rsidP="00FF4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10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24A93" w:rsidRPr="00241074" w:rsidRDefault="000B1B4C" w:rsidP="00517F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107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0A3166" w:rsidRPr="00241074" w:rsidRDefault="000A3166" w:rsidP="00D868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A3166" w:rsidRPr="00241074" w:rsidSect="00517F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C7" w:rsidRDefault="000F70C7" w:rsidP="000A3166">
      <w:pPr>
        <w:spacing w:after="0" w:line="240" w:lineRule="auto"/>
      </w:pPr>
      <w:r>
        <w:separator/>
      </w:r>
    </w:p>
  </w:endnote>
  <w:endnote w:type="continuationSeparator" w:id="0">
    <w:p w:rsidR="000F70C7" w:rsidRDefault="000F70C7" w:rsidP="000A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C7" w:rsidRDefault="000F70C7" w:rsidP="000A3166">
      <w:pPr>
        <w:spacing w:after="0" w:line="240" w:lineRule="auto"/>
      </w:pPr>
      <w:r>
        <w:separator/>
      </w:r>
    </w:p>
  </w:footnote>
  <w:footnote w:type="continuationSeparator" w:id="0">
    <w:p w:rsidR="000F70C7" w:rsidRDefault="000F70C7" w:rsidP="000A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31"/>
    <w:multiLevelType w:val="hybridMultilevel"/>
    <w:tmpl w:val="824C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3388"/>
    <w:multiLevelType w:val="hybridMultilevel"/>
    <w:tmpl w:val="4432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D5AA3"/>
    <w:multiLevelType w:val="hybridMultilevel"/>
    <w:tmpl w:val="E55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8EC"/>
    <w:multiLevelType w:val="hybridMultilevel"/>
    <w:tmpl w:val="1F74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2D74"/>
    <w:multiLevelType w:val="multilevel"/>
    <w:tmpl w:val="D5D83A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497727"/>
    <w:multiLevelType w:val="hybridMultilevel"/>
    <w:tmpl w:val="F436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D1E69"/>
    <w:multiLevelType w:val="hybridMultilevel"/>
    <w:tmpl w:val="FEC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50300"/>
    <w:multiLevelType w:val="hybridMultilevel"/>
    <w:tmpl w:val="78A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60C75"/>
    <w:multiLevelType w:val="hybridMultilevel"/>
    <w:tmpl w:val="9DF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E440B"/>
    <w:multiLevelType w:val="hybridMultilevel"/>
    <w:tmpl w:val="5F66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56F23E71"/>
    <w:multiLevelType w:val="hybridMultilevel"/>
    <w:tmpl w:val="5DE0B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A3D0746"/>
    <w:multiLevelType w:val="hybridMultilevel"/>
    <w:tmpl w:val="8E7A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5578A"/>
    <w:multiLevelType w:val="hybridMultilevel"/>
    <w:tmpl w:val="C2DC169E"/>
    <w:lvl w:ilvl="0" w:tplc="1742BF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523D5"/>
    <w:multiLevelType w:val="hybridMultilevel"/>
    <w:tmpl w:val="90A0AF0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19">
    <w:nsid w:val="7FC86609"/>
    <w:multiLevelType w:val="hybridMultilevel"/>
    <w:tmpl w:val="433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9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7"/>
  </w:num>
  <w:num w:numId="10">
    <w:abstractNumId w:val="13"/>
  </w:num>
  <w:num w:numId="11">
    <w:abstractNumId w:val="4"/>
  </w:num>
  <w:num w:numId="12">
    <w:abstractNumId w:val="15"/>
  </w:num>
  <w:num w:numId="13">
    <w:abstractNumId w:val="18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2"/>
    <w:rsid w:val="000068C5"/>
    <w:rsid w:val="00035212"/>
    <w:rsid w:val="00071CF1"/>
    <w:rsid w:val="00073C48"/>
    <w:rsid w:val="00080D1A"/>
    <w:rsid w:val="00085B14"/>
    <w:rsid w:val="000920D8"/>
    <w:rsid w:val="000A3166"/>
    <w:rsid w:val="000A7033"/>
    <w:rsid w:val="000B1B4C"/>
    <w:rsid w:val="000D3FF3"/>
    <w:rsid w:val="000D6B9C"/>
    <w:rsid w:val="000E5D52"/>
    <w:rsid w:val="000F414F"/>
    <w:rsid w:val="000F70C7"/>
    <w:rsid w:val="0011006C"/>
    <w:rsid w:val="00145B44"/>
    <w:rsid w:val="001604E6"/>
    <w:rsid w:val="00167285"/>
    <w:rsid w:val="001C75F3"/>
    <w:rsid w:val="001D2571"/>
    <w:rsid w:val="0020661C"/>
    <w:rsid w:val="00217D4D"/>
    <w:rsid w:val="00227ED4"/>
    <w:rsid w:val="00241074"/>
    <w:rsid w:val="00255FF6"/>
    <w:rsid w:val="00261B15"/>
    <w:rsid w:val="002B110B"/>
    <w:rsid w:val="002C14D9"/>
    <w:rsid w:val="002D3E3B"/>
    <w:rsid w:val="00303668"/>
    <w:rsid w:val="00303ED5"/>
    <w:rsid w:val="00305B14"/>
    <w:rsid w:val="003067D3"/>
    <w:rsid w:val="00306A12"/>
    <w:rsid w:val="0034766D"/>
    <w:rsid w:val="00355151"/>
    <w:rsid w:val="00360F75"/>
    <w:rsid w:val="00374A0F"/>
    <w:rsid w:val="003803F6"/>
    <w:rsid w:val="00383918"/>
    <w:rsid w:val="003863E0"/>
    <w:rsid w:val="00391BA0"/>
    <w:rsid w:val="003958D5"/>
    <w:rsid w:val="003D28A3"/>
    <w:rsid w:val="003E5387"/>
    <w:rsid w:val="00417C5C"/>
    <w:rsid w:val="004263B2"/>
    <w:rsid w:val="00432002"/>
    <w:rsid w:val="0044047E"/>
    <w:rsid w:val="00444B57"/>
    <w:rsid w:val="0045094A"/>
    <w:rsid w:val="00484513"/>
    <w:rsid w:val="004B0287"/>
    <w:rsid w:val="004C0AAC"/>
    <w:rsid w:val="004C0F30"/>
    <w:rsid w:val="004C4FF1"/>
    <w:rsid w:val="00505C12"/>
    <w:rsid w:val="00517F3D"/>
    <w:rsid w:val="00547DB6"/>
    <w:rsid w:val="00571357"/>
    <w:rsid w:val="00577CD0"/>
    <w:rsid w:val="005808E8"/>
    <w:rsid w:val="00581F30"/>
    <w:rsid w:val="0059162A"/>
    <w:rsid w:val="00592681"/>
    <w:rsid w:val="005F502E"/>
    <w:rsid w:val="00612378"/>
    <w:rsid w:val="00627489"/>
    <w:rsid w:val="00650615"/>
    <w:rsid w:val="0065195C"/>
    <w:rsid w:val="00653674"/>
    <w:rsid w:val="0067792D"/>
    <w:rsid w:val="00690E41"/>
    <w:rsid w:val="006D6893"/>
    <w:rsid w:val="006D7BB3"/>
    <w:rsid w:val="006E1AAC"/>
    <w:rsid w:val="00716675"/>
    <w:rsid w:val="00725258"/>
    <w:rsid w:val="007506A6"/>
    <w:rsid w:val="00767859"/>
    <w:rsid w:val="00785B64"/>
    <w:rsid w:val="007D74D5"/>
    <w:rsid w:val="007E313F"/>
    <w:rsid w:val="007F26BC"/>
    <w:rsid w:val="00832A24"/>
    <w:rsid w:val="00832D0B"/>
    <w:rsid w:val="008864E8"/>
    <w:rsid w:val="00897DA2"/>
    <w:rsid w:val="008B0715"/>
    <w:rsid w:val="008B3F08"/>
    <w:rsid w:val="00900799"/>
    <w:rsid w:val="009120FF"/>
    <w:rsid w:val="00937C02"/>
    <w:rsid w:val="00983C22"/>
    <w:rsid w:val="009861B5"/>
    <w:rsid w:val="00986D92"/>
    <w:rsid w:val="009A37A0"/>
    <w:rsid w:val="009A5821"/>
    <w:rsid w:val="009A6D62"/>
    <w:rsid w:val="009B584F"/>
    <w:rsid w:val="009C186C"/>
    <w:rsid w:val="009C31D3"/>
    <w:rsid w:val="009C6E06"/>
    <w:rsid w:val="00A027BC"/>
    <w:rsid w:val="00A06AAF"/>
    <w:rsid w:val="00A24229"/>
    <w:rsid w:val="00A36A41"/>
    <w:rsid w:val="00A4268E"/>
    <w:rsid w:val="00A512F6"/>
    <w:rsid w:val="00A6189A"/>
    <w:rsid w:val="00A631E8"/>
    <w:rsid w:val="00A678B1"/>
    <w:rsid w:val="00A74C7F"/>
    <w:rsid w:val="00A906DF"/>
    <w:rsid w:val="00AB7271"/>
    <w:rsid w:val="00AD0408"/>
    <w:rsid w:val="00AD2265"/>
    <w:rsid w:val="00AE1BDA"/>
    <w:rsid w:val="00AE5FE0"/>
    <w:rsid w:val="00AF4101"/>
    <w:rsid w:val="00AF486D"/>
    <w:rsid w:val="00B369E2"/>
    <w:rsid w:val="00B44A46"/>
    <w:rsid w:val="00B54F87"/>
    <w:rsid w:val="00B62249"/>
    <w:rsid w:val="00B6602E"/>
    <w:rsid w:val="00B75D67"/>
    <w:rsid w:val="00B823AF"/>
    <w:rsid w:val="00B94EFC"/>
    <w:rsid w:val="00BA143F"/>
    <w:rsid w:val="00BB544A"/>
    <w:rsid w:val="00BE3E57"/>
    <w:rsid w:val="00BE7F97"/>
    <w:rsid w:val="00BF716B"/>
    <w:rsid w:val="00C56306"/>
    <w:rsid w:val="00C67EAD"/>
    <w:rsid w:val="00C83073"/>
    <w:rsid w:val="00C97BCF"/>
    <w:rsid w:val="00CC1491"/>
    <w:rsid w:val="00CD529C"/>
    <w:rsid w:val="00CE571E"/>
    <w:rsid w:val="00D12805"/>
    <w:rsid w:val="00D24A93"/>
    <w:rsid w:val="00D81479"/>
    <w:rsid w:val="00D823BA"/>
    <w:rsid w:val="00D85B23"/>
    <w:rsid w:val="00D862A1"/>
    <w:rsid w:val="00D868CE"/>
    <w:rsid w:val="00D8719E"/>
    <w:rsid w:val="00DA1BBB"/>
    <w:rsid w:val="00DA2185"/>
    <w:rsid w:val="00DA2FF1"/>
    <w:rsid w:val="00DA3384"/>
    <w:rsid w:val="00DD3A44"/>
    <w:rsid w:val="00DD4CE2"/>
    <w:rsid w:val="00DF30EF"/>
    <w:rsid w:val="00E04987"/>
    <w:rsid w:val="00E14E02"/>
    <w:rsid w:val="00E15A7C"/>
    <w:rsid w:val="00E2506D"/>
    <w:rsid w:val="00E643DC"/>
    <w:rsid w:val="00E650F1"/>
    <w:rsid w:val="00E82577"/>
    <w:rsid w:val="00E963D5"/>
    <w:rsid w:val="00EA489C"/>
    <w:rsid w:val="00ED64B2"/>
    <w:rsid w:val="00EF00F6"/>
    <w:rsid w:val="00F00022"/>
    <w:rsid w:val="00F22107"/>
    <w:rsid w:val="00F556D0"/>
    <w:rsid w:val="00F74A23"/>
    <w:rsid w:val="00F8218B"/>
    <w:rsid w:val="00F97630"/>
    <w:rsid w:val="00FA6FBF"/>
    <w:rsid w:val="00FE6A18"/>
    <w:rsid w:val="00FF431B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8CE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68CE"/>
    <w:pPr>
      <w:ind w:left="720"/>
      <w:contextualSpacing/>
    </w:pPr>
  </w:style>
  <w:style w:type="character" w:customStyle="1" w:styleId="FontStyle12">
    <w:name w:val="Font Style12"/>
    <w:rsid w:val="00A06AA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0A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A3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631E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12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916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a">
    <w:name w:val="Table Grid"/>
    <w:basedOn w:val="a1"/>
    <w:uiPriority w:val="59"/>
    <w:rsid w:val="00AD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2"/>
    <w:basedOn w:val="a"/>
    <w:rsid w:val="00071C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 Знак Знак1"/>
    <w:basedOn w:val="a"/>
    <w:rsid w:val="005F502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8CE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68CE"/>
    <w:pPr>
      <w:ind w:left="720"/>
      <w:contextualSpacing/>
    </w:pPr>
  </w:style>
  <w:style w:type="character" w:customStyle="1" w:styleId="FontStyle12">
    <w:name w:val="Font Style12"/>
    <w:rsid w:val="00A06AA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0A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A3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631E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12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916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a">
    <w:name w:val="Table Grid"/>
    <w:basedOn w:val="a1"/>
    <w:uiPriority w:val="59"/>
    <w:rsid w:val="00AD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2"/>
    <w:basedOn w:val="a"/>
    <w:rsid w:val="00071C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 Знак Знак1"/>
    <w:basedOn w:val="a"/>
    <w:rsid w:val="005F502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5710-2E51-4BED-8787-50881E90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2022-12-15T07:46:00Z</cp:lastPrinted>
  <dcterms:created xsi:type="dcterms:W3CDTF">2021-12-19T19:37:00Z</dcterms:created>
  <dcterms:modified xsi:type="dcterms:W3CDTF">2022-12-20T14:19:00Z</dcterms:modified>
</cp:coreProperties>
</file>