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3508" w14:textId="77777777" w:rsidR="004D3D68" w:rsidRPr="001E7A59" w:rsidRDefault="00D449F3" w:rsidP="001F78BC">
      <w:pPr>
        <w:tabs>
          <w:tab w:val="left" w:pos="6379"/>
        </w:tabs>
        <w:jc w:val="center"/>
        <w:rPr>
          <w:rFonts w:eastAsia="Calibri" w:cs="Times New Roman"/>
          <w:szCs w:val="24"/>
        </w:rPr>
      </w:pPr>
      <w:r>
        <w:rPr>
          <w:rFonts w:eastAsia="Calibri" w:cs="Times New Roman"/>
          <w:szCs w:val="24"/>
        </w:rPr>
        <w:t>ОБЪЯВЛЕНИЕ</w:t>
      </w:r>
    </w:p>
    <w:p w14:paraId="7B423EF1" w14:textId="3199BA27" w:rsidR="00E83AED" w:rsidRDefault="004D3D68" w:rsidP="00BC3482">
      <w:pPr>
        <w:tabs>
          <w:tab w:val="left" w:pos="5103"/>
        </w:tabs>
      </w:pPr>
      <w:r w:rsidRPr="001E7A59">
        <w:rPr>
          <w:rFonts w:eastAsia="Calibri" w:cs="Times New Roman"/>
          <w:szCs w:val="24"/>
        </w:rPr>
        <w:t xml:space="preserve">о проведении </w:t>
      </w:r>
      <w:r w:rsidR="00B837DE" w:rsidRPr="001E7A59">
        <w:rPr>
          <w:rFonts w:eastAsia="Calibri" w:cs="Times New Roman"/>
          <w:szCs w:val="24"/>
        </w:rPr>
        <w:t>конкурс</w:t>
      </w:r>
      <w:r w:rsidR="00D449F3">
        <w:rPr>
          <w:rFonts w:eastAsia="Calibri" w:cs="Times New Roman"/>
          <w:szCs w:val="24"/>
        </w:rPr>
        <w:t>ного отбора</w:t>
      </w:r>
      <w:r w:rsidR="00B837DE" w:rsidRPr="001E7A59">
        <w:rPr>
          <w:rFonts w:cs="Times New Roman"/>
          <w:szCs w:val="24"/>
        </w:rPr>
        <w:t xml:space="preserve"> среди </w:t>
      </w:r>
      <w:r w:rsidR="00B718D2">
        <w:t>общественны</w:t>
      </w:r>
      <w:r w:rsidR="00FE3EDD">
        <w:t>х</w:t>
      </w:r>
      <w:r w:rsidR="00B718D2">
        <w:t xml:space="preserve"> социально ориентированны</w:t>
      </w:r>
      <w:r w:rsidR="00FE3EDD">
        <w:t>х</w:t>
      </w:r>
      <w:r w:rsidR="00B718D2">
        <w:t xml:space="preserve"> некоммерчески</w:t>
      </w:r>
      <w:r w:rsidR="00FE3EDD">
        <w:t>х</w:t>
      </w:r>
      <w:r w:rsidR="00B718D2">
        <w:t xml:space="preserve"> организаци</w:t>
      </w:r>
      <w:r w:rsidR="00FE3EDD">
        <w:t>й на право получения субсидий</w:t>
      </w:r>
      <w:r w:rsidR="00B718D2">
        <w:t xml:space="preserve"> на обеспечение правопорядка в общественных местах </w:t>
      </w:r>
      <w:r w:rsidR="00B718D2" w:rsidRPr="001E0DE1">
        <w:t>на территории Тосненско</w:t>
      </w:r>
      <w:r w:rsidR="00B718D2">
        <w:t xml:space="preserve">го </w:t>
      </w:r>
      <w:r w:rsidR="00B718D2" w:rsidRPr="001E0DE1">
        <w:t>городского поселения</w:t>
      </w:r>
      <w:r w:rsidR="00B718D2">
        <w:t xml:space="preserve"> Тосненского муниципального района Ленинградской области</w:t>
      </w:r>
      <w:r w:rsidR="00BC3482">
        <w:t xml:space="preserve"> из бюджета </w:t>
      </w:r>
      <w:r w:rsidR="00900CC9">
        <w:t xml:space="preserve">Тосненского городского поселения Тосненского </w:t>
      </w:r>
      <w:r w:rsidR="00B837DE" w:rsidRPr="001E7A59">
        <w:rPr>
          <w:rFonts w:cs="Times New Roman"/>
          <w:szCs w:val="24"/>
        </w:rPr>
        <w:t>муниципального</w:t>
      </w:r>
      <w:r w:rsidR="00ED561F" w:rsidRPr="001E7A59">
        <w:rPr>
          <w:rFonts w:cs="Times New Roman"/>
          <w:szCs w:val="24"/>
        </w:rPr>
        <w:t xml:space="preserve"> </w:t>
      </w:r>
      <w:r w:rsidR="00B837DE" w:rsidRPr="001E7A59">
        <w:rPr>
          <w:rFonts w:cs="Times New Roman"/>
          <w:szCs w:val="24"/>
        </w:rPr>
        <w:t xml:space="preserve"> район</w:t>
      </w:r>
      <w:r w:rsidR="00900CC9">
        <w:rPr>
          <w:rFonts w:cs="Times New Roman"/>
          <w:szCs w:val="24"/>
        </w:rPr>
        <w:t>а</w:t>
      </w:r>
      <w:r w:rsidR="00B837DE" w:rsidRPr="001E7A59">
        <w:rPr>
          <w:rFonts w:cs="Times New Roman"/>
          <w:szCs w:val="24"/>
        </w:rPr>
        <w:t xml:space="preserve"> Ленинградской</w:t>
      </w:r>
      <w:r w:rsidR="00ED561F" w:rsidRPr="001E7A59">
        <w:rPr>
          <w:rFonts w:cs="Times New Roman"/>
          <w:szCs w:val="24"/>
        </w:rPr>
        <w:t xml:space="preserve"> </w:t>
      </w:r>
      <w:r w:rsidR="00B837DE" w:rsidRPr="001E7A59">
        <w:rPr>
          <w:rFonts w:cs="Times New Roman"/>
          <w:szCs w:val="24"/>
        </w:rPr>
        <w:t xml:space="preserve"> области</w:t>
      </w:r>
      <w:r w:rsidR="00396223">
        <w:rPr>
          <w:rFonts w:cs="Times New Roman"/>
          <w:szCs w:val="24"/>
        </w:rPr>
        <w:t xml:space="preserve"> в 2023 году</w:t>
      </w:r>
      <w:r w:rsidR="00B837DE" w:rsidRPr="001E7A59">
        <w:rPr>
          <w:rFonts w:cs="Times New Roman"/>
          <w:szCs w:val="24"/>
        </w:rPr>
        <w:t xml:space="preserve"> </w:t>
      </w:r>
    </w:p>
    <w:p w14:paraId="140870FC" w14:textId="22E32647" w:rsidR="00E83AED" w:rsidRDefault="00E83AED" w:rsidP="001F78BC">
      <w:pPr>
        <w:rPr>
          <w:rFonts w:cs="Times New Roman"/>
          <w:szCs w:val="24"/>
        </w:rPr>
      </w:pPr>
    </w:p>
    <w:p w14:paraId="649F914B" w14:textId="672E5145" w:rsidR="0046542B" w:rsidRDefault="00711F9B" w:rsidP="00794418">
      <w:pPr>
        <w:ind w:firstLine="709"/>
      </w:pPr>
      <w:r>
        <w:t>К</w:t>
      </w:r>
      <w:r w:rsidR="0046542B">
        <w:t>онкурс</w:t>
      </w:r>
      <w:r>
        <w:t>ный</w:t>
      </w:r>
      <w:r w:rsidR="0046542B">
        <w:t xml:space="preserve"> отбор</w:t>
      </w:r>
      <w:r>
        <w:t xml:space="preserve"> среди</w:t>
      </w:r>
      <w:r w:rsidR="0046542B">
        <w:t xml:space="preserve"> </w:t>
      </w:r>
      <w:r w:rsidR="00BC3482">
        <w:t xml:space="preserve">общественных социально ориентированных некоммерческих организаций </w:t>
      </w:r>
      <w:r w:rsidR="0046542B">
        <w:t>на право получения субсидий в рамках реализации мероприятий муниципальной программы</w:t>
      </w:r>
      <w:r w:rsidR="00B718D2">
        <w:t xml:space="preserve"> </w:t>
      </w:r>
      <w:r w:rsidR="00B718D2" w:rsidRPr="004522B6">
        <w:t>«Безопасность Тосненского городского поселения Тосненского  района Ленинградской области»</w:t>
      </w:r>
      <w:r w:rsidR="00BC3482">
        <w:t xml:space="preserve"> на территории Тосненского городского поселения Тосненского муниципального района Лени</w:t>
      </w:r>
      <w:r w:rsidR="00900CC9">
        <w:t>н</w:t>
      </w:r>
      <w:r w:rsidR="00BC3482">
        <w:t>градской области</w:t>
      </w:r>
      <w:r w:rsidR="00900CC9">
        <w:t xml:space="preserve"> в соответствии с п</w:t>
      </w:r>
      <w:r w:rsidR="00900CC9" w:rsidRPr="001E0DE1">
        <w:t>орядк</w:t>
      </w:r>
      <w:r w:rsidR="00900CC9">
        <w:t>ом</w:t>
      </w:r>
      <w:r w:rsidR="00900CC9" w:rsidRPr="001E0DE1">
        <w:t xml:space="preserve"> предоставления субсиди</w:t>
      </w:r>
      <w:r w:rsidR="00900CC9">
        <w:t>и</w:t>
      </w:r>
      <w:r w:rsidR="00900CC9" w:rsidRPr="001E0DE1">
        <w:t xml:space="preserve"> </w:t>
      </w:r>
      <w:r w:rsidR="00900CC9">
        <w:t xml:space="preserve">общественным социально ориентированным некоммерческим организациям </w:t>
      </w:r>
      <w:r w:rsidR="00900CC9" w:rsidRPr="001E0DE1">
        <w:t>в рамках реализации муниципальной программы «</w:t>
      </w:r>
      <w:r w:rsidR="00900CC9">
        <w:t>Безопасность</w:t>
      </w:r>
      <w:r w:rsidR="00900CC9" w:rsidRPr="001E0DE1">
        <w:t xml:space="preserve"> Тосненского городского поселения Тосненского рай</w:t>
      </w:r>
      <w:r w:rsidR="00900CC9">
        <w:t xml:space="preserve">она  </w:t>
      </w:r>
      <w:r w:rsidR="00900CC9" w:rsidRPr="001E0DE1">
        <w:t xml:space="preserve">Ленинградской области» </w:t>
      </w:r>
      <w:r w:rsidR="00900CC9">
        <w:t xml:space="preserve">на обеспечение правопорядка в общественных местах </w:t>
      </w:r>
      <w:r w:rsidR="00900CC9" w:rsidRPr="001E0DE1">
        <w:t>на территории Тосненско</w:t>
      </w:r>
      <w:r w:rsidR="00900CC9">
        <w:t xml:space="preserve">го </w:t>
      </w:r>
      <w:r w:rsidR="00900CC9" w:rsidRPr="001E0DE1">
        <w:t>городского поселения</w:t>
      </w:r>
      <w:r w:rsidR="00900CC9">
        <w:t xml:space="preserve"> Тосненского муниципального района Ленинградской области</w:t>
      </w:r>
      <w:r w:rsidR="002C4C9A">
        <w:t>,</w:t>
      </w:r>
      <w:r w:rsidR="00900CC9">
        <w:t xml:space="preserve"> утвержденным постановлением администрации муниципального образования Тосненский район Ленинградской области от 08.04.2022 № 1240-па</w:t>
      </w:r>
      <w:r w:rsidR="00591423">
        <w:t xml:space="preserve"> </w:t>
      </w:r>
      <w:r w:rsidR="00E01687" w:rsidRPr="004122C6">
        <w:rPr>
          <w:color w:val="000000" w:themeColor="text1"/>
        </w:rPr>
        <w:t xml:space="preserve">состоится </w:t>
      </w:r>
      <w:r w:rsidR="004122C6" w:rsidRPr="00AD7187">
        <w:t>0</w:t>
      </w:r>
      <w:r w:rsidR="00AD7187" w:rsidRPr="00AD7187">
        <w:t>9</w:t>
      </w:r>
      <w:r w:rsidR="00591423" w:rsidRPr="00AD7187">
        <w:t>.0</w:t>
      </w:r>
      <w:r w:rsidR="00396223" w:rsidRPr="00AD7187">
        <w:t>1</w:t>
      </w:r>
      <w:r w:rsidR="00591423" w:rsidRPr="00AD7187">
        <w:t>.202</w:t>
      </w:r>
      <w:r w:rsidR="00396223" w:rsidRPr="00AD7187">
        <w:t>3</w:t>
      </w:r>
      <w:r w:rsidR="00794418" w:rsidRPr="00AD7187">
        <w:t xml:space="preserve"> </w:t>
      </w:r>
      <w:r w:rsidR="00794418">
        <w:t>года</w:t>
      </w:r>
      <w:r w:rsidR="00591423">
        <w:t xml:space="preserve"> в 12.00 по московскому времени, </w:t>
      </w:r>
      <w:r w:rsidR="00E01687">
        <w:t xml:space="preserve">в </w:t>
      </w:r>
      <w:r w:rsidR="00B718D2">
        <w:t>кабинет</w:t>
      </w:r>
      <w:r w:rsidR="00591423">
        <w:t xml:space="preserve"> </w:t>
      </w:r>
      <w:r w:rsidR="00B718D2">
        <w:t>49</w:t>
      </w:r>
      <w:r w:rsidR="00591423">
        <w:t xml:space="preserve"> администрации </w:t>
      </w:r>
      <w:r w:rsidR="00B718D2">
        <w:t>муниципального образования</w:t>
      </w:r>
      <w:r w:rsidR="00591423">
        <w:t xml:space="preserve"> Тосненский район Ленинградской области.</w:t>
      </w:r>
      <w:r w:rsidR="0046542B">
        <w:t xml:space="preserve"> </w:t>
      </w:r>
    </w:p>
    <w:p w14:paraId="5F46228E" w14:textId="77777777" w:rsidR="00DA7175" w:rsidRPr="001E7A59" w:rsidRDefault="00DA7175" w:rsidP="001F78BC">
      <w:pPr>
        <w:rPr>
          <w:rFonts w:eastAsia="Calibri" w:cs="Times New Roman"/>
          <w:b/>
          <w:szCs w:val="24"/>
          <w:u w:val="single"/>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670"/>
      </w:tblGrid>
      <w:tr w:rsidR="001E7A59" w:rsidRPr="001E7A59" w14:paraId="37486C09" w14:textId="77777777" w:rsidTr="00DA7175">
        <w:trPr>
          <w:trHeight w:val="750"/>
        </w:trPr>
        <w:tc>
          <w:tcPr>
            <w:tcW w:w="3828" w:type="dxa"/>
            <w:tcBorders>
              <w:top w:val="single" w:sz="4" w:space="0" w:color="auto"/>
              <w:left w:val="single" w:sz="4" w:space="0" w:color="auto"/>
              <w:bottom w:val="dotted" w:sz="4" w:space="0" w:color="auto"/>
              <w:right w:val="single" w:sz="4" w:space="0" w:color="auto"/>
            </w:tcBorders>
            <w:hideMark/>
          </w:tcPr>
          <w:p w14:paraId="20A89880" w14:textId="77777777" w:rsidR="004D3D68" w:rsidRPr="001E7A59" w:rsidRDefault="00BA60D3" w:rsidP="00BA60D3">
            <w:pPr>
              <w:rPr>
                <w:rFonts w:eastAsia="Times New Roman" w:cs="Times New Roman"/>
                <w:szCs w:val="24"/>
                <w:lang w:eastAsia="ru-RU"/>
              </w:rPr>
            </w:pPr>
            <w:r w:rsidRPr="001E7A59">
              <w:rPr>
                <w:rFonts w:eastAsia="Times New Roman" w:cs="Times New Roman"/>
                <w:szCs w:val="24"/>
                <w:lang w:eastAsia="ru-RU"/>
              </w:rPr>
              <w:t>Наименование о</w:t>
            </w:r>
            <w:r w:rsidR="008A55C2" w:rsidRPr="001E7A59">
              <w:rPr>
                <w:rFonts w:eastAsia="Times New Roman" w:cs="Times New Roman"/>
                <w:szCs w:val="24"/>
                <w:lang w:eastAsia="ru-RU"/>
              </w:rPr>
              <w:t>рганизатор</w:t>
            </w:r>
            <w:r w:rsidRPr="001E7A59">
              <w:rPr>
                <w:rFonts w:eastAsia="Times New Roman" w:cs="Times New Roman"/>
                <w:szCs w:val="24"/>
                <w:lang w:eastAsia="ru-RU"/>
              </w:rPr>
              <w:t xml:space="preserve">а  </w:t>
            </w:r>
            <w:r w:rsidR="008A55C2" w:rsidRPr="001E7A59">
              <w:rPr>
                <w:rFonts w:eastAsia="Times New Roman" w:cs="Times New Roman"/>
                <w:szCs w:val="24"/>
                <w:lang w:eastAsia="ru-RU"/>
              </w:rPr>
              <w:t xml:space="preserve"> конкурса</w:t>
            </w:r>
          </w:p>
        </w:tc>
        <w:tc>
          <w:tcPr>
            <w:tcW w:w="5670" w:type="dxa"/>
            <w:tcBorders>
              <w:top w:val="single" w:sz="4" w:space="0" w:color="auto"/>
              <w:left w:val="single" w:sz="4" w:space="0" w:color="auto"/>
              <w:bottom w:val="dotted" w:sz="4" w:space="0" w:color="auto"/>
              <w:right w:val="single" w:sz="4" w:space="0" w:color="auto"/>
            </w:tcBorders>
            <w:hideMark/>
          </w:tcPr>
          <w:p w14:paraId="7EEF2416" w14:textId="77777777" w:rsidR="004D3D68" w:rsidRPr="001E7A59" w:rsidRDefault="00C8017C" w:rsidP="008A55C2">
            <w:pPr>
              <w:rPr>
                <w:rFonts w:eastAsia="Times New Roman" w:cs="Times New Roman"/>
                <w:szCs w:val="24"/>
                <w:lang w:eastAsia="ru-RU"/>
              </w:rPr>
            </w:pPr>
            <w:r w:rsidRPr="001E7A59">
              <w:rPr>
                <w:rFonts w:cs="Times New Roman"/>
                <w:szCs w:val="24"/>
              </w:rPr>
              <w:t>Администрация муниципального образования  Тосненский район Ленинградской области</w:t>
            </w:r>
          </w:p>
        </w:tc>
      </w:tr>
      <w:tr w:rsidR="001E7A59" w:rsidRPr="001E7A59" w14:paraId="4AF03219" w14:textId="77777777" w:rsidTr="00DA7175">
        <w:trPr>
          <w:trHeight w:val="590"/>
        </w:trPr>
        <w:tc>
          <w:tcPr>
            <w:tcW w:w="3828" w:type="dxa"/>
            <w:tcBorders>
              <w:top w:val="single" w:sz="4" w:space="0" w:color="auto"/>
              <w:left w:val="single" w:sz="4" w:space="0" w:color="auto"/>
              <w:bottom w:val="single" w:sz="4" w:space="0" w:color="auto"/>
              <w:right w:val="single" w:sz="4" w:space="0" w:color="auto"/>
            </w:tcBorders>
            <w:hideMark/>
          </w:tcPr>
          <w:p w14:paraId="70655B7A"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Место нахождения</w:t>
            </w:r>
          </w:p>
        </w:tc>
        <w:tc>
          <w:tcPr>
            <w:tcW w:w="5670" w:type="dxa"/>
            <w:tcBorders>
              <w:top w:val="single" w:sz="4" w:space="0" w:color="auto"/>
              <w:left w:val="single" w:sz="4" w:space="0" w:color="auto"/>
              <w:bottom w:val="single" w:sz="4" w:space="0" w:color="auto"/>
              <w:right w:val="single" w:sz="4" w:space="0" w:color="auto"/>
            </w:tcBorders>
            <w:hideMark/>
          </w:tcPr>
          <w:p w14:paraId="0E541682" w14:textId="611183E9" w:rsidR="00C56DAD" w:rsidRPr="00E35A8A" w:rsidRDefault="004D3D68" w:rsidP="001F78BC">
            <w:pPr>
              <w:rPr>
                <w:rFonts w:eastAsia="Times New Roman" w:cs="Times New Roman"/>
                <w:bCs/>
                <w:szCs w:val="24"/>
                <w:lang w:eastAsia="ru-RU"/>
              </w:rPr>
            </w:pPr>
            <w:r w:rsidRPr="001E7A59">
              <w:rPr>
                <w:rFonts w:eastAsia="Times New Roman" w:cs="Times New Roman"/>
                <w:bCs/>
                <w:szCs w:val="24"/>
                <w:lang w:eastAsia="ru-RU"/>
              </w:rPr>
              <w:t xml:space="preserve">Российская Федерация, 187000, Ленинградская область, Тосненский район, г. Тосно, пр. Ленина, </w:t>
            </w:r>
            <w:r w:rsidR="00C56DAD" w:rsidRPr="001E7A59">
              <w:rPr>
                <w:rFonts w:eastAsia="Times New Roman" w:cs="Times New Roman"/>
                <w:bCs/>
                <w:szCs w:val="24"/>
                <w:lang w:eastAsia="ru-RU"/>
              </w:rPr>
              <w:t>д.32</w:t>
            </w:r>
          </w:p>
        </w:tc>
      </w:tr>
      <w:tr w:rsidR="001E7A59" w:rsidRPr="001E7A59" w14:paraId="1E24AC17" w14:textId="77777777" w:rsidTr="00DA7175">
        <w:trPr>
          <w:trHeight w:val="367"/>
        </w:trPr>
        <w:tc>
          <w:tcPr>
            <w:tcW w:w="3828" w:type="dxa"/>
            <w:tcBorders>
              <w:top w:val="single" w:sz="4" w:space="0" w:color="auto"/>
              <w:left w:val="single" w:sz="4" w:space="0" w:color="auto"/>
              <w:bottom w:val="single" w:sz="4" w:space="0" w:color="auto"/>
              <w:right w:val="single" w:sz="4" w:space="0" w:color="auto"/>
            </w:tcBorders>
            <w:hideMark/>
          </w:tcPr>
          <w:p w14:paraId="7BBEBDBF"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 xml:space="preserve">Почтовый адрес </w:t>
            </w:r>
          </w:p>
        </w:tc>
        <w:tc>
          <w:tcPr>
            <w:tcW w:w="5670" w:type="dxa"/>
            <w:tcBorders>
              <w:top w:val="single" w:sz="4" w:space="0" w:color="auto"/>
              <w:left w:val="single" w:sz="4" w:space="0" w:color="auto"/>
              <w:bottom w:val="single" w:sz="4" w:space="0" w:color="auto"/>
              <w:right w:val="single" w:sz="4" w:space="0" w:color="auto"/>
            </w:tcBorders>
            <w:hideMark/>
          </w:tcPr>
          <w:p w14:paraId="259D49CB" w14:textId="3F9C0FA8" w:rsidR="00C56DAD" w:rsidRPr="001E7A59" w:rsidRDefault="004D3D68" w:rsidP="001F78BC">
            <w:pPr>
              <w:rPr>
                <w:rFonts w:eastAsia="Times New Roman" w:cs="Times New Roman"/>
                <w:bCs/>
                <w:szCs w:val="24"/>
                <w:lang w:eastAsia="ru-RU"/>
              </w:rPr>
            </w:pPr>
            <w:r w:rsidRPr="001E7A59">
              <w:rPr>
                <w:rFonts w:eastAsia="Times New Roman" w:cs="Times New Roman"/>
                <w:bCs/>
                <w:szCs w:val="24"/>
                <w:lang w:eastAsia="ru-RU"/>
              </w:rPr>
              <w:t>Российская Федерация, 187000, Ленинградская область, Тосненский ра</w:t>
            </w:r>
            <w:r w:rsidR="00C56DAD" w:rsidRPr="001E7A59">
              <w:rPr>
                <w:rFonts w:eastAsia="Times New Roman" w:cs="Times New Roman"/>
                <w:bCs/>
                <w:szCs w:val="24"/>
                <w:lang w:eastAsia="ru-RU"/>
              </w:rPr>
              <w:t>йон, г. Тосно, пр. Ленина, д.32</w:t>
            </w:r>
          </w:p>
        </w:tc>
      </w:tr>
      <w:tr w:rsidR="001E7A59" w:rsidRPr="001E7A59" w14:paraId="2DEF65CC" w14:textId="77777777" w:rsidTr="00DA7175">
        <w:trPr>
          <w:trHeight w:val="290"/>
        </w:trPr>
        <w:tc>
          <w:tcPr>
            <w:tcW w:w="3828" w:type="dxa"/>
            <w:tcBorders>
              <w:top w:val="single" w:sz="4" w:space="0" w:color="auto"/>
              <w:left w:val="single" w:sz="4" w:space="0" w:color="auto"/>
              <w:bottom w:val="single" w:sz="4" w:space="0" w:color="auto"/>
              <w:right w:val="single" w:sz="4" w:space="0" w:color="auto"/>
            </w:tcBorders>
            <w:hideMark/>
          </w:tcPr>
          <w:p w14:paraId="7FEAC2CC"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Адрес электронной почты (</w:t>
            </w:r>
            <w:r w:rsidRPr="001E7A59">
              <w:rPr>
                <w:rFonts w:eastAsia="Times New Roman" w:cs="Times New Roman"/>
                <w:szCs w:val="24"/>
                <w:lang w:val="en-US" w:eastAsia="ru-RU"/>
              </w:rPr>
              <w:t>e</w:t>
            </w:r>
            <w:r w:rsidRPr="001E7A59">
              <w:rPr>
                <w:rFonts w:eastAsia="Times New Roman" w:cs="Times New Roman"/>
                <w:szCs w:val="24"/>
                <w:lang w:eastAsia="ru-RU"/>
              </w:rPr>
              <w:t>-</w:t>
            </w:r>
            <w:r w:rsidRPr="001E7A59">
              <w:rPr>
                <w:rFonts w:eastAsia="Times New Roman" w:cs="Times New Roman"/>
                <w:szCs w:val="24"/>
                <w:lang w:val="en-US" w:eastAsia="ru-RU"/>
              </w:rPr>
              <w:t>mail</w:t>
            </w:r>
            <w:r w:rsidR="008A55C2" w:rsidRPr="001E7A59">
              <w:rPr>
                <w:rFonts w:eastAsia="Times New Roman" w:cs="Times New Roman"/>
                <w:szCs w:val="24"/>
                <w:lang w:eastAsia="ru-RU"/>
              </w:rPr>
              <w:t xml:space="preserve">) </w:t>
            </w:r>
          </w:p>
          <w:p w14:paraId="6C400125" w14:textId="77777777" w:rsidR="00C56DAD" w:rsidRPr="001E7A59" w:rsidRDefault="00C56DAD" w:rsidP="001F78BC">
            <w:pPr>
              <w:rPr>
                <w:rFonts w:eastAsia="Times New Roman" w:cs="Times New Roman"/>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14:paraId="6E78DE27" w14:textId="77777777" w:rsidR="004D3D68" w:rsidRPr="001E7A59" w:rsidRDefault="00CF2012" w:rsidP="001F78BC">
            <w:pPr>
              <w:rPr>
                <w:rFonts w:eastAsia="Times New Roman" w:cs="Times New Roman"/>
                <w:szCs w:val="24"/>
                <w:lang w:eastAsia="ru-RU"/>
              </w:rPr>
            </w:pPr>
            <w:r w:rsidRPr="001E7A59">
              <w:rPr>
                <w:rFonts w:cs="Times New Roman"/>
                <w:szCs w:val="24"/>
                <w:lang w:val="en-US"/>
              </w:rPr>
              <w:t>motosno</w:t>
            </w:r>
            <w:r w:rsidRPr="001E7A59">
              <w:rPr>
                <w:rFonts w:cs="Times New Roman"/>
                <w:szCs w:val="24"/>
              </w:rPr>
              <w:t>@</w:t>
            </w:r>
            <w:r w:rsidRPr="001E7A59">
              <w:rPr>
                <w:rFonts w:cs="Times New Roman"/>
                <w:szCs w:val="24"/>
                <w:lang w:val="en-US"/>
              </w:rPr>
              <w:t>mail</w:t>
            </w:r>
            <w:r w:rsidRPr="001E7A59">
              <w:rPr>
                <w:rFonts w:cs="Times New Roman"/>
                <w:szCs w:val="24"/>
              </w:rPr>
              <w:t>.</w:t>
            </w:r>
            <w:r w:rsidRPr="001E7A59">
              <w:rPr>
                <w:rFonts w:cs="Times New Roman"/>
                <w:szCs w:val="24"/>
                <w:lang w:val="en-US"/>
              </w:rPr>
              <w:t>ru</w:t>
            </w:r>
            <w:r w:rsidRPr="001E7A59">
              <w:rPr>
                <w:rFonts w:cs="Times New Roman"/>
                <w:szCs w:val="24"/>
              </w:rPr>
              <w:t xml:space="preserve">  </w:t>
            </w:r>
          </w:p>
        </w:tc>
      </w:tr>
      <w:tr w:rsidR="001E7A59" w:rsidRPr="001E7A59" w14:paraId="654B126D" w14:textId="77777777" w:rsidTr="00DA7175">
        <w:trPr>
          <w:trHeight w:val="234"/>
        </w:trPr>
        <w:tc>
          <w:tcPr>
            <w:tcW w:w="3828" w:type="dxa"/>
            <w:tcBorders>
              <w:top w:val="single" w:sz="4" w:space="0" w:color="auto"/>
              <w:left w:val="single" w:sz="4" w:space="0" w:color="auto"/>
              <w:bottom w:val="single" w:sz="4" w:space="0" w:color="auto"/>
              <w:right w:val="single" w:sz="4" w:space="0" w:color="auto"/>
            </w:tcBorders>
            <w:hideMark/>
          </w:tcPr>
          <w:p w14:paraId="5420FEAD"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Номер контактного телефона</w:t>
            </w:r>
          </w:p>
        </w:tc>
        <w:tc>
          <w:tcPr>
            <w:tcW w:w="5670" w:type="dxa"/>
            <w:tcBorders>
              <w:top w:val="single" w:sz="4" w:space="0" w:color="auto"/>
              <w:left w:val="single" w:sz="4" w:space="0" w:color="auto"/>
              <w:bottom w:val="single" w:sz="4" w:space="0" w:color="auto"/>
              <w:right w:val="single" w:sz="4" w:space="0" w:color="auto"/>
            </w:tcBorders>
            <w:hideMark/>
          </w:tcPr>
          <w:p w14:paraId="276192D7" w14:textId="6BDAAFED" w:rsidR="00C56DAD" w:rsidRPr="001E7A59" w:rsidRDefault="00C56DAD" w:rsidP="001F78BC">
            <w:pPr>
              <w:rPr>
                <w:rFonts w:eastAsia="Times New Roman" w:cs="Times New Roman"/>
                <w:szCs w:val="24"/>
                <w:lang w:eastAsia="ru-RU"/>
              </w:rPr>
            </w:pPr>
            <w:r w:rsidRPr="001E7A59">
              <w:rPr>
                <w:rFonts w:eastAsia="Times New Roman" w:cs="Times New Roman"/>
                <w:szCs w:val="24"/>
                <w:lang w:eastAsia="ru-RU"/>
              </w:rPr>
              <w:t xml:space="preserve">8 (81361) </w:t>
            </w:r>
            <w:r w:rsidR="00900CC9">
              <w:rPr>
                <w:rFonts w:eastAsia="Times New Roman" w:cs="Times New Roman"/>
                <w:szCs w:val="24"/>
                <w:lang w:eastAsia="ru-RU"/>
              </w:rPr>
              <w:t>21604</w:t>
            </w:r>
          </w:p>
        </w:tc>
      </w:tr>
      <w:tr w:rsidR="00E83AED" w:rsidRPr="001E7A59" w14:paraId="46971518"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68D1B565" w14:textId="46DB786A" w:rsidR="00E83AED" w:rsidRPr="001E7A59" w:rsidRDefault="00E83AED" w:rsidP="001F78BC">
            <w:pPr>
              <w:rPr>
                <w:rFonts w:eastAsia="Times New Roman" w:cs="Times New Roman"/>
                <w:szCs w:val="24"/>
                <w:lang w:eastAsia="ru-RU"/>
              </w:rPr>
            </w:pPr>
            <w:r>
              <w:rPr>
                <w:rFonts w:eastAsia="Times New Roman" w:cs="Times New Roman"/>
                <w:szCs w:val="24"/>
                <w:lang w:eastAsia="ru-RU"/>
              </w:rPr>
              <w:t>Сроки проведения конкурсного отбора – дата и время начала и окончания подачи заявок на участие в конкурсе</w:t>
            </w:r>
          </w:p>
        </w:tc>
        <w:tc>
          <w:tcPr>
            <w:tcW w:w="5670" w:type="dxa"/>
            <w:tcBorders>
              <w:top w:val="dotted" w:sz="4" w:space="0" w:color="auto"/>
              <w:left w:val="single" w:sz="4" w:space="0" w:color="auto"/>
              <w:bottom w:val="single" w:sz="4" w:space="0" w:color="auto"/>
              <w:right w:val="single" w:sz="4" w:space="0" w:color="auto"/>
            </w:tcBorders>
          </w:tcPr>
          <w:p w14:paraId="5028C193" w14:textId="1C2C558C" w:rsidR="00E83AED" w:rsidRPr="00E35A8A" w:rsidRDefault="00D175F4" w:rsidP="001F78BC">
            <w:r>
              <w:t xml:space="preserve">     </w:t>
            </w:r>
            <w:r w:rsidR="00D10660" w:rsidRPr="00AD7187">
              <w:t>П</w:t>
            </w:r>
            <w:r w:rsidR="004B23E3" w:rsidRPr="00AD7187">
              <w:t xml:space="preserve">рием конкурсных заявок с 9.00 до 13.00 и  с 14.00 до 16.00 с </w:t>
            </w:r>
            <w:r w:rsidR="00AD7187" w:rsidRPr="00AD7187">
              <w:t>02</w:t>
            </w:r>
            <w:r w:rsidR="004B23E3" w:rsidRPr="00AD7187">
              <w:t>.</w:t>
            </w:r>
            <w:r w:rsidR="00AD7187" w:rsidRPr="00AD7187">
              <w:t>12</w:t>
            </w:r>
            <w:r w:rsidR="004B23E3" w:rsidRPr="00AD7187">
              <w:t xml:space="preserve">.2022 по </w:t>
            </w:r>
            <w:r w:rsidR="00AD7187" w:rsidRPr="00AD7187">
              <w:t>31</w:t>
            </w:r>
            <w:r w:rsidR="00CF131B">
              <w:t>.</w:t>
            </w:r>
            <w:r w:rsidR="00AD7187" w:rsidRPr="00AD7187">
              <w:t>12</w:t>
            </w:r>
            <w:r w:rsidR="004B23E3" w:rsidRPr="00AD7187">
              <w:t>.202</w:t>
            </w:r>
            <w:r w:rsidR="00AD7187" w:rsidRPr="00AD7187">
              <w:t>2</w:t>
            </w:r>
            <w:r w:rsidR="004B23E3" w:rsidRPr="00AD7187">
              <w:t xml:space="preserve"> по адресу: Ленинградская область, г. Тосно, пр. Ленина, дом 32, кабинет </w:t>
            </w:r>
            <w:r w:rsidR="00900CC9" w:rsidRPr="00AD7187">
              <w:t>50</w:t>
            </w:r>
            <w:r w:rsidR="004B23E3" w:rsidRPr="00AD7187">
              <w:t>.</w:t>
            </w:r>
          </w:p>
        </w:tc>
      </w:tr>
      <w:tr w:rsidR="004B23E3" w:rsidRPr="001E7A59" w14:paraId="3032B4D1"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6946C45" w14:textId="00F4A94B" w:rsidR="004B23E3" w:rsidRPr="00F34222" w:rsidRDefault="004B23E3" w:rsidP="001F78BC">
            <w:pPr>
              <w:rPr>
                <w:rFonts w:eastAsia="Times New Roman" w:cs="Times New Roman"/>
                <w:szCs w:val="24"/>
                <w:lang w:eastAsia="ru-RU"/>
              </w:rPr>
            </w:pPr>
            <w:r w:rsidRPr="00960FA7">
              <w:rPr>
                <w:rFonts w:eastAsia="Times New Roman" w:cs="Times New Roman"/>
                <w:szCs w:val="24"/>
                <w:lang w:eastAsia="ru-RU"/>
              </w:rPr>
              <w:t>Цель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070A462C" w14:textId="35CF6619" w:rsidR="004B23E3" w:rsidRPr="00F34222" w:rsidRDefault="00D175F4" w:rsidP="00E94F24">
            <w:pPr>
              <w:rPr>
                <w:rFonts w:eastAsia="Times New Roman" w:cs="Times New Roman"/>
                <w:szCs w:val="24"/>
                <w:lang w:eastAsia="ru-RU"/>
              </w:rPr>
            </w:pPr>
            <w:r>
              <w:rPr>
                <w:szCs w:val="24"/>
              </w:rPr>
              <w:t xml:space="preserve">     </w:t>
            </w:r>
            <w:r w:rsidR="00D10660" w:rsidRPr="00F34222">
              <w:rPr>
                <w:szCs w:val="24"/>
              </w:rPr>
              <w:t xml:space="preserve">Субсидия предоставляется </w:t>
            </w:r>
            <w:r w:rsidR="00900CC9">
              <w:t xml:space="preserve">на обеспечение правопорядка в общественных местах </w:t>
            </w:r>
            <w:r w:rsidR="00900CC9" w:rsidRPr="001E0DE1">
              <w:t>на территории Тосненско</w:t>
            </w:r>
            <w:r w:rsidR="00900CC9">
              <w:t xml:space="preserve">го </w:t>
            </w:r>
            <w:r w:rsidR="00900CC9" w:rsidRPr="001E0DE1">
              <w:t>городского поселения</w:t>
            </w:r>
            <w:r w:rsidR="00900CC9">
              <w:t xml:space="preserve"> Тосненского муниципального района Ленинградской области из бюджета Тосненского городского поселения Тосненского </w:t>
            </w:r>
            <w:r w:rsidR="00900CC9" w:rsidRPr="001E7A59">
              <w:rPr>
                <w:rFonts w:cs="Times New Roman"/>
                <w:szCs w:val="24"/>
              </w:rPr>
              <w:t>муниципального  район</w:t>
            </w:r>
            <w:r w:rsidR="00900CC9">
              <w:rPr>
                <w:rFonts w:cs="Times New Roman"/>
                <w:szCs w:val="24"/>
              </w:rPr>
              <w:t>а</w:t>
            </w:r>
            <w:r w:rsidR="00900CC9" w:rsidRPr="001E7A59">
              <w:rPr>
                <w:rFonts w:cs="Times New Roman"/>
                <w:szCs w:val="24"/>
              </w:rPr>
              <w:t xml:space="preserve"> Ленинградской  области</w:t>
            </w:r>
            <w:r w:rsidR="00AD7187">
              <w:rPr>
                <w:rFonts w:cs="Times New Roman"/>
                <w:szCs w:val="24"/>
              </w:rPr>
              <w:t xml:space="preserve"> в 2023 году.</w:t>
            </w:r>
            <w:r w:rsidR="00900CC9" w:rsidRPr="001E7A59">
              <w:rPr>
                <w:rFonts w:cs="Times New Roman"/>
                <w:szCs w:val="24"/>
              </w:rPr>
              <w:t xml:space="preserve"> </w:t>
            </w:r>
          </w:p>
        </w:tc>
      </w:tr>
      <w:tr w:rsidR="0007403A" w:rsidRPr="001E7A59" w14:paraId="6D4331A3"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56D73EA" w14:textId="6EB3D565" w:rsidR="0007403A" w:rsidRPr="00F34222" w:rsidRDefault="0007403A" w:rsidP="001F78BC">
            <w:pPr>
              <w:rPr>
                <w:rFonts w:eastAsia="Times New Roman" w:cs="Times New Roman"/>
                <w:szCs w:val="24"/>
                <w:lang w:eastAsia="ru-RU"/>
              </w:rPr>
            </w:pPr>
            <w:r>
              <w:rPr>
                <w:rFonts w:eastAsia="Times New Roman" w:cs="Times New Roman"/>
                <w:szCs w:val="24"/>
                <w:lang w:eastAsia="ru-RU"/>
              </w:rPr>
              <w:t>Результат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0304E148" w14:textId="51045E01" w:rsidR="0007403A" w:rsidRPr="00024A87" w:rsidRDefault="00D175F4" w:rsidP="00155D2C">
            <w:pPr>
              <w:shd w:val="clear" w:color="auto" w:fill="FFFFFF"/>
              <w:spacing w:after="100" w:afterAutospacing="1"/>
              <w:textAlignment w:val="baseline"/>
              <w:rPr>
                <w:rFonts w:cs="Times New Roman"/>
                <w:szCs w:val="24"/>
              </w:rPr>
            </w:pPr>
            <w:r>
              <w:rPr>
                <w:rFonts w:eastAsia="Times New Roman" w:cs="Times New Roman"/>
                <w:color w:val="000000"/>
                <w:szCs w:val="24"/>
                <w:lang w:eastAsia="ru-RU"/>
              </w:rPr>
              <w:t xml:space="preserve">     </w:t>
            </w:r>
            <w:r w:rsidR="00024A87" w:rsidRPr="00024A87">
              <w:rPr>
                <w:rFonts w:eastAsia="Times New Roman" w:cs="Times New Roman"/>
                <w:color w:val="000000"/>
                <w:szCs w:val="24"/>
                <w:lang w:eastAsia="ru-RU"/>
              </w:rPr>
              <w:t>Результатом  предоставления субсидии является</w:t>
            </w:r>
            <w:r w:rsidR="00024A87">
              <w:rPr>
                <w:rFonts w:eastAsia="Times New Roman" w:cs="Times New Roman"/>
                <w:color w:val="000000"/>
                <w:szCs w:val="24"/>
                <w:lang w:eastAsia="ru-RU"/>
              </w:rPr>
              <w:t xml:space="preserve"> </w:t>
            </w:r>
            <w:r w:rsidR="00E94F24">
              <w:t>обеспечение пра</w:t>
            </w:r>
            <w:r w:rsidR="00155D2C">
              <w:t xml:space="preserve">вопорядка в общественных местах. </w:t>
            </w:r>
            <w:r w:rsidR="00024A87" w:rsidRPr="00024A87">
              <w:rPr>
                <w:rFonts w:eastAsia="Times New Roman" w:cs="Times New Roman"/>
                <w:color w:val="000000"/>
                <w:szCs w:val="24"/>
                <w:lang w:eastAsia="ru-RU"/>
              </w:rPr>
              <w:t>Значение результата предоставления субсидии устанавлива</w:t>
            </w:r>
            <w:r w:rsidR="00024A87">
              <w:rPr>
                <w:rFonts w:eastAsia="Times New Roman" w:cs="Times New Roman"/>
                <w:color w:val="000000"/>
                <w:szCs w:val="24"/>
                <w:lang w:eastAsia="ru-RU"/>
              </w:rPr>
              <w:t>е</w:t>
            </w:r>
            <w:r w:rsidR="00024A87" w:rsidRPr="00024A87">
              <w:rPr>
                <w:rFonts w:eastAsia="Times New Roman" w:cs="Times New Roman"/>
                <w:color w:val="000000"/>
                <w:szCs w:val="24"/>
                <w:lang w:eastAsia="ru-RU"/>
              </w:rPr>
              <w:t>тся в соглашении о предоставлении субсидии.</w:t>
            </w:r>
          </w:p>
        </w:tc>
      </w:tr>
      <w:tr w:rsidR="0046542B" w:rsidRPr="001E7A59" w14:paraId="25E2544C"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027D78B" w14:textId="241668CD" w:rsidR="0046542B" w:rsidRPr="00F34222" w:rsidRDefault="0046542B" w:rsidP="0046542B">
            <w:pPr>
              <w:rPr>
                <w:rFonts w:eastAsia="Times New Roman" w:cs="Times New Roman"/>
                <w:szCs w:val="24"/>
                <w:lang w:eastAsia="ru-RU"/>
              </w:rPr>
            </w:pPr>
            <w:r w:rsidRPr="00F34222">
              <w:rPr>
                <w:rFonts w:eastAsia="Times New Roman" w:cs="Times New Roman"/>
                <w:szCs w:val="24"/>
                <w:lang w:eastAsia="ru-RU"/>
              </w:rPr>
              <w:t xml:space="preserve">Требования к участникам отбора </w:t>
            </w:r>
          </w:p>
        </w:tc>
        <w:tc>
          <w:tcPr>
            <w:tcW w:w="5670" w:type="dxa"/>
            <w:tcBorders>
              <w:top w:val="dotted" w:sz="4" w:space="0" w:color="auto"/>
              <w:left w:val="single" w:sz="4" w:space="0" w:color="auto"/>
              <w:bottom w:val="single" w:sz="4" w:space="0" w:color="auto"/>
              <w:right w:val="single" w:sz="4" w:space="0" w:color="auto"/>
            </w:tcBorders>
          </w:tcPr>
          <w:p w14:paraId="15DBF5A4" w14:textId="77777777" w:rsidR="0046542B" w:rsidRPr="00526FB5" w:rsidRDefault="0046542B" w:rsidP="00D175F4">
            <w:pPr>
              <w:pStyle w:val="a8"/>
              <w:contextualSpacing/>
            </w:pPr>
            <w:r w:rsidRPr="00F34222">
              <w:t xml:space="preserve">Участники конкурсного отбора должны отвечать на </w:t>
            </w:r>
            <w:r w:rsidRPr="00526FB5">
              <w:t>первое число месяца, предшествующего месяцу, в котором планируется заключение соглашения о предоставлении субсидии, следующим требованиям:</w:t>
            </w:r>
          </w:p>
          <w:p w14:paraId="235FF209" w14:textId="6B6B8B33" w:rsidR="00E94F24" w:rsidRPr="00526FB5" w:rsidRDefault="00E94F24" w:rsidP="00D175F4">
            <w:pPr>
              <w:pStyle w:val="a4"/>
              <w:contextualSpacing/>
              <w:jc w:val="both"/>
              <w:rPr>
                <w:rFonts w:ascii="Times New Roman" w:hAnsi="Times New Roman"/>
                <w:bCs/>
                <w:sz w:val="24"/>
                <w:szCs w:val="24"/>
              </w:rPr>
            </w:pPr>
            <w:r w:rsidRPr="00526FB5">
              <w:rPr>
                <w:rFonts w:ascii="Times New Roman" w:hAnsi="Times New Roman"/>
                <w:bCs/>
                <w:sz w:val="24"/>
                <w:szCs w:val="24"/>
              </w:rPr>
              <w:lastRenderedPageBreak/>
              <w:t>1.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D51325" w14:textId="7088F749" w:rsidR="00E94F24" w:rsidRPr="00526FB5" w:rsidRDefault="00E94F24" w:rsidP="00E94F24">
            <w:pPr>
              <w:pStyle w:val="a4"/>
              <w:jc w:val="both"/>
              <w:rPr>
                <w:rFonts w:ascii="Times New Roman" w:hAnsi="Times New Roman"/>
                <w:bCs/>
                <w:sz w:val="24"/>
                <w:szCs w:val="24"/>
              </w:rPr>
            </w:pPr>
            <w:r w:rsidRPr="00526FB5">
              <w:rPr>
                <w:rFonts w:ascii="Times New Roman" w:hAnsi="Times New Roman"/>
                <w:bCs/>
                <w:sz w:val="24"/>
                <w:szCs w:val="24"/>
              </w:rPr>
              <w:t xml:space="preserve">2. Отсутствие у получателя субсидии просроченной задолженности по возврату в бюджет  Тосненского городского поселения Тосненского муниципального района Ленинградской области субсидий, предоставленных, в том числе, в соответствии с иными правовыми актами, и иная просроченная задолженность перед бюджетом Тосненского городского поселения Тосненского муниципального района Ленинградской области. </w:t>
            </w:r>
          </w:p>
          <w:p w14:paraId="334C3E0C" w14:textId="592F23DF" w:rsidR="00E94F24" w:rsidRPr="00526FB5" w:rsidRDefault="00E94F24" w:rsidP="00E94F24">
            <w:pPr>
              <w:pStyle w:val="a4"/>
              <w:jc w:val="both"/>
              <w:rPr>
                <w:rFonts w:ascii="Times New Roman" w:hAnsi="Times New Roman"/>
                <w:bCs/>
                <w:sz w:val="24"/>
                <w:szCs w:val="24"/>
              </w:rPr>
            </w:pPr>
            <w:r w:rsidRPr="00526FB5">
              <w:rPr>
                <w:rFonts w:ascii="Times New Roman" w:hAnsi="Times New Roman"/>
                <w:bCs/>
                <w:sz w:val="24"/>
                <w:szCs w:val="24"/>
              </w:rPr>
              <w:t>4.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EF51067" w14:textId="2CA49EA1" w:rsidR="00E94F24" w:rsidRPr="00526FB5" w:rsidRDefault="00E94F24" w:rsidP="00E94F24">
            <w:pPr>
              <w:pStyle w:val="a4"/>
              <w:jc w:val="both"/>
              <w:rPr>
                <w:rFonts w:ascii="Times New Roman" w:hAnsi="Times New Roman"/>
                <w:bCs/>
                <w:sz w:val="24"/>
                <w:szCs w:val="24"/>
              </w:rPr>
            </w:pPr>
            <w:r w:rsidRPr="00526FB5">
              <w:rPr>
                <w:rFonts w:ascii="Times New Roman" w:hAnsi="Times New Roman"/>
                <w:bCs/>
                <w:sz w:val="24"/>
                <w:szCs w:val="24"/>
              </w:rPr>
              <w:t>5.</w:t>
            </w:r>
            <w:r w:rsidR="00794418">
              <w:rPr>
                <w:rFonts w:ascii="Times New Roman" w:hAnsi="Times New Roman"/>
                <w:bCs/>
                <w:sz w:val="24"/>
                <w:szCs w:val="24"/>
              </w:rPr>
              <w:t xml:space="preserve"> </w:t>
            </w:r>
            <w:r w:rsidR="00526FB5" w:rsidRPr="00526FB5">
              <w:rPr>
                <w:rFonts w:ascii="Times New Roman" w:hAnsi="Times New Roman"/>
                <w:bCs/>
                <w:sz w:val="24"/>
                <w:szCs w:val="24"/>
              </w:rPr>
              <w:t>Получатель субсидии н</w:t>
            </w:r>
            <w:r w:rsidRPr="00526FB5">
              <w:rPr>
                <w:rFonts w:ascii="Times New Roman" w:hAnsi="Times New Roman"/>
                <w:bCs/>
                <w:sz w:val="24"/>
                <w:szCs w:val="24"/>
              </w:rPr>
              <w:t>е должен находиться в реестре дисквалифицированных лиц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A83022D" w14:textId="0035D7CE" w:rsidR="00E94F24" w:rsidRPr="00526FB5" w:rsidRDefault="00526FB5" w:rsidP="00E94F24">
            <w:pPr>
              <w:pStyle w:val="a4"/>
              <w:jc w:val="both"/>
              <w:rPr>
                <w:rFonts w:ascii="Times New Roman" w:hAnsi="Times New Roman"/>
                <w:bCs/>
                <w:sz w:val="24"/>
                <w:szCs w:val="24"/>
              </w:rPr>
            </w:pPr>
            <w:r w:rsidRPr="00794418">
              <w:rPr>
                <w:rFonts w:ascii="Times New Roman" w:hAnsi="Times New Roman"/>
                <w:bCs/>
                <w:sz w:val="24"/>
                <w:szCs w:val="24"/>
              </w:rPr>
              <w:t>6.</w:t>
            </w:r>
            <w:r w:rsidR="00794418">
              <w:rPr>
                <w:rFonts w:ascii="Times New Roman" w:hAnsi="Times New Roman"/>
                <w:b/>
                <w:bCs/>
                <w:sz w:val="24"/>
                <w:szCs w:val="24"/>
              </w:rPr>
              <w:t xml:space="preserve"> </w:t>
            </w:r>
            <w:r w:rsidRPr="00526FB5">
              <w:rPr>
                <w:rFonts w:ascii="Times New Roman" w:hAnsi="Times New Roman"/>
                <w:bCs/>
                <w:sz w:val="24"/>
                <w:szCs w:val="24"/>
              </w:rPr>
              <w:t>Получатель субсидии н</w:t>
            </w:r>
            <w:r w:rsidR="00E94F24" w:rsidRPr="00526FB5">
              <w:rPr>
                <w:rFonts w:ascii="Times New Roman" w:hAnsi="Times New Roman"/>
                <w:bCs/>
                <w:sz w:val="24"/>
                <w:szCs w:val="24"/>
              </w:rPr>
              <w:t>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Pr="00526FB5">
              <w:rPr>
                <w:rFonts w:ascii="Times New Roman" w:hAnsi="Times New Roman"/>
                <w:bCs/>
                <w:sz w:val="24"/>
                <w:szCs w:val="24"/>
              </w:rPr>
              <w:t>купности превышает 50 процентов.</w:t>
            </w:r>
          </w:p>
          <w:p w14:paraId="30F75E4E" w14:textId="77777777" w:rsidR="00526FB5" w:rsidRPr="00526FB5" w:rsidRDefault="00526FB5" w:rsidP="00526FB5">
            <w:pPr>
              <w:pStyle w:val="a4"/>
              <w:jc w:val="both"/>
              <w:rPr>
                <w:rFonts w:ascii="Times New Roman" w:hAnsi="Times New Roman"/>
                <w:bCs/>
                <w:sz w:val="24"/>
                <w:szCs w:val="24"/>
              </w:rPr>
            </w:pPr>
            <w:r w:rsidRPr="00526FB5">
              <w:rPr>
                <w:rFonts w:ascii="Times New Roman" w:hAnsi="Times New Roman"/>
                <w:bCs/>
                <w:sz w:val="24"/>
                <w:szCs w:val="24"/>
              </w:rPr>
              <w:t xml:space="preserve">7. Получатель субсидии </w:t>
            </w:r>
            <w:r w:rsidR="00E94F24" w:rsidRPr="00526FB5">
              <w:rPr>
                <w:rFonts w:ascii="Times New Roman" w:hAnsi="Times New Roman"/>
                <w:bCs/>
                <w:sz w:val="24"/>
                <w:szCs w:val="24"/>
              </w:rPr>
              <w:t xml:space="preserve">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w:t>
            </w:r>
            <w:r w:rsidR="00E94F24" w:rsidRPr="00526FB5">
              <w:rPr>
                <w:rFonts w:ascii="Times New Roman" w:hAnsi="Times New Roman"/>
                <w:bCs/>
                <w:sz w:val="24"/>
                <w:szCs w:val="24"/>
              </w:rPr>
              <w:lastRenderedPageBreak/>
              <w:t xml:space="preserve">цели, установленные </w:t>
            </w:r>
            <w:r w:rsidRPr="00526FB5">
              <w:rPr>
                <w:rFonts w:ascii="Times New Roman" w:hAnsi="Times New Roman"/>
                <w:bCs/>
                <w:sz w:val="24"/>
                <w:szCs w:val="24"/>
              </w:rPr>
              <w:t>настоящим Порядком.</w:t>
            </w:r>
          </w:p>
          <w:p w14:paraId="5E25EB70" w14:textId="376D8937" w:rsidR="00526FB5" w:rsidRPr="00526FB5" w:rsidRDefault="00526FB5" w:rsidP="00526FB5">
            <w:pPr>
              <w:pStyle w:val="a4"/>
              <w:jc w:val="both"/>
              <w:rPr>
                <w:rFonts w:ascii="Times New Roman" w:hAnsi="Times New Roman"/>
                <w:bCs/>
                <w:sz w:val="24"/>
                <w:szCs w:val="24"/>
              </w:rPr>
            </w:pPr>
            <w:r w:rsidRPr="00526FB5">
              <w:rPr>
                <w:rFonts w:ascii="Times New Roman" w:hAnsi="Times New Roman"/>
                <w:bCs/>
                <w:sz w:val="24"/>
                <w:szCs w:val="24"/>
              </w:rPr>
              <w:t>8.</w:t>
            </w:r>
            <w:r w:rsidR="00794418">
              <w:rPr>
                <w:rFonts w:ascii="Times New Roman" w:hAnsi="Times New Roman"/>
                <w:bCs/>
                <w:sz w:val="24"/>
                <w:szCs w:val="24"/>
              </w:rPr>
              <w:t xml:space="preserve"> У</w:t>
            </w:r>
            <w:r w:rsidR="00E94F24" w:rsidRPr="00526FB5">
              <w:rPr>
                <w:rFonts w:ascii="Times New Roman" w:hAnsi="Times New Roman"/>
                <w:bCs/>
                <w:sz w:val="24"/>
                <w:szCs w:val="24"/>
              </w:rPr>
              <w:t xml:space="preserve">ставная деятельность </w:t>
            </w:r>
            <w:r w:rsidRPr="00526FB5">
              <w:rPr>
                <w:rFonts w:ascii="Times New Roman" w:hAnsi="Times New Roman"/>
                <w:bCs/>
                <w:sz w:val="24"/>
                <w:szCs w:val="24"/>
              </w:rPr>
              <w:t>получателя субсидии</w:t>
            </w:r>
            <w:r w:rsidR="00E94F24" w:rsidRPr="00526FB5">
              <w:rPr>
                <w:rFonts w:ascii="Times New Roman" w:hAnsi="Times New Roman"/>
                <w:bCs/>
                <w:sz w:val="24"/>
                <w:szCs w:val="24"/>
              </w:rPr>
              <w:t xml:space="preserve"> должна быть направлена на обеспечение правопорядка в общественных местах Тосненского городского поселения Тосненского муниципального района  Ленинградской  области</w:t>
            </w:r>
            <w:r w:rsidRPr="00526FB5">
              <w:rPr>
                <w:rFonts w:ascii="Times New Roman" w:hAnsi="Times New Roman"/>
                <w:bCs/>
                <w:sz w:val="24"/>
                <w:szCs w:val="24"/>
              </w:rPr>
              <w:t>.</w:t>
            </w:r>
          </w:p>
          <w:p w14:paraId="61AF4FE2" w14:textId="77777777" w:rsidR="00526FB5" w:rsidRPr="00526FB5" w:rsidRDefault="00526FB5" w:rsidP="00526FB5">
            <w:pPr>
              <w:pStyle w:val="a4"/>
              <w:jc w:val="both"/>
              <w:rPr>
                <w:rFonts w:ascii="Times New Roman" w:eastAsia="Calibri" w:hAnsi="Times New Roman"/>
                <w:sz w:val="24"/>
                <w:szCs w:val="24"/>
              </w:rPr>
            </w:pPr>
            <w:r w:rsidRPr="00526FB5">
              <w:rPr>
                <w:rFonts w:ascii="Times New Roman" w:hAnsi="Times New Roman"/>
                <w:bCs/>
                <w:sz w:val="24"/>
                <w:szCs w:val="24"/>
              </w:rPr>
              <w:t xml:space="preserve">9. Получатель субсидии должен </w:t>
            </w:r>
            <w:r w:rsidR="00E94F24" w:rsidRPr="00526FB5">
              <w:rPr>
                <w:rFonts w:ascii="Times New Roman" w:hAnsi="Times New Roman"/>
                <w:b/>
                <w:sz w:val="24"/>
                <w:szCs w:val="24"/>
              </w:rPr>
              <w:t>с</w:t>
            </w:r>
            <w:r w:rsidR="00E94F24" w:rsidRPr="00526FB5">
              <w:rPr>
                <w:rFonts w:ascii="Times New Roman" w:hAnsi="Times New Roman"/>
                <w:sz w:val="24"/>
                <w:szCs w:val="24"/>
              </w:rPr>
              <w:t xml:space="preserve">остоять в </w:t>
            </w:r>
            <w:r w:rsidR="00E94F24" w:rsidRPr="00526FB5">
              <w:rPr>
                <w:rFonts w:ascii="Times New Roman" w:eastAsia="Calibri" w:hAnsi="Times New Roman"/>
                <w:sz w:val="24"/>
                <w:szCs w:val="24"/>
              </w:rPr>
              <w:t>региональном реестре народных дружин и общественных объединений правоохранительной направленности, формируемом ГУ МВД России по г. Санкт-Петербургу и Ленинградской области</w:t>
            </w:r>
            <w:r w:rsidRPr="00526FB5">
              <w:rPr>
                <w:rFonts w:ascii="Times New Roman" w:eastAsia="Calibri" w:hAnsi="Times New Roman"/>
                <w:sz w:val="24"/>
                <w:szCs w:val="24"/>
              </w:rPr>
              <w:t>.</w:t>
            </w:r>
          </w:p>
          <w:p w14:paraId="5384BA0D" w14:textId="4254E5BB" w:rsidR="0046542B" w:rsidRPr="00526FB5" w:rsidRDefault="00526FB5" w:rsidP="00526FB5">
            <w:pPr>
              <w:pStyle w:val="a4"/>
              <w:jc w:val="both"/>
              <w:rPr>
                <w:bCs/>
              </w:rPr>
            </w:pPr>
            <w:r w:rsidRPr="00526FB5">
              <w:rPr>
                <w:rFonts w:ascii="Times New Roman" w:eastAsia="Calibri" w:hAnsi="Times New Roman"/>
                <w:sz w:val="24"/>
                <w:szCs w:val="24"/>
              </w:rPr>
              <w:t>10.</w:t>
            </w:r>
            <w:r w:rsidR="00794418">
              <w:rPr>
                <w:rFonts w:ascii="Times New Roman" w:eastAsia="Calibri" w:hAnsi="Times New Roman"/>
                <w:sz w:val="24"/>
                <w:szCs w:val="24"/>
              </w:rPr>
              <w:t xml:space="preserve"> </w:t>
            </w:r>
            <w:r w:rsidRPr="00526FB5">
              <w:rPr>
                <w:rFonts w:ascii="Times New Roman" w:eastAsia="Calibri" w:hAnsi="Times New Roman"/>
                <w:sz w:val="24"/>
                <w:szCs w:val="24"/>
              </w:rPr>
              <w:t xml:space="preserve">Получатель субсидии </w:t>
            </w:r>
            <w:r w:rsidR="00E94F24" w:rsidRPr="00526FB5">
              <w:rPr>
                <w:rFonts w:ascii="Times New Roman" w:hAnsi="Times New Roman"/>
                <w:bCs/>
                <w:sz w:val="24"/>
                <w:szCs w:val="24"/>
              </w:rPr>
              <w:t>должен состоять на учете в налоговом органе в Тосненском районе Ленинградской области в качестве юридического лица и осуществлять деятельность на территории Тосненского муниципального района Ленинградской области.</w:t>
            </w:r>
          </w:p>
        </w:tc>
      </w:tr>
      <w:tr w:rsidR="00E12492" w:rsidRPr="001E7A59" w14:paraId="0A085E2A"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7BAD97E" w14:textId="1D988DEF" w:rsidR="00E12492" w:rsidRDefault="00E12492" w:rsidP="00E12492">
            <w:pPr>
              <w:rPr>
                <w:rFonts w:eastAsia="Times New Roman" w:cs="Times New Roman"/>
                <w:szCs w:val="24"/>
                <w:lang w:eastAsia="ru-RU"/>
              </w:rPr>
            </w:pPr>
            <w:r>
              <w:rPr>
                <w:rFonts w:eastAsia="Times New Roman" w:cs="Times New Roman"/>
                <w:szCs w:val="24"/>
                <w:lang w:eastAsia="ru-RU"/>
              </w:rPr>
              <w:lastRenderedPageBreak/>
              <w:t>Перечень документов, предоставляемых участниками конкурсного отбора</w:t>
            </w:r>
          </w:p>
        </w:tc>
        <w:tc>
          <w:tcPr>
            <w:tcW w:w="5670" w:type="dxa"/>
            <w:tcBorders>
              <w:top w:val="dotted" w:sz="4" w:space="0" w:color="auto"/>
              <w:left w:val="single" w:sz="4" w:space="0" w:color="auto"/>
              <w:bottom w:val="single" w:sz="4" w:space="0" w:color="auto"/>
              <w:right w:val="single" w:sz="4" w:space="0" w:color="auto"/>
            </w:tcBorders>
          </w:tcPr>
          <w:p w14:paraId="44F2CA85" w14:textId="5FD3F9B7" w:rsidR="00526FB5" w:rsidRPr="00526FB5" w:rsidRDefault="00E12492" w:rsidP="00526FB5">
            <w:pPr>
              <w:rPr>
                <w:rFonts w:cs="Times New Roman"/>
                <w:szCs w:val="24"/>
              </w:rPr>
            </w:pPr>
            <w:r w:rsidRPr="00A606BD">
              <w:rPr>
                <w:rFonts w:cs="Times New Roman"/>
                <w:szCs w:val="24"/>
              </w:rPr>
              <w:t xml:space="preserve"> </w:t>
            </w:r>
            <w:r w:rsidR="00D175F4">
              <w:rPr>
                <w:rFonts w:cs="Times New Roman"/>
                <w:szCs w:val="24"/>
              </w:rPr>
              <w:t xml:space="preserve">    </w:t>
            </w:r>
            <w:r w:rsidRPr="00526FB5">
              <w:rPr>
                <w:rFonts w:cs="Times New Roman"/>
                <w:szCs w:val="24"/>
              </w:rPr>
              <w:t>Для участия в конкурсном отборе  участники представляют в конкурсную комиссию заявку в письменной форме в запечатанном конверте, в состав которой входят следующие документы:</w:t>
            </w:r>
          </w:p>
          <w:p w14:paraId="3790D273" w14:textId="4CAE2542" w:rsidR="00526FB5" w:rsidRPr="00526FB5" w:rsidRDefault="00526FB5" w:rsidP="00526FB5">
            <w:pPr>
              <w:rPr>
                <w:rFonts w:cs="Times New Roman"/>
                <w:szCs w:val="24"/>
              </w:rPr>
            </w:pPr>
            <w:r w:rsidRPr="00526FB5">
              <w:rPr>
                <w:rFonts w:cs="Times New Roman"/>
                <w:szCs w:val="24"/>
              </w:rPr>
              <w:t>-письменная заявка некоммерческой организации на участие в конкурсном отборе,;</w:t>
            </w:r>
          </w:p>
          <w:p w14:paraId="49E64E88" w14:textId="44F9132C" w:rsidR="00526FB5" w:rsidRPr="00526FB5" w:rsidRDefault="00526FB5" w:rsidP="00526FB5">
            <w:pPr>
              <w:tabs>
                <w:tab w:val="left" w:pos="567"/>
              </w:tabs>
              <w:rPr>
                <w:rFonts w:cs="Times New Roman"/>
                <w:bCs/>
                <w:szCs w:val="24"/>
              </w:rPr>
            </w:pPr>
            <w:r w:rsidRPr="00526FB5">
              <w:rPr>
                <w:rFonts w:cs="Times New Roman"/>
                <w:szCs w:val="24"/>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235F9F8F" w14:textId="3038C47A"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-справка о наличии банковского счета;</w:t>
            </w:r>
          </w:p>
          <w:p w14:paraId="2678F6DC" w14:textId="1327B1ED"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14:paraId="09A31B75" w14:textId="1E677A66"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Заверенные печатью и подписью руководителя:</w:t>
            </w:r>
          </w:p>
          <w:p w14:paraId="78BAC89D" w14:textId="0CCCD460"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 xml:space="preserve">-копия свидетельства о внесении в </w:t>
            </w:r>
            <w:r w:rsidRPr="00526FB5">
              <w:rPr>
                <w:rFonts w:ascii="Times New Roman" w:eastAsia="Calibri" w:hAnsi="Times New Roman"/>
                <w:sz w:val="24"/>
                <w:szCs w:val="24"/>
              </w:rPr>
              <w:t>региональный реестр народных дружин и общественных объединений правоохранительной направленности, формируемый ГУ МВД России по г. Санкт-Петербургу и Ленинградской области;</w:t>
            </w:r>
            <w:r w:rsidRPr="00526FB5">
              <w:rPr>
                <w:rFonts w:ascii="Times New Roman" w:hAnsi="Times New Roman"/>
                <w:sz w:val="24"/>
                <w:szCs w:val="24"/>
              </w:rPr>
              <w:t xml:space="preserve"> </w:t>
            </w:r>
          </w:p>
          <w:p w14:paraId="47765031" w14:textId="6D436111"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-копия свидетельства о постановке некоммерческой организации на учет в налоговых органах;</w:t>
            </w:r>
          </w:p>
          <w:p w14:paraId="09FA5131" w14:textId="2601E081"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-копия свидетельства о государственной регистрации некоммерческой организации;</w:t>
            </w:r>
          </w:p>
          <w:p w14:paraId="59756143" w14:textId="14381B94"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-выписка их Единого государственного реестра юридических лиц, полученная не  ранее  30 дней до подачи заявки;</w:t>
            </w:r>
          </w:p>
          <w:p w14:paraId="582EAFA7" w14:textId="709DF4EF" w:rsidR="00526FB5" w:rsidRPr="00526FB5" w:rsidRDefault="00526FB5" w:rsidP="00526FB5">
            <w:pPr>
              <w:pStyle w:val="a4"/>
              <w:tabs>
                <w:tab w:val="left" w:pos="567"/>
              </w:tabs>
              <w:jc w:val="both"/>
              <w:rPr>
                <w:rFonts w:ascii="Times New Roman" w:hAnsi="Times New Roman"/>
                <w:sz w:val="24"/>
                <w:szCs w:val="24"/>
              </w:rPr>
            </w:pPr>
            <w:r w:rsidRPr="00526FB5">
              <w:rPr>
                <w:rFonts w:ascii="Times New Roman" w:hAnsi="Times New Roman"/>
                <w:sz w:val="24"/>
                <w:szCs w:val="24"/>
              </w:rPr>
              <w:t>-копии учредительных документов;</w:t>
            </w:r>
          </w:p>
          <w:p w14:paraId="5636A943" w14:textId="4E175829" w:rsidR="00E12492" w:rsidRPr="00526FB5" w:rsidRDefault="00526FB5" w:rsidP="00526FB5">
            <w:pPr>
              <w:pStyle w:val="a4"/>
              <w:tabs>
                <w:tab w:val="left" w:pos="567"/>
              </w:tabs>
              <w:jc w:val="both"/>
            </w:pPr>
            <w:r w:rsidRPr="00526FB5">
              <w:rPr>
                <w:rFonts w:ascii="Times New Roman" w:hAnsi="Times New Roman"/>
                <w:sz w:val="24"/>
                <w:szCs w:val="24"/>
              </w:rPr>
              <w:t>-проект сметы расходов (поквартальный) некоммерческой организации на обеспечение правопорядка в общественных местах на территории Тосненского городского поселения Тосненского муниципального района Ленинградской области.</w:t>
            </w:r>
          </w:p>
        </w:tc>
      </w:tr>
      <w:tr w:rsidR="00E12492" w:rsidRPr="001E7A59" w14:paraId="6D60919D"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C1FE355" w14:textId="53C8C9C0" w:rsidR="00E12492" w:rsidRDefault="00E12492" w:rsidP="00E12492">
            <w:pPr>
              <w:rPr>
                <w:rFonts w:eastAsia="Times New Roman" w:cs="Times New Roman"/>
                <w:szCs w:val="24"/>
                <w:lang w:eastAsia="ru-RU"/>
              </w:rPr>
            </w:pPr>
            <w:r w:rsidRPr="00D175F4">
              <w:rPr>
                <w:rFonts w:eastAsia="Times New Roman" w:cs="Times New Roman"/>
                <w:szCs w:val="24"/>
                <w:lang w:eastAsia="ru-RU"/>
              </w:rPr>
              <w:lastRenderedPageBreak/>
              <w:t xml:space="preserve">Порядок подачи заявок на участие в конкурсе и требования к </w:t>
            </w:r>
            <w:r w:rsidR="0007403A" w:rsidRPr="00D175F4">
              <w:rPr>
                <w:rFonts w:eastAsia="Times New Roman" w:cs="Times New Roman"/>
                <w:szCs w:val="24"/>
                <w:lang w:eastAsia="ru-RU"/>
              </w:rPr>
              <w:t xml:space="preserve">форме и </w:t>
            </w:r>
            <w:r w:rsidRPr="00D175F4">
              <w:rPr>
                <w:rFonts w:eastAsia="Times New Roman" w:cs="Times New Roman"/>
                <w:szCs w:val="24"/>
                <w:lang w:eastAsia="ru-RU"/>
              </w:rPr>
              <w:t>содержанию заявки</w:t>
            </w:r>
          </w:p>
        </w:tc>
        <w:tc>
          <w:tcPr>
            <w:tcW w:w="5670" w:type="dxa"/>
            <w:tcBorders>
              <w:top w:val="dotted" w:sz="4" w:space="0" w:color="auto"/>
              <w:left w:val="single" w:sz="4" w:space="0" w:color="auto"/>
              <w:bottom w:val="single" w:sz="4" w:space="0" w:color="auto"/>
              <w:right w:val="single" w:sz="4" w:space="0" w:color="auto"/>
            </w:tcBorders>
          </w:tcPr>
          <w:p w14:paraId="0ADCD0C6" w14:textId="731AA25F" w:rsidR="008B5D1A" w:rsidRPr="00A606BD" w:rsidRDefault="00D175F4" w:rsidP="008B5D1A">
            <w:pPr>
              <w:rPr>
                <w:szCs w:val="24"/>
              </w:rPr>
            </w:pPr>
            <w:r>
              <w:rPr>
                <w:szCs w:val="24"/>
                <w:shd w:val="clear" w:color="auto" w:fill="FFFFFF"/>
              </w:rPr>
              <w:t xml:space="preserve">    </w:t>
            </w:r>
            <w:r w:rsidR="008B5D1A" w:rsidRPr="00A606BD">
              <w:rPr>
                <w:szCs w:val="24"/>
                <w:shd w:val="clear" w:color="auto" w:fill="FFFFFF"/>
              </w:rPr>
              <w:t xml:space="preserve">Для участия в конкурсном отборе участники </w:t>
            </w:r>
            <w:r w:rsidR="008B5D1A" w:rsidRPr="00A606BD">
              <w:rPr>
                <w:rFonts w:eastAsia="Calibri"/>
                <w:szCs w:val="24"/>
                <w:shd w:val="clear" w:color="auto" w:fill="FFFFFF"/>
              </w:rPr>
              <w:t xml:space="preserve"> </w:t>
            </w:r>
            <w:r w:rsidR="008B5D1A" w:rsidRPr="00A606BD">
              <w:rPr>
                <w:szCs w:val="24"/>
                <w:shd w:val="clear" w:color="auto" w:fill="FFFFFF"/>
              </w:rPr>
              <w:t xml:space="preserve">подают заявки  в письменной форме </w:t>
            </w:r>
            <w:r w:rsidR="008B5D1A" w:rsidRPr="00A606BD">
              <w:rPr>
                <w:rFonts w:eastAsia="Calibri"/>
                <w:szCs w:val="24"/>
                <w:shd w:val="clear" w:color="auto" w:fill="FFFFFF"/>
              </w:rPr>
              <w:t xml:space="preserve">в запечатанном конверте, </w:t>
            </w:r>
            <w:r w:rsidR="008B5D1A" w:rsidRPr="00A606BD">
              <w:rPr>
                <w:szCs w:val="24"/>
              </w:rPr>
              <w:t xml:space="preserve">на котором должно быть указано: «В конкурсную комиссию. Заявка на участие в конкурсном отборе среди  </w:t>
            </w:r>
            <w:r w:rsidR="00960FA7">
              <w:t xml:space="preserve">общественных социально ориентированных некоммерческих организаций на право получения субсидий на обеспечение правопорядка в общественных местах </w:t>
            </w:r>
            <w:r w:rsidR="00960FA7" w:rsidRPr="001E0DE1">
              <w:t>на территории Тосненско</w:t>
            </w:r>
            <w:r w:rsidR="00960FA7">
              <w:t xml:space="preserve">го </w:t>
            </w:r>
            <w:r w:rsidR="00960FA7" w:rsidRPr="001E0DE1">
              <w:t>городского поселения</w:t>
            </w:r>
            <w:r w:rsidR="00960FA7">
              <w:t xml:space="preserve"> Тосненского муниципального района Ленинградской области из бюджета Тосненского городского поселения Тосненского </w:t>
            </w:r>
            <w:r w:rsidR="00960FA7" w:rsidRPr="001E7A59">
              <w:rPr>
                <w:rFonts w:cs="Times New Roman"/>
                <w:szCs w:val="24"/>
              </w:rPr>
              <w:t>муниципального  район</w:t>
            </w:r>
            <w:r w:rsidR="00960FA7">
              <w:rPr>
                <w:rFonts w:cs="Times New Roman"/>
                <w:szCs w:val="24"/>
              </w:rPr>
              <w:t>а</w:t>
            </w:r>
            <w:r w:rsidR="00960FA7" w:rsidRPr="001E7A59">
              <w:rPr>
                <w:rFonts w:cs="Times New Roman"/>
                <w:szCs w:val="24"/>
              </w:rPr>
              <w:t xml:space="preserve"> Ленинградской  области</w:t>
            </w:r>
            <w:r w:rsidR="008B5D1A" w:rsidRPr="00A606BD">
              <w:rPr>
                <w:szCs w:val="24"/>
              </w:rPr>
              <w:t xml:space="preserve">». </w:t>
            </w:r>
          </w:p>
          <w:p w14:paraId="5441EDFB" w14:textId="08DFDE3A" w:rsidR="008B5D1A" w:rsidRPr="00A606BD" w:rsidRDefault="00960FA7" w:rsidP="00960FA7">
            <w:pPr>
              <w:pStyle w:val="Style9"/>
              <w:widowControl/>
              <w:tabs>
                <w:tab w:val="left" w:pos="1286"/>
              </w:tabs>
              <w:spacing w:line="298" w:lineRule="exact"/>
              <w:ind w:firstLine="0"/>
              <w:rPr>
                <w:rStyle w:val="blk"/>
              </w:rPr>
            </w:pPr>
            <w:r>
              <w:rPr>
                <w:rStyle w:val="blk"/>
              </w:rPr>
              <w:t xml:space="preserve">     </w:t>
            </w:r>
            <w:r w:rsidR="008B5D1A" w:rsidRPr="00A606BD">
              <w:rPr>
                <w:rStyle w:val="blk"/>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и подписаны участником  конкурса или лицом, уполномоченным участником  конкурса. </w:t>
            </w:r>
          </w:p>
          <w:p w14:paraId="7E61149C" w14:textId="7F564F6F" w:rsidR="00E12492" w:rsidRPr="00A606BD" w:rsidRDefault="00960FA7" w:rsidP="00960FA7">
            <w:pPr>
              <w:pStyle w:val="Style9"/>
              <w:widowControl/>
              <w:tabs>
                <w:tab w:val="left" w:pos="1286"/>
              </w:tabs>
              <w:spacing w:line="298" w:lineRule="exact"/>
              <w:ind w:firstLine="0"/>
            </w:pPr>
            <w:r>
              <w:rPr>
                <w:rStyle w:val="blk"/>
              </w:rPr>
              <w:t xml:space="preserve">     </w:t>
            </w:r>
            <w:r w:rsidR="008B5D1A" w:rsidRPr="00A606BD">
              <w:rPr>
                <w:rStyle w:val="blk"/>
              </w:rPr>
              <w:t>Участник конкурсного отбора  вправе подать только одну заявку на участие в  конкурсе в отношении  предмета  конкурса.</w:t>
            </w:r>
          </w:p>
        </w:tc>
      </w:tr>
      <w:tr w:rsidR="00E12492" w:rsidRPr="001E7A59" w14:paraId="4CF4052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1B2A160" w14:textId="52C577B7" w:rsidR="00E12492" w:rsidRDefault="00E12492" w:rsidP="00E12492">
            <w:pPr>
              <w:rPr>
                <w:rFonts w:eastAsia="Times New Roman" w:cs="Times New Roman"/>
                <w:szCs w:val="24"/>
                <w:lang w:eastAsia="ru-RU"/>
              </w:rPr>
            </w:pPr>
            <w:r w:rsidRPr="00D175F4">
              <w:rPr>
                <w:rFonts w:eastAsia="Times New Roman" w:cs="Times New Roman"/>
                <w:szCs w:val="24"/>
                <w:lang w:eastAsia="ru-RU"/>
              </w:rPr>
              <w:t>Порядок отзыва заявок</w:t>
            </w:r>
            <w:r w:rsidR="0007403A" w:rsidRPr="00D175F4">
              <w:rPr>
                <w:rFonts w:eastAsia="Times New Roman" w:cs="Times New Roman"/>
                <w:szCs w:val="24"/>
                <w:lang w:eastAsia="ru-RU"/>
              </w:rPr>
              <w:t>, порядок возврата заявок, порядок внесения изменений в заявки</w:t>
            </w:r>
          </w:p>
        </w:tc>
        <w:tc>
          <w:tcPr>
            <w:tcW w:w="5670" w:type="dxa"/>
            <w:tcBorders>
              <w:top w:val="dotted" w:sz="4" w:space="0" w:color="auto"/>
              <w:left w:val="single" w:sz="4" w:space="0" w:color="auto"/>
              <w:bottom w:val="single" w:sz="4" w:space="0" w:color="auto"/>
              <w:right w:val="single" w:sz="4" w:space="0" w:color="auto"/>
            </w:tcBorders>
          </w:tcPr>
          <w:p w14:paraId="294A65D7" w14:textId="03268834" w:rsidR="0007403A" w:rsidRPr="00F76317" w:rsidRDefault="00960FA7" w:rsidP="0007403A">
            <w:pPr>
              <w:rPr>
                <w:shd w:val="clear" w:color="auto" w:fill="FFFFFF"/>
              </w:rPr>
            </w:pPr>
            <w:r>
              <w:rPr>
                <w:shd w:val="clear" w:color="auto" w:fill="FFFFFF"/>
              </w:rPr>
              <w:t xml:space="preserve">     </w:t>
            </w:r>
            <w:r w:rsidR="0007403A" w:rsidRPr="00F76317">
              <w:rPr>
                <w:shd w:val="clear" w:color="auto" w:fill="FFFFFF"/>
              </w:rPr>
              <w:t>Участник  конкурса, подавший заявку на участие в конкурсе, вправе изменить или отозвать заявку на участие в конкурсе в любое время до истечения срока подачи заявок.</w:t>
            </w:r>
            <w:r w:rsidR="0007403A" w:rsidRPr="00F76317">
              <w:rPr>
                <w:rFonts w:eastAsia="Calibri"/>
                <w:shd w:val="clear" w:color="auto" w:fill="FFFFFF"/>
              </w:rPr>
              <w:t xml:space="preserve"> </w:t>
            </w:r>
          </w:p>
          <w:p w14:paraId="2631A1D4" w14:textId="7843EEFB" w:rsidR="0007403A" w:rsidRPr="00F76317" w:rsidRDefault="00960FA7" w:rsidP="0007403A">
            <w:pPr>
              <w:tabs>
                <w:tab w:val="left" w:pos="142"/>
              </w:tabs>
              <w:rPr>
                <w:shd w:val="clear" w:color="auto" w:fill="FFFFFF"/>
              </w:rPr>
            </w:pPr>
            <w:r>
              <w:rPr>
                <w:shd w:val="clear" w:color="auto" w:fill="FFFFFF"/>
              </w:rPr>
              <w:t xml:space="preserve">     </w:t>
            </w:r>
            <w:r w:rsidR="0007403A" w:rsidRPr="00F76317">
              <w:rPr>
                <w:shd w:val="clear" w:color="auto" w:fill="FFFFFF"/>
              </w:rPr>
              <w:t>Изменение заявки или уведомление о ее отзыве является действительным, если изменение осуществлено или уведомление получено  администрацией до истечения срока подачи заявок.</w:t>
            </w:r>
          </w:p>
          <w:p w14:paraId="591A08BF" w14:textId="2C7B7A7E" w:rsidR="0007403A" w:rsidRPr="00F76317" w:rsidRDefault="0007403A" w:rsidP="0007403A">
            <w:pPr>
              <w:tabs>
                <w:tab w:val="left" w:pos="142"/>
              </w:tabs>
              <w:rPr>
                <w:shd w:val="clear" w:color="auto" w:fill="FFFFFF"/>
              </w:rPr>
            </w:pPr>
            <w:r w:rsidRPr="00F76317">
              <w:rPr>
                <w:shd w:val="clear" w:color="auto" w:fill="FFFFFF"/>
              </w:rPr>
              <w:t>Изменения заявки на участие в конкурсе, поданной в письменной форме, должны подготавливаться и запечатываться в конверт с комплектом документов  и маркироваться  «ИЗМЕНЕНИЕ ЗАЯВКИ НА УЧАСТИЕ В КОНКУРСЕ, регистрационный № ___» и доставляются в администрацию до истечения срока подачи заявок на участие в конкурсе.</w:t>
            </w:r>
          </w:p>
          <w:p w14:paraId="56CE7335" w14:textId="613406F3" w:rsidR="0007403A" w:rsidRPr="00F76317" w:rsidRDefault="00960FA7" w:rsidP="0007403A">
            <w:pPr>
              <w:rPr>
                <w:shd w:val="clear" w:color="auto" w:fill="FFFFFF"/>
              </w:rPr>
            </w:pPr>
            <w:r>
              <w:rPr>
                <w:shd w:val="clear" w:color="auto" w:fill="FFFFFF"/>
              </w:rPr>
              <w:t xml:space="preserve">     </w:t>
            </w:r>
            <w:r w:rsidR="0007403A" w:rsidRPr="00F76317">
              <w:rPr>
                <w:shd w:val="clear" w:color="auto" w:fill="FFFFFF"/>
              </w:rPr>
              <w:t>Участник</w:t>
            </w:r>
            <w:r w:rsidR="0007403A">
              <w:rPr>
                <w:shd w:val="clear" w:color="auto" w:fill="FFFFFF"/>
              </w:rPr>
              <w:t xml:space="preserve"> </w:t>
            </w:r>
            <w:r w:rsidR="0007403A" w:rsidRPr="00F76317">
              <w:rPr>
                <w:shd w:val="clear" w:color="auto" w:fill="FFFFFF"/>
              </w:rPr>
              <w:t xml:space="preserve"> конкурса, желающий отозвать свою заявку на участие в конкурсе, может уведомить администрацию  в письменной   форме до истечения срока подачи заявок и в устной форме-в месте проведения вскрытия конвертов </w:t>
            </w:r>
            <w:r w:rsidR="0007403A" w:rsidRPr="00F76317">
              <w:rPr>
                <w:rFonts w:eastAsia="Calibri"/>
                <w:b/>
                <w:shd w:val="clear" w:color="auto" w:fill="FFFFFF"/>
              </w:rPr>
              <w:t xml:space="preserve"> </w:t>
            </w:r>
            <w:r w:rsidR="0007403A" w:rsidRPr="00F76317">
              <w:rPr>
                <w:shd w:val="clear" w:color="auto" w:fill="FFFFFF"/>
              </w:rPr>
              <w:t>после объявления  председателем конкурсной комиссии, присутствующим при вскрытии таких конвертов, о возможности отзыва поданных заявок на участие в конкурсе до вскрытия таких конвертов. В письменном уведомлении в обязательном порядке должны указываться наименование и почтовый адрес участника  конкурса, отзывающего заявку на участие в конкурсе. Письменное уведомление должно быть подписано участником конкурса.</w:t>
            </w:r>
          </w:p>
          <w:p w14:paraId="3CE58A36" w14:textId="01AEAB0E" w:rsidR="00E12492" w:rsidRPr="00960FA7" w:rsidRDefault="00960FA7" w:rsidP="00E12492">
            <w:pPr>
              <w:rPr>
                <w:szCs w:val="24"/>
                <w:shd w:val="clear" w:color="auto" w:fill="FFFFFF"/>
              </w:rPr>
            </w:pPr>
            <w:r>
              <w:rPr>
                <w:szCs w:val="24"/>
                <w:shd w:val="clear" w:color="auto" w:fill="FFFFFF"/>
              </w:rPr>
              <w:lastRenderedPageBreak/>
              <w:t xml:space="preserve">      </w:t>
            </w:r>
            <w:r w:rsidR="00327B33" w:rsidRPr="00A606BD">
              <w:rPr>
                <w:szCs w:val="24"/>
                <w:shd w:val="clear" w:color="auto" w:fill="FFFFFF"/>
              </w:rPr>
              <w:t xml:space="preserve">Возврат отозванной заявки на участие в конкурсе, поданной в письменной форме, соответствующему участнику </w:t>
            </w:r>
            <w:r w:rsidR="00327B33" w:rsidRPr="00A606BD">
              <w:rPr>
                <w:rFonts w:eastAsia="Calibri"/>
                <w:szCs w:val="24"/>
                <w:shd w:val="clear" w:color="auto" w:fill="FFFFFF"/>
              </w:rPr>
              <w:t xml:space="preserve"> конкурса,</w:t>
            </w:r>
            <w:r w:rsidR="00327B33" w:rsidRPr="00A606BD">
              <w:rPr>
                <w:szCs w:val="24"/>
                <w:shd w:val="clear" w:color="auto" w:fill="FFFFFF"/>
              </w:rPr>
              <w:t xml:space="preserve"> осуществляется до вскрытия конвертов с заявками на участие в конкурсе надлежаще уполномоченному на то представителю участника </w:t>
            </w:r>
            <w:r w:rsidR="00327B33" w:rsidRPr="00A606BD">
              <w:rPr>
                <w:rFonts w:eastAsia="Calibri"/>
                <w:szCs w:val="24"/>
                <w:shd w:val="clear" w:color="auto" w:fill="FFFFFF"/>
              </w:rPr>
              <w:t xml:space="preserve"> конкурса</w:t>
            </w:r>
            <w:r w:rsidR="00327B33" w:rsidRPr="00A606BD">
              <w:rPr>
                <w:szCs w:val="24"/>
                <w:shd w:val="clear" w:color="auto" w:fill="FFFFFF"/>
              </w:rPr>
              <w:t xml:space="preserve">, присутствующему при вскрытии таких конвертов. </w:t>
            </w:r>
          </w:p>
        </w:tc>
      </w:tr>
      <w:tr w:rsidR="00E12492" w:rsidRPr="001E7A59" w14:paraId="746293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2E02801D" w14:textId="0E4B39B3" w:rsidR="00E12492" w:rsidRDefault="00E12492" w:rsidP="00E12492">
            <w:pPr>
              <w:rPr>
                <w:rFonts w:eastAsia="Times New Roman" w:cs="Times New Roman"/>
                <w:szCs w:val="24"/>
                <w:lang w:eastAsia="ru-RU"/>
              </w:rPr>
            </w:pPr>
            <w:r w:rsidRPr="00D175F4">
              <w:rPr>
                <w:rFonts w:eastAsia="Times New Roman" w:cs="Times New Roman"/>
                <w:szCs w:val="24"/>
                <w:lang w:eastAsia="ru-RU"/>
              </w:rPr>
              <w:lastRenderedPageBreak/>
              <w:t>Правила рассмотрения и оценки заявок</w:t>
            </w:r>
          </w:p>
        </w:tc>
        <w:tc>
          <w:tcPr>
            <w:tcW w:w="5670" w:type="dxa"/>
            <w:tcBorders>
              <w:top w:val="dotted" w:sz="4" w:space="0" w:color="auto"/>
              <w:left w:val="single" w:sz="4" w:space="0" w:color="auto"/>
              <w:bottom w:val="single" w:sz="4" w:space="0" w:color="auto"/>
              <w:right w:val="single" w:sz="4" w:space="0" w:color="auto"/>
            </w:tcBorders>
          </w:tcPr>
          <w:p w14:paraId="0E96BD12" w14:textId="774E904F" w:rsidR="008733B0" w:rsidRPr="00D175F4" w:rsidRDefault="008733B0" w:rsidP="00367C82">
            <w:pPr>
              <w:pStyle w:val="Style9"/>
              <w:widowControl/>
              <w:tabs>
                <w:tab w:val="left" w:pos="1286"/>
              </w:tabs>
              <w:spacing w:line="298" w:lineRule="exact"/>
              <w:ind w:firstLine="0"/>
              <w:rPr>
                <w:rFonts w:eastAsia="Calibri"/>
                <w:shd w:val="clear" w:color="auto" w:fill="FFFFFF"/>
              </w:rPr>
            </w:pPr>
            <w:r w:rsidRPr="00367C82">
              <w:rPr>
                <w:shd w:val="clear" w:color="auto" w:fill="FFFFFF"/>
              </w:rPr>
              <w:t xml:space="preserve"> </w:t>
            </w:r>
            <w:r w:rsidRPr="00D175F4">
              <w:rPr>
                <w:rFonts w:eastAsia="Calibri"/>
                <w:shd w:val="clear" w:color="auto" w:fill="FFFFFF"/>
              </w:rPr>
              <w:t>Конкурсная комиссия  отклоняет заявку на участие в конкурсе в случае:</w:t>
            </w:r>
          </w:p>
          <w:p w14:paraId="6F6BFE97" w14:textId="7B5436C5" w:rsidR="00960FA7" w:rsidRPr="00D175F4" w:rsidRDefault="00960FA7" w:rsidP="00960FA7">
            <w:pPr>
              <w:pStyle w:val="a4"/>
              <w:tabs>
                <w:tab w:val="left" w:pos="709"/>
              </w:tabs>
              <w:ind w:firstLine="142"/>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-несоответствие участника отбора требованиям, установленным    п. 2.4 настоящего Порядка;</w:t>
            </w:r>
          </w:p>
          <w:p w14:paraId="1D12D620" w14:textId="6D67EF4A" w:rsidR="00960FA7" w:rsidRPr="00D175F4" w:rsidRDefault="00960FA7" w:rsidP="00960FA7">
            <w:pPr>
              <w:pStyle w:val="a4"/>
              <w:tabs>
                <w:tab w:val="left" w:pos="709"/>
              </w:tabs>
              <w:ind w:firstLine="142"/>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-не представление документов, предусмотренных п. 2.5 настоящего Порядка;</w:t>
            </w:r>
          </w:p>
          <w:p w14:paraId="76AD596C" w14:textId="409AF37B" w:rsidR="00960FA7" w:rsidRPr="00D175F4" w:rsidRDefault="00960FA7" w:rsidP="00960FA7">
            <w:pPr>
              <w:pStyle w:val="a4"/>
              <w:tabs>
                <w:tab w:val="left" w:pos="709"/>
              </w:tabs>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-несоответствие  представленных участником отбора документов требованиям,  указанным  в пункте 2.5 настоящего Порядка;</w:t>
            </w:r>
          </w:p>
          <w:p w14:paraId="734C6F3B" w14:textId="08BA2D09" w:rsidR="00960FA7" w:rsidRPr="00D175F4" w:rsidRDefault="00960FA7" w:rsidP="00960FA7">
            <w:pPr>
              <w:pStyle w:val="a4"/>
              <w:tabs>
                <w:tab w:val="left" w:pos="709"/>
              </w:tabs>
              <w:ind w:firstLine="142"/>
              <w:jc w:val="both"/>
              <w:rPr>
                <w:rFonts w:ascii="Times New Roman" w:eastAsia="Arial Unicode MS" w:hAnsi="Times New Roman"/>
                <w:b/>
                <w:color w:val="000000"/>
                <w:sz w:val="24"/>
                <w:szCs w:val="24"/>
              </w:rPr>
            </w:pPr>
            <w:r w:rsidRPr="00D175F4">
              <w:rPr>
                <w:rFonts w:ascii="Times New Roman" w:eastAsia="Arial Unicode MS" w:hAnsi="Times New Roman"/>
                <w:color w:val="000000"/>
                <w:sz w:val="24"/>
                <w:szCs w:val="24"/>
              </w:rPr>
              <w:t>-недостоверность представленной участником отбора информации, в том числе информации о местонахождении  и адресе юридического лица;</w:t>
            </w:r>
          </w:p>
          <w:p w14:paraId="565412F5" w14:textId="54FE51E0" w:rsidR="00960FA7" w:rsidRPr="00D175F4" w:rsidRDefault="00960FA7" w:rsidP="00960FA7">
            <w:pPr>
              <w:pStyle w:val="a4"/>
              <w:tabs>
                <w:tab w:val="left" w:pos="709"/>
              </w:tabs>
              <w:ind w:firstLine="142"/>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-подача участником отбора заявки после даты и (или) времени, определенных для подачи заявок.</w:t>
            </w:r>
          </w:p>
          <w:p w14:paraId="346CD48C" w14:textId="77777777" w:rsidR="00960FA7" w:rsidRPr="00D175F4" w:rsidRDefault="00960FA7" w:rsidP="00960FA7">
            <w:pPr>
              <w:rPr>
                <w:rFonts w:eastAsia="Calibri" w:cs="Times New Roman"/>
                <w:szCs w:val="24"/>
                <w:shd w:val="clear" w:color="auto" w:fill="FFFFFF"/>
              </w:rPr>
            </w:pPr>
            <w:r w:rsidRPr="00D175F4">
              <w:rPr>
                <w:rFonts w:eastAsia="Calibri" w:cs="Times New Roman"/>
                <w:szCs w:val="24"/>
                <w:shd w:val="clear" w:color="auto" w:fill="FFFFFF"/>
              </w:rPr>
              <w:t xml:space="preserve">      </w:t>
            </w:r>
            <w:r w:rsidR="008733B0" w:rsidRPr="00D175F4">
              <w:rPr>
                <w:rFonts w:eastAsia="Calibri" w:cs="Times New Roman"/>
                <w:szCs w:val="24"/>
                <w:shd w:val="clear" w:color="auto" w:fill="FFFFFF"/>
              </w:rPr>
              <w:t>В случае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настоящей конкурсной документации, конкурс признается несостоявшимся.</w:t>
            </w:r>
          </w:p>
          <w:p w14:paraId="171EF0A8" w14:textId="298700B6" w:rsidR="008733B0" w:rsidRPr="00D175F4" w:rsidRDefault="00960FA7" w:rsidP="00960FA7">
            <w:pPr>
              <w:rPr>
                <w:rFonts w:cs="Times New Roman"/>
                <w:szCs w:val="24"/>
                <w:shd w:val="clear" w:color="auto" w:fill="FFFFFF"/>
              </w:rPr>
            </w:pPr>
            <w:r w:rsidRPr="00D175F4">
              <w:rPr>
                <w:rFonts w:eastAsia="Calibri" w:cs="Times New Roman"/>
                <w:szCs w:val="24"/>
                <w:shd w:val="clear" w:color="auto" w:fill="FFFFFF"/>
              </w:rPr>
              <w:t xml:space="preserve">     </w:t>
            </w:r>
            <w:r w:rsidR="008733B0" w:rsidRPr="00D175F4">
              <w:rPr>
                <w:rFonts w:cs="Times New Roman"/>
                <w:szCs w:val="24"/>
                <w:shd w:val="clear" w:color="auto" w:fill="FFFFFF"/>
              </w:rPr>
              <w:t>Конкурсная  комиссия осуществляет оценку заявок на участие в конкурсе, которые не были отклонены, для выявления победителя конкурса на основании  следующих критериев:</w:t>
            </w:r>
          </w:p>
          <w:p w14:paraId="32904F50" w14:textId="441AC3CF" w:rsidR="00960FA7" w:rsidRPr="00D175F4" w:rsidRDefault="00960FA7" w:rsidP="00960FA7">
            <w:pPr>
              <w:pStyle w:val="a4"/>
              <w:tabs>
                <w:tab w:val="left" w:pos="709"/>
              </w:tabs>
              <w:jc w:val="both"/>
              <w:rPr>
                <w:rFonts w:ascii="Times New Roman" w:eastAsia="Arial Unicode MS" w:hAnsi="Times New Roman"/>
                <w:sz w:val="24"/>
                <w:szCs w:val="24"/>
              </w:rPr>
            </w:pPr>
            <w:r w:rsidRPr="00D175F4">
              <w:rPr>
                <w:rFonts w:ascii="Times New Roman" w:eastAsia="Arial Unicode MS" w:hAnsi="Times New Roman"/>
                <w:color w:val="000000"/>
                <w:sz w:val="24"/>
                <w:szCs w:val="24"/>
              </w:rPr>
              <w:t>-</w:t>
            </w:r>
            <w:r w:rsidRPr="00D175F4">
              <w:rPr>
                <w:rFonts w:ascii="Times New Roman" w:eastAsia="Arial Unicode MS" w:hAnsi="Times New Roman"/>
                <w:sz w:val="24"/>
                <w:szCs w:val="24"/>
              </w:rPr>
              <w:t>соответствие требованиям по обеспечению правопорядка (соблюдение возрастного ценза 18-65 лет; отсутствие судимости и административных правонарушений; юридическая подготовка; наличие навыков по оказанию первой медицинской помощи):</w:t>
            </w:r>
          </w:p>
          <w:p w14:paraId="653F6D80" w14:textId="3B673AF4"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высший уровень – 1 балл;</w:t>
            </w:r>
          </w:p>
          <w:p w14:paraId="4D58C59B" w14:textId="024D83AD"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низшее значение показателя – 0 баллов;</w:t>
            </w:r>
          </w:p>
          <w:p w14:paraId="61A199AF" w14:textId="6F5AC79B" w:rsidR="00960FA7" w:rsidRPr="00D175F4" w:rsidRDefault="00D175F4" w:rsidP="00D175F4">
            <w:pPr>
              <w:pStyle w:val="a4"/>
              <w:tabs>
                <w:tab w:val="left" w:pos="709"/>
              </w:tabs>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w:t>
            </w:r>
            <w:r w:rsidR="00960FA7" w:rsidRPr="00D175F4">
              <w:rPr>
                <w:rFonts w:ascii="Times New Roman" w:eastAsia="Arial Unicode MS" w:hAnsi="Times New Roman"/>
                <w:color w:val="000000"/>
                <w:sz w:val="24"/>
                <w:szCs w:val="24"/>
              </w:rPr>
              <w:t>реалистичность (количественный состав не менее 10 человек):</w:t>
            </w:r>
          </w:p>
          <w:p w14:paraId="0F91A844" w14:textId="72C13FF0"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высший уровень – 1 балл;</w:t>
            </w:r>
          </w:p>
          <w:p w14:paraId="61F0FC70" w14:textId="7ABECDF3"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низшее значение показателя – 0 баллов;</w:t>
            </w:r>
          </w:p>
          <w:p w14:paraId="75113651" w14:textId="1EE1ECE6" w:rsidR="00960FA7" w:rsidRPr="00D175F4" w:rsidRDefault="00D175F4" w:rsidP="00960FA7">
            <w:pPr>
              <w:pStyle w:val="a4"/>
              <w:tabs>
                <w:tab w:val="left" w:pos="709"/>
              </w:tabs>
              <w:ind w:firstLine="142"/>
              <w:jc w:val="both"/>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w:t>
            </w:r>
            <w:r w:rsidR="00960FA7" w:rsidRPr="00D175F4">
              <w:rPr>
                <w:rFonts w:ascii="Times New Roman" w:eastAsia="Arial Unicode MS" w:hAnsi="Times New Roman"/>
                <w:color w:val="000000"/>
                <w:sz w:val="24"/>
                <w:szCs w:val="24"/>
              </w:rPr>
              <w:t>обоснованность (соответствие запрашиваемых средств целям и задачам, направленным на обеспечение правопорядка):</w:t>
            </w:r>
          </w:p>
          <w:p w14:paraId="305DB544" w14:textId="04EFEC7A"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высший уровень – 1 балл;</w:t>
            </w:r>
          </w:p>
          <w:p w14:paraId="15FFC4A7" w14:textId="034FA7EA" w:rsidR="00960FA7" w:rsidRPr="00D175F4" w:rsidRDefault="00960FA7" w:rsidP="00D175F4">
            <w:pPr>
              <w:pStyle w:val="a4"/>
              <w:tabs>
                <w:tab w:val="left" w:pos="709"/>
              </w:tabs>
              <w:ind w:firstLine="142"/>
              <w:jc w:val="center"/>
              <w:rPr>
                <w:rFonts w:ascii="Times New Roman" w:eastAsia="Arial Unicode MS" w:hAnsi="Times New Roman"/>
                <w:color w:val="000000"/>
                <w:sz w:val="24"/>
                <w:szCs w:val="24"/>
              </w:rPr>
            </w:pPr>
            <w:r w:rsidRPr="00D175F4">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ab/>
              <w:t>низшее значение показателя – 0 баллов.</w:t>
            </w:r>
          </w:p>
          <w:p w14:paraId="30F9A603" w14:textId="21E97A33" w:rsidR="00E12492" w:rsidRPr="00D175F4" w:rsidRDefault="00D175F4" w:rsidP="00D175F4">
            <w:pPr>
              <w:pStyle w:val="a4"/>
              <w:tabs>
                <w:tab w:val="left" w:pos="709"/>
              </w:tabs>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r w:rsidR="00960FA7" w:rsidRPr="00D175F4">
              <w:rPr>
                <w:rFonts w:ascii="Times New Roman" w:eastAsia="Arial Unicode MS" w:hAnsi="Times New Roman"/>
                <w:color w:val="000000"/>
                <w:sz w:val="24"/>
                <w:szCs w:val="24"/>
              </w:rPr>
              <w:t>Общее максимальное количество баллов по всем критериям – 3.</w:t>
            </w:r>
          </w:p>
        </w:tc>
      </w:tr>
      <w:tr w:rsidR="002C4C9A" w:rsidRPr="001E7A59" w14:paraId="1BD049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BB54FB6" w14:textId="43A950CF" w:rsidR="002C4C9A" w:rsidRDefault="002C4C9A" w:rsidP="00E12492">
            <w:pPr>
              <w:rPr>
                <w:rFonts w:eastAsia="Times New Roman" w:cs="Times New Roman"/>
                <w:szCs w:val="24"/>
                <w:lang w:eastAsia="ru-RU"/>
              </w:rPr>
            </w:pPr>
            <w:r>
              <w:rPr>
                <w:rFonts w:eastAsia="Times New Roman" w:cs="Times New Roman"/>
                <w:szCs w:val="24"/>
                <w:lang w:eastAsia="ru-RU"/>
              </w:rPr>
              <w:t>Телефон для получения консультаций по вопросам участия в конкурсном отборе</w:t>
            </w:r>
          </w:p>
        </w:tc>
        <w:tc>
          <w:tcPr>
            <w:tcW w:w="5670" w:type="dxa"/>
            <w:tcBorders>
              <w:top w:val="dotted" w:sz="4" w:space="0" w:color="auto"/>
              <w:left w:val="single" w:sz="4" w:space="0" w:color="auto"/>
              <w:bottom w:val="single" w:sz="4" w:space="0" w:color="auto"/>
              <w:right w:val="single" w:sz="4" w:space="0" w:color="auto"/>
            </w:tcBorders>
          </w:tcPr>
          <w:p w14:paraId="35BFD80D" w14:textId="79B9BF05" w:rsidR="002C4C9A" w:rsidRPr="00F969B5" w:rsidRDefault="002C4C9A" w:rsidP="00B718D2">
            <w:pPr>
              <w:rPr>
                <w:rFonts w:eastAsia="Calibri"/>
              </w:rPr>
            </w:pPr>
            <w:r>
              <w:rPr>
                <w:rFonts w:eastAsia="Calibri"/>
              </w:rPr>
              <w:t xml:space="preserve">8(81361) </w:t>
            </w:r>
            <w:r w:rsidR="00B718D2">
              <w:rPr>
                <w:rFonts w:eastAsia="Calibri"/>
              </w:rPr>
              <w:t>21604</w:t>
            </w:r>
          </w:p>
        </w:tc>
      </w:tr>
      <w:tr w:rsidR="00E12492" w:rsidRPr="001E7A59" w14:paraId="05450D80"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020198" w14:textId="78B1A31F" w:rsidR="00E12492" w:rsidRPr="00D175F4" w:rsidRDefault="00E12492" w:rsidP="00E12492">
            <w:pPr>
              <w:rPr>
                <w:rFonts w:eastAsia="Times New Roman" w:cs="Times New Roman"/>
                <w:szCs w:val="24"/>
                <w:lang w:eastAsia="ru-RU"/>
              </w:rPr>
            </w:pPr>
            <w:r w:rsidRPr="00D175F4">
              <w:rPr>
                <w:rFonts w:eastAsia="Times New Roman" w:cs="Times New Roman"/>
                <w:szCs w:val="24"/>
                <w:lang w:eastAsia="ru-RU"/>
              </w:rPr>
              <w:t xml:space="preserve">Срок, в течение которого победитель конкурсного отбора </w:t>
            </w:r>
            <w:r w:rsidRPr="00D175F4">
              <w:rPr>
                <w:rFonts w:eastAsia="Times New Roman" w:cs="Times New Roman"/>
                <w:szCs w:val="24"/>
                <w:lang w:eastAsia="ru-RU"/>
              </w:rPr>
              <w:lastRenderedPageBreak/>
              <w:t>подписывает соглашение о предоставлении субсидии</w:t>
            </w:r>
          </w:p>
        </w:tc>
        <w:tc>
          <w:tcPr>
            <w:tcW w:w="5670" w:type="dxa"/>
            <w:tcBorders>
              <w:top w:val="dotted" w:sz="4" w:space="0" w:color="auto"/>
              <w:left w:val="single" w:sz="4" w:space="0" w:color="auto"/>
              <w:bottom w:val="single" w:sz="4" w:space="0" w:color="auto"/>
              <w:right w:val="single" w:sz="4" w:space="0" w:color="auto"/>
            </w:tcBorders>
          </w:tcPr>
          <w:p w14:paraId="6F03F118" w14:textId="77FE605A" w:rsidR="00E12492" w:rsidRPr="001E7A59" w:rsidRDefault="003E2BC1" w:rsidP="00E12492">
            <w:pPr>
              <w:rPr>
                <w:rFonts w:eastAsia="Times New Roman" w:cs="Times New Roman"/>
                <w:szCs w:val="24"/>
                <w:lang w:eastAsia="ru-RU"/>
              </w:rPr>
            </w:pPr>
            <w:r w:rsidRPr="00F969B5">
              <w:rPr>
                <w:rFonts w:eastAsia="Calibri"/>
              </w:rPr>
              <w:lastRenderedPageBreak/>
              <w:t xml:space="preserve">Субсидия предоставляется получателю субсидии </w:t>
            </w:r>
            <w:r>
              <w:rPr>
                <w:rFonts w:eastAsia="Calibri"/>
              </w:rPr>
              <w:t xml:space="preserve">по итогам конкурсного отбора </w:t>
            </w:r>
            <w:r w:rsidRPr="00F969B5">
              <w:rPr>
                <w:rFonts w:eastAsia="Calibri"/>
              </w:rPr>
              <w:t xml:space="preserve">на основании </w:t>
            </w:r>
            <w:r w:rsidRPr="00F969B5">
              <w:rPr>
                <w:rFonts w:eastAsia="Calibri"/>
              </w:rPr>
              <w:lastRenderedPageBreak/>
              <w:t>соглашения о предоставлении субсидии, заключаемого</w:t>
            </w:r>
            <w:r>
              <w:rPr>
                <w:rFonts w:eastAsia="Calibri"/>
              </w:rPr>
              <w:t xml:space="preserve"> </w:t>
            </w:r>
            <w:r w:rsidRPr="00F969B5">
              <w:rPr>
                <w:rFonts w:eastAsia="Calibri"/>
              </w:rPr>
              <w:t>между администрацией и получателем субсидии</w:t>
            </w:r>
            <w:r>
              <w:rPr>
                <w:rFonts w:eastAsia="Calibri"/>
              </w:rPr>
              <w:t>, в течение 20</w:t>
            </w:r>
            <w:r w:rsidR="00D175F4">
              <w:rPr>
                <w:rFonts w:eastAsia="Calibri"/>
              </w:rPr>
              <w:t xml:space="preserve"> (двадцати)</w:t>
            </w:r>
            <w:r>
              <w:rPr>
                <w:rFonts w:eastAsia="Calibri"/>
              </w:rPr>
              <w:t xml:space="preserve"> календарных дней  с даты  издания</w:t>
            </w:r>
            <w:r w:rsidRPr="00F969B5">
              <w:rPr>
                <w:rFonts w:eastAsia="Calibri"/>
              </w:rPr>
              <w:t xml:space="preserve">  правового акта </w:t>
            </w:r>
            <w:r>
              <w:rPr>
                <w:rFonts w:eastAsia="Calibri"/>
              </w:rPr>
              <w:t xml:space="preserve"> о предоставлении субсидии</w:t>
            </w:r>
            <w:r w:rsidR="00E35A8A">
              <w:rPr>
                <w:rFonts w:eastAsia="Calibri"/>
              </w:rPr>
              <w:t>.</w:t>
            </w:r>
          </w:p>
        </w:tc>
      </w:tr>
      <w:tr w:rsidR="00E12492" w:rsidRPr="00DD239D" w14:paraId="69A05F6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BCFADB" w14:textId="6F829159" w:rsidR="00E12492" w:rsidRPr="00D175F4" w:rsidRDefault="00E12492" w:rsidP="00E12492">
            <w:pPr>
              <w:rPr>
                <w:rFonts w:eastAsia="Times New Roman" w:cs="Times New Roman"/>
                <w:szCs w:val="24"/>
                <w:lang w:eastAsia="ru-RU"/>
              </w:rPr>
            </w:pPr>
            <w:r w:rsidRPr="00D175F4">
              <w:rPr>
                <w:rFonts w:eastAsia="Times New Roman" w:cs="Times New Roman"/>
                <w:szCs w:val="24"/>
                <w:lang w:eastAsia="ru-RU"/>
              </w:rPr>
              <w:lastRenderedPageBreak/>
              <w:t>Условия признания победителя</w:t>
            </w:r>
          </w:p>
        </w:tc>
        <w:tc>
          <w:tcPr>
            <w:tcW w:w="5670" w:type="dxa"/>
            <w:tcBorders>
              <w:top w:val="dotted" w:sz="4" w:space="0" w:color="auto"/>
              <w:left w:val="single" w:sz="4" w:space="0" w:color="auto"/>
              <w:bottom w:val="single" w:sz="4" w:space="0" w:color="auto"/>
              <w:right w:val="single" w:sz="4" w:space="0" w:color="auto"/>
            </w:tcBorders>
          </w:tcPr>
          <w:p w14:paraId="06D258A5" w14:textId="60BD9A5B" w:rsidR="00D175F4" w:rsidRPr="00D175F4" w:rsidRDefault="00D175F4" w:rsidP="00D175F4">
            <w:pPr>
              <w:pStyle w:val="a4"/>
              <w:tabs>
                <w:tab w:val="left" w:pos="709"/>
              </w:tabs>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r w:rsidRPr="00D175F4">
              <w:rPr>
                <w:rFonts w:ascii="Times New Roman" w:eastAsia="Arial Unicode MS" w:hAnsi="Times New Roman"/>
                <w:color w:val="000000"/>
                <w:sz w:val="24"/>
                <w:szCs w:val="24"/>
              </w:rPr>
              <w:t>Победителем конкурсного отбора признается участник, набравший наибольшее количество баллов, который становится получателем субсидии.</w:t>
            </w:r>
          </w:p>
          <w:p w14:paraId="35FD4354" w14:textId="64D78BE5" w:rsidR="00B56E9E" w:rsidRPr="00D175F4" w:rsidRDefault="00D175F4" w:rsidP="00D175F4">
            <w:pPr>
              <w:pStyle w:val="a4"/>
              <w:tabs>
                <w:tab w:val="left" w:pos="709"/>
              </w:tabs>
              <w:jc w:val="both"/>
              <w:rPr>
                <w:rStyle w:val="FontStyle36"/>
                <w:sz w:val="24"/>
                <w:szCs w:val="24"/>
              </w:rPr>
            </w:pPr>
            <w:r>
              <w:rPr>
                <w:rStyle w:val="FontStyle36"/>
                <w:sz w:val="24"/>
                <w:szCs w:val="24"/>
              </w:rPr>
              <w:t xml:space="preserve">     </w:t>
            </w:r>
            <w:r w:rsidR="00B56E9E" w:rsidRPr="00D175F4">
              <w:rPr>
                <w:rStyle w:val="FontStyle36"/>
                <w:sz w:val="24"/>
                <w:szCs w:val="24"/>
              </w:rPr>
              <w:t>Если на момент окончания срока приема заявок на участие в конкурсном отборе зарегистрировано не более одной заявки, конкурсная комиссия  объявляет конкурсный отбор несостоявшимся и рассматривает одну заявку, представленную на конкурсный отбор.</w:t>
            </w:r>
          </w:p>
          <w:p w14:paraId="73F06D5C" w14:textId="7FE68125" w:rsidR="00E12492" w:rsidRPr="00DD239D" w:rsidRDefault="00D175F4" w:rsidP="00D175F4">
            <w:pPr>
              <w:pStyle w:val="Style9"/>
              <w:widowControl/>
              <w:tabs>
                <w:tab w:val="left" w:pos="1358"/>
              </w:tabs>
              <w:spacing w:line="298" w:lineRule="exact"/>
              <w:ind w:firstLine="0"/>
            </w:pPr>
            <w:r>
              <w:rPr>
                <w:rStyle w:val="FontStyle36"/>
                <w:sz w:val="24"/>
                <w:szCs w:val="24"/>
              </w:rPr>
              <w:t xml:space="preserve">     </w:t>
            </w:r>
            <w:r w:rsidR="00B56E9E" w:rsidRPr="00D175F4">
              <w:rPr>
                <w:rStyle w:val="FontStyle36"/>
                <w:sz w:val="24"/>
                <w:szCs w:val="24"/>
              </w:rPr>
              <w:t>В случае если документы, представленные единственным участником конкурсного отбора, отвечают всем требованиям, содержащимся в настоящем Порядке и действующему законодательству, соглашение заключается с единственным участником конкурсного отбора.</w:t>
            </w:r>
          </w:p>
        </w:tc>
      </w:tr>
      <w:tr w:rsidR="00E12492" w:rsidRPr="00DD239D" w14:paraId="561CF83F" w14:textId="77777777" w:rsidTr="00DC16F0">
        <w:trPr>
          <w:trHeight w:val="297"/>
        </w:trPr>
        <w:tc>
          <w:tcPr>
            <w:tcW w:w="3828" w:type="dxa"/>
            <w:tcBorders>
              <w:top w:val="dotted" w:sz="4" w:space="0" w:color="auto"/>
              <w:left w:val="single" w:sz="4" w:space="0" w:color="auto"/>
              <w:bottom w:val="dotted" w:sz="4" w:space="0" w:color="auto"/>
              <w:right w:val="single" w:sz="4" w:space="0" w:color="auto"/>
            </w:tcBorders>
          </w:tcPr>
          <w:p w14:paraId="6D7850C9" w14:textId="14CBF38B" w:rsidR="00E12492" w:rsidRPr="00DD239D" w:rsidRDefault="00E12492" w:rsidP="00E12492">
            <w:pPr>
              <w:rPr>
                <w:rFonts w:eastAsia="Times New Roman" w:cs="Times New Roman"/>
                <w:szCs w:val="24"/>
                <w:lang w:eastAsia="ru-RU"/>
              </w:rPr>
            </w:pPr>
            <w:r w:rsidRPr="00DD239D">
              <w:rPr>
                <w:rFonts w:eastAsia="Times New Roman" w:cs="Times New Roman"/>
                <w:szCs w:val="24"/>
                <w:lang w:eastAsia="ru-RU"/>
              </w:rPr>
              <w:t xml:space="preserve">Даты размещения результатов отбора на </w:t>
            </w:r>
            <w:r w:rsidR="00D27925" w:rsidRPr="00DD239D">
              <w:rPr>
                <w:rFonts w:eastAsia="Times New Roman" w:cs="Times New Roman"/>
                <w:szCs w:val="24"/>
                <w:lang w:eastAsia="ru-RU"/>
              </w:rPr>
              <w:t xml:space="preserve">официальном </w:t>
            </w:r>
            <w:r w:rsidRPr="00DD239D">
              <w:rPr>
                <w:rFonts w:eastAsia="Times New Roman" w:cs="Times New Roman"/>
                <w:szCs w:val="24"/>
                <w:lang w:eastAsia="ru-RU"/>
              </w:rPr>
              <w:t>сайт</w:t>
            </w:r>
            <w:r w:rsidR="00D27925" w:rsidRPr="00DD239D">
              <w:rPr>
                <w:rFonts w:eastAsia="Times New Roman" w:cs="Times New Roman"/>
                <w:szCs w:val="24"/>
                <w:lang w:eastAsia="ru-RU"/>
              </w:rPr>
              <w:t>е администрации</w:t>
            </w:r>
          </w:p>
        </w:tc>
        <w:tc>
          <w:tcPr>
            <w:tcW w:w="5670" w:type="dxa"/>
            <w:tcBorders>
              <w:top w:val="dotted" w:sz="4" w:space="0" w:color="auto"/>
              <w:left w:val="single" w:sz="4" w:space="0" w:color="auto"/>
              <w:bottom w:val="dotted" w:sz="4" w:space="0" w:color="auto"/>
              <w:right w:val="single" w:sz="4" w:space="0" w:color="auto"/>
            </w:tcBorders>
          </w:tcPr>
          <w:p w14:paraId="3BC02A21" w14:textId="74C34D4F" w:rsidR="00E12492" w:rsidRPr="00E35A8A" w:rsidRDefault="00631DE1" w:rsidP="00E35A8A">
            <w:pPr>
              <w:rPr>
                <w:szCs w:val="24"/>
                <w:shd w:val="clear" w:color="auto" w:fill="FFFFFF"/>
              </w:rPr>
            </w:pPr>
            <w:r w:rsidRPr="00DD239D">
              <w:rPr>
                <w:rStyle w:val="FontStyle36"/>
                <w:sz w:val="24"/>
                <w:szCs w:val="24"/>
              </w:rPr>
              <w:t>Протокол рассмотрения и оценки заявок на участие в конкурсе</w:t>
            </w:r>
            <w:r w:rsidR="00DC16F0">
              <w:rPr>
                <w:rStyle w:val="FontStyle36"/>
                <w:sz w:val="24"/>
                <w:szCs w:val="24"/>
              </w:rPr>
              <w:t xml:space="preserve"> (далее – протокол)</w:t>
            </w:r>
            <w:r w:rsidRPr="00DD239D">
              <w:rPr>
                <w:rStyle w:val="FontStyle36"/>
                <w:sz w:val="24"/>
                <w:szCs w:val="24"/>
              </w:rPr>
              <w:t xml:space="preserve"> размещается на официальном сайте администрации в сети Интернет в течение </w:t>
            </w:r>
            <w:r w:rsidR="00D175F4">
              <w:rPr>
                <w:rStyle w:val="FontStyle36"/>
                <w:sz w:val="24"/>
                <w:szCs w:val="24"/>
              </w:rPr>
              <w:t>2 (</w:t>
            </w:r>
            <w:r w:rsidRPr="00DD239D">
              <w:rPr>
                <w:rStyle w:val="FontStyle36"/>
                <w:sz w:val="24"/>
                <w:szCs w:val="24"/>
              </w:rPr>
              <w:t>двух</w:t>
            </w:r>
            <w:r w:rsidR="00D175F4">
              <w:rPr>
                <w:rStyle w:val="FontStyle36"/>
                <w:sz w:val="24"/>
                <w:szCs w:val="24"/>
              </w:rPr>
              <w:t>)</w:t>
            </w:r>
            <w:r w:rsidRPr="00DD239D">
              <w:rPr>
                <w:rFonts w:eastAsia="Calibri"/>
                <w:szCs w:val="24"/>
                <w:shd w:val="clear" w:color="auto" w:fill="FFFFFF"/>
              </w:rPr>
              <w:t xml:space="preserve"> рабочих дней после даты подписания  протокола.</w:t>
            </w:r>
            <w:r w:rsidRPr="00DD239D">
              <w:rPr>
                <w:szCs w:val="24"/>
                <w:shd w:val="clear" w:color="auto" w:fill="FFFFFF"/>
              </w:rPr>
              <w:t xml:space="preserve"> </w:t>
            </w:r>
          </w:p>
        </w:tc>
      </w:tr>
      <w:tr w:rsidR="008D4CF9" w:rsidRPr="00DD239D" w14:paraId="6E4F9563" w14:textId="77777777" w:rsidTr="00DC16F0">
        <w:trPr>
          <w:trHeight w:val="297"/>
        </w:trPr>
        <w:tc>
          <w:tcPr>
            <w:tcW w:w="3828" w:type="dxa"/>
            <w:tcBorders>
              <w:top w:val="dotted" w:sz="4" w:space="0" w:color="auto"/>
              <w:left w:val="single" w:sz="4" w:space="0" w:color="auto"/>
              <w:bottom w:val="dotted" w:sz="4" w:space="0" w:color="auto"/>
              <w:right w:val="single" w:sz="4" w:space="0" w:color="auto"/>
            </w:tcBorders>
          </w:tcPr>
          <w:p w14:paraId="58A1B6D7" w14:textId="7E22E8B4" w:rsidR="008D4CF9" w:rsidRPr="00DD239D" w:rsidRDefault="008D4CF9" w:rsidP="00E12492">
            <w:pPr>
              <w:rPr>
                <w:rFonts w:eastAsia="Times New Roman" w:cs="Times New Roman"/>
                <w:szCs w:val="24"/>
                <w:lang w:eastAsia="ru-RU"/>
              </w:rPr>
            </w:pPr>
            <w:r>
              <w:rPr>
                <w:rFonts w:eastAsia="Times New Roman" w:cs="Times New Roman"/>
                <w:szCs w:val="24"/>
                <w:lang w:eastAsia="ru-RU"/>
              </w:rPr>
              <w:t>Приложение</w:t>
            </w:r>
          </w:p>
        </w:tc>
        <w:tc>
          <w:tcPr>
            <w:tcW w:w="5670" w:type="dxa"/>
            <w:tcBorders>
              <w:top w:val="dotted" w:sz="4" w:space="0" w:color="auto"/>
              <w:left w:val="single" w:sz="4" w:space="0" w:color="auto"/>
              <w:bottom w:val="dotted" w:sz="4" w:space="0" w:color="auto"/>
              <w:right w:val="single" w:sz="4" w:space="0" w:color="auto"/>
            </w:tcBorders>
          </w:tcPr>
          <w:p w14:paraId="4EF02887" w14:textId="37C380DF" w:rsidR="008D4CF9" w:rsidRPr="008D4CF9" w:rsidRDefault="008D4CF9" w:rsidP="008D4CF9">
            <w:pPr>
              <w:rPr>
                <w:rStyle w:val="FontStyle36"/>
                <w:rFonts w:cstheme="minorBidi"/>
                <w:bCs/>
                <w:sz w:val="24"/>
                <w:szCs w:val="22"/>
              </w:rPr>
            </w:pPr>
            <w:r>
              <w:rPr>
                <w:bCs/>
              </w:rPr>
              <w:t xml:space="preserve">Форма заявки </w:t>
            </w:r>
            <w:r w:rsidRPr="00D342C4">
              <w:rPr>
                <w:bCs/>
              </w:rPr>
              <w:t xml:space="preserve">на участие в конкурсном </w:t>
            </w:r>
            <w:r w:rsidRPr="008864B7">
              <w:rPr>
                <w:bCs/>
              </w:rPr>
              <w:t>отборе</w:t>
            </w:r>
          </w:p>
        </w:tc>
      </w:tr>
      <w:tr w:rsidR="00DC16F0" w:rsidRPr="00DD239D" w14:paraId="2544D76C" w14:textId="77777777" w:rsidTr="008D4CF9">
        <w:trPr>
          <w:trHeight w:val="297"/>
        </w:trPr>
        <w:tc>
          <w:tcPr>
            <w:tcW w:w="9498" w:type="dxa"/>
            <w:gridSpan w:val="2"/>
            <w:tcBorders>
              <w:top w:val="dotted" w:sz="4" w:space="0" w:color="auto"/>
              <w:left w:val="single" w:sz="4" w:space="0" w:color="auto"/>
              <w:bottom w:val="dotted" w:sz="4" w:space="0" w:color="auto"/>
              <w:right w:val="single" w:sz="4" w:space="0" w:color="auto"/>
            </w:tcBorders>
          </w:tcPr>
          <w:p w14:paraId="3BD2E916" w14:textId="5D090953" w:rsidR="00DC16F0" w:rsidRPr="00DD239D" w:rsidRDefault="00DC16F0" w:rsidP="00631DE1">
            <w:pPr>
              <w:rPr>
                <w:rStyle w:val="FontStyle36"/>
                <w:sz w:val="24"/>
                <w:szCs w:val="24"/>
              </w:rPr>
            </w:pPr>
            <w:r>
              <w:rPr>
                <w:rStyle w:val="FontStyle36"/>
                <w:sz w:val="24"/>
                <w:szCs w:val="24"/>
              </w:rPr>
              <w:t>Проведение отбора в информационно-телекоммуникационной сети Интернет не обеспечивается</w:t>
            </w:r>
          </w:p>
        </w:tc>
      </w:tr>
    </w:tbl>
    <w:p w14:paraId="188161F6" w14:textId="77777777" w:rsidR="00F33E34" w:rsidRPr="00DD239D" w:rsidRDefault="00F33E34" w:rsidP="00F82332">
      <w:pPr>
        <w:pStyle w:val="Style4"/>
        <w:widowControl/>
        <w:spacing w:line="302" w:lineRule="exact"/>
        <w:ind w:right="14" w:firstLine="4253"/>
        <w:jc w:val="left"/>
        <w:rPr>
          <w:rStyle w:val="FontStyle36"/>
          <w:sz w:val="24"/>
          <w:szCs w:val="24"/>
        </w:rPr>
      </w:pPr>
    </w:p>
    <w:p w14:paraId="3697CF6B" w14:textId="77777777" w:rsidR="00F33E34" w:rsidRPr="00DD239D" w:rsidRDefault="00F33E34" w:rsidP="00F82332">
      <w:pPr>
        <w:pStyle w:val="Style4"/>
        <w:widowControl/>
        <w:spacing w:line="302" w:lineRule="exact"/>
        <w:ind w:right="14" w:firstLine="4253"/>
        <w:jc w:val="left"/>
        <w:rPr>
          <w:rStyle w:val="FontStyle36"/>
          <w:sz w:val="24"/>
          <w:szCs w:val="24"/>
        </w:rPr>
      </w:pPr>
    </w:p>
    <w:p w14:paraId="78FD066C" w14:textId="77777777" w:rsidR="00BB3C8F" w:rsidRPr="00DD239D" w:rsidRDefault="00BB3C8F" w:rsidP="00F82332">
      <w:pPr>
        <w:pStyle w:val="Style4"/>
        <w:widowControl/>
        <w:spacing w:line="302" w:lineRule="exact"/>
        <w:ind w:right="14" w:firstLine="4253"/>
        <w:jc w:val="left"/>
        <w:rPr>
          <w:rStyle w:val="FontStyle36"/>
          <w:sz w:val="24"/>
          <w:szCs w:val="24"/>
        </w:rPr>
      </w:pPr>
    </w:p>
    <w:p w14:paraId="1DEC532D" w14:textId="77777777" w:rsidR="00BB3C8F" w:rsidRDefault="00BB3C8F" w:rsidP="00F82332">
      <w:pPr>
        <w:pStyle w:val="Style4"/>
        <w:widowControl/>
        <w:spacing w:line="302" w:lineRule="exact"/>
        <w:ind w:right="14" w:firstLine="4253"/>
        <w:jc w:val="left"/>
        <w:rPr>
          <w:rStyle w:val="FontStyle36"/>
        </w:rPr>
      </w:pPr>
    </w:p>
    <w:p w14:paraId="0E3F953B" w14:textId="77777777" w:rsidR="00BB3C8F" w:rsidRDefault="00BB3C8F" w:rsidP="00F82332">
      <w:pPr>
        <w:pStyle w:val="Style4"/>
        <w:widowControl/>
        <w:spacing w:line="302" w:lineRule="exact"/>
        <w:ind w:right="14" w:firstLine="4253"/>
        <w:jc w:val="left"/>
        <w:rPr>
          <w:rStyle w:val="FontStyle36"/>
        </w:rPr>
      </w:pPr>
    </w:p>
    <w:p w14:paraId="384CAE88" w14:textId="77777777" w:rsidR="00BB3C8F" w:rsidRDefault="00BB3C8F" w:rsidP="00F82332">
      <w:pPr>
        <w:pStyle w:val="Style4"/>
        <w:widowControl/>
        <w:spacing w:line="302" w:lineRule="exact"/>
        <w:ind w:right="14" w:firstLine="4253"/>
        <w:jc w:val="left"/>
        <w:rPr>
          <w:rStyle w:val="FontStyle36"/>
        </w:rPr>
      </w:pPr>
    </w:p>
    <w:p w14:paraId="70D076CA" w14:textId="77777777" w:rsidR="00BB3C8F" w:rsidRDefault="00BB3C8F" w:rsidP="00F82332">
      <w:pPr>
        <w:pStyle w:val="Style4"/>
        <w:widowControl/>
        <w:spacing w:line="302" w:lineRule="exact"/>
        <w:ind w:right="14" w:firstLine="4253"/>
        <w:jc w:val="left"/>
        <w:rPr>
          <w:rStyle w:val="FontStyle36"/>
        </w:rPr>
      </w:pPr>
    </w:p>
    <w:p w14:paraId="086A05FE" w14:textId="77777777" w:rsidR="00BB3C8F" w:rsidRDefault="00BB3C8F" w:rsidP="00F82332">
      <w:pPr>
        <w:pStyle w:val="Style4"/>
        <w:widowControl/>
        <w:spacing w:line="302" w:lineRule="exact"/>
        <w:ind w:right="14" w:firstLine="4253"/>
        <w:jc w:val="left"/>
        <w:rPr>
          <w:rStyle w:val="FontStyle36"/>
        </w:rPr>
      </w:pPr>
    </w:p>
    <w:p w14:paraId="6674963F" w14:textId="77777777" w:rsidR="00BB3C8F" w:rsidRDefault="00BB3C8F" w:rsidP="00F82332">
      <w:pPr>
        <w:pStyle w:val="Style4"/>
        <w:widowControl/>
        <w:spacing w:line="302" w:lineRule="exact"/>
        <w:ind w:right="14" w:firstLine="4253"/>
        <w:jc w:val="left"/>
        <w:rPr>
          <w:rStyle w:val="FontStyle36"/>
        </w:rPr>
      </w:pPr>
    </w:p>
    <w:p w14:paraId="21B4D8D6" w14:textId="77777777" w:rsidR="00F33E34" w:rsidRDefault="00F33E34" w:rsidP="00F82332">
      <w:pPr>
        <w:pStyle w:val="Style4"/>
        <w:widowControl/>
        <w:spacing w:line="302" w:lineRule="exact"/>
        <w:ind w:right="14" w:firstLine="4253"/>
        <w:jc w:val="left"/>
        <w:rPr>
          <w:rStyle w:val="FontStyle36"/>
        </w:rPr>
      </w:pPr>
    </w:p>
    <w:p w14:paraId="201D11EE" w14:textId="77777777" w:rsidR="008D4CF9" w:rsidRDefault="008D4CF9" w:rsidP="008D4CF9">
      <w:pPr>
        <w:pStyle w:val="a4"/>
        <w:ind w:left="5670" w:firstLine="702"/>
        <w:rPr>
          <w:rStyle w:val="FontStyle36"/>
          <w:sz w:val="24"/>
          <w:szCs w:val="24"/>
        </w:rPr>
      </w:pPr>
    </w:p>
    <w:p w14:paraId="16458DB6" w14:textId="77777777" w:rsidR="008D4CF9" w:rsidRDefault="008D4CF9" w:rsidP="008D4CF9">
      <w:pPr>
        <w:pStyle w:val="a4"/>
        <w:ind w:left="5670" w:firstLine="702"/>
        <w:rPr>
          <w:rStyle w:val="FontStyle36"/>
          <w:sz w:val="24"/>
          <w:szCs w:val="24"/>
        </w:rPr>
      </w:pPr>
    </w:p>
    <w:p w14:paraId="055A4614" w14:textId="77777777" w:rsidR="008D4CF9" w:rsidRDefault="008D4CF9" w:rsidP="008D4CF9">
      <w:pPr>
        <w:pStyle w:val="a4"/>
        <w:ind w:left="5670" w:firstLine="702"/>
        <w:rPr>
          <w:rStyle w:val="FontStyle36"/>
          <w:sz w:val="24"/>
          <w:szCs w:val="24"/>
        </w:rPr>
      </w:pPr>
    </w:p>
    <w:p w14:paraId="733F2143" w14:textId="77777777" w:rsidR="008D4CF9" w:rsidRDefault="008D4CF9" w:rsidP="008D4CF9">
      <w:pPr>
        <w:pStyle w:val="a4"/>
        <w:ind w:left="5670" w:firstLine="702"/>
        <w:rPr>
          <w:rStyle w:val="FontStyle36"/>
          <w:sz w:val="24"/>
          <w:szCs w:val="24"/>
        </w:rPr>
      </w:pPr>
    </w:p>
    <w:p w14:paraId="57EC09CA" w14:textId="77777777" w:rsidR="008D4CF9" w:rsidRDefault="008D4CF9" w:rsidP="008D4CF9">
      <w:pPr>
        <w:pStyle w:val="a4"/>
        <w:ind w:left="5670" w:firstLine="702"/>
        <w:rPr>
          <w:rStyle w:val="FontStyle36"/>
          <w:sz w:val="24"/>
          <w:szCs w:val="24"/>
        </w:rPr>
      </w:pPr>
    </w:p>
    <w:p w14:paraId="15406D5E" w14:textId="77777777" w:rsidR="008D4CF9" w:rsidRDefault="008D4CF9" w:rsidP="008D4CF9">
      <w:pPr>
        <w:pStyle w:val="a4"/>
        <w:ind w:left="5670" w:firstLine="702"/>
        <w:rPr>
          <w:rStyle w:val="FontStyle36"/>
          <w:sz w:val="24"/>
          <w:szCs w:val="24"/>
        </w:rPr>
      </w:pPr>
    </w:p>
    <w:p w14:paraId="63B06099" w14:textId="77777777" w:rsidR="008D4CF9" w:rsidRDefault="008D4CF9" w:rsidP="008D4CF9">
      <w:pPr>
        <w:pStyle w:val="a4"/>
        <w:ind w:left="5670" w:firstLine="702"/>
        <w:rPr>
          <w:rStyle w:val="FontStyle36"/>
          <w:sz w:val="24"/>
          <w:szCs w:val="24"/>
        </w:rPr>
      </w:pPr>
    </w:p>
    <w:p w14:paraId="0076C94B" w14:textId="77777777" w:rsidR="008D4CF9" w:rsidRDefault="008D4CF9" w:rsidP="008D4CF9">
      <w:pPr>
        <w:pStyle w:val="a4"/>
        <w:ind w:left="5670" w:firstLine="702"/>
        <w:rPr>
          <w:rStyle w:val="FontStyle36"/>
          <w:sz w:val="24"/>
          <w:szCs w:val="24"/>
        </w:rPr>
      </w:pPr>
    </w:p>
    <w:p w14:paraId="6814F173" w14:textId="77777777" w:rsidR="008D4CF9" w:rsidRDefault="008D4CF9" w:rsidP="008D4CF9">
      <w:pPr>
        <w:pStyle w:val="a4"/>
        <w:ind w:left="5670" w:firstLine="702"/>
        <w:rPr>
          <w:rStyle w:val="FontStyle36"/>
          <w:sz w:val="24"/>
          <w:szCs w:val="24"/>
        </w:rPr>
      </w:pPr>
    </w:p>
    <w:p w14:paraId="0379D035" w14:textId="77777777" w:rsidR="00E35A8A" w:rsidRDefault="00E35A8A" w:rsidP="008D4CF9">
      <w:pPr>
        <w:pStyle w:val="a4"/>
        <w:ind w:left="5670" w:firstLine="702"/>
        <w:rPr>
          <w:rStyle w:val="FontStyle36"/>
          <w:sz w:val="24"/>
          <w:szCs w:val="24"/>
        </w:rPr>
      </w:pPr>
    </w:p>
    <w:p w14:paraId="73352225" w14:textId="77777777" w:rsidR="00E35A8A" w:rsidRDefault="00E35A8A" w:rsidP="008D4CF9">
      <w:pPr>
        <w:pStyle w:val="a4"/>
        <w:ind w:left="5670" w:firstLine="702"/>
        <w:rPr>
          <w:rStyle w:val="FontStyle36"/>
          <w:sz w:val="24"/>
          <w:szCs w:val="24"/>
        </w:rPr>
      </w:pPr>
    </w:p>
    <w:p w14:paraId="586BDBAD" w14:textId="77777777" w:rsidR="00E35A8A" w:rsidRDefault="00E35A8A" w:rsidP="008D4CF9">
      <w:pPr>
        <w:pStyle w:val="a4"/>
        <w:ind w:left="5670" w:firstLine="702"/>
        <w:rPr>
          <w:rStyle w:val="FontStyle36"/>
          <w:sz w:val="24"/>
          <w:szCs w:val="24"/>
        </w:rPr>
      </w:pPr>
    </w:p>
    <w:p w14:paraId="3CD76DF7" w14:textId="77777777" w:rsidR="00E35A8A" w:rsidRDefault="00E35A8A" w:rsidP="008D4CF9">
      <w:pPr>
        <w:pStyle w:val="a4"/>
        <w:ind w:left="5670" w:firstLine="702"/>
        <w:rPr>
          <w:rStyle w:val="FontStyle36"/>
          <w:sz w:val="24"/>
          <w:szCs w:val="24"/>
        </w:rPr>
      </w:pPr>
    </w:p>
    <w:p w14:paraId="2FA268B6" w14:textId="77777777" w:rsidR="00E35A8A" w:rsidRDefault="00E35A8A" w:rsidP="008D4CF9">
      <w:pPr>
        <w:pStyle w:val="a4"/>
        <w:ind w:left="5670" w:firstLine="702"/>
        <w:rPr>
          <w:rStyle w:val="FontStyle36"/>
          <w:sz w:val="24"/>
          <w:szCs w:val="24"/>
        </w:rPr>
      </w:pPr>
      <w:bookmarkStart w:id="0" w:name="_GoBack"/>
      <w:bookmarkEnd w:id="0"/>
    </w:p>
    <w:p w14:paraId="067FB341" w14:textId="77777777" w:rsidR="008D4CF9" w:rsidRDefault="008D4CF9" w:rsidP="008D4CF9">
      <w:pPr>
        <w:pStyle w:val="a4"/>
        <w:ind w:left="5670" w:firstLine="702"/>
        <w:rPr>
          <w:rStyle w:val="FontStyle36"/>
          <w:sz w:val="24"/>
          <w:szCs w:val="24"/>
        </w:rPr>
      </w:pPr>
    </w:p>
    <w:p w14:paraId="542324B9" w14:textId="54321359" w:rsidR="008D4CF9" w:rsidRPr="008D4CF9" w:rsidRDefault="005C45E1" w:rsidP="008D4CF9">
      <w:pPr>
        <w:pStyle w:val="a4"/>
        <w:ind w:left="5670" w:firstLine="702"/>
        <w:rPr>
          <w:rFonts w:ascii="Times New Roman" w:hAnsi="Times New Roman"/>
        </w:rPr>
      </w:pPr>
      <w:r w:rsidRPr="001E7A59">
        <w:rPr>
          <w:rStyle w:val="FontStyle36"/>
          <w:sz w:val="24"/>
          <w:szCs w:val="24"/>
        </w:rPr>
        <w:lastRenderedPageBreak/>
        <w:t xml:space="preserve">   </w:t>
      </w:r>
      <w:r w:rsidR="008D4CF9" w:rsidRPr="008D4CF9">
        <w:rPr>
          <w:rFonts w:ascii="Times New Roman" w:hAnsi="Times New Roman"/>
        </w:rPr>
        <w:t xml:space="preserve">Приложение </w:t>
      </w:r>
    </w:p>
    <w:p w14:paraId="6344A4CC" w14:textId="0A4FC98D" w:rsidR="008D4CF9" w:rsidRPr="008D4CF9" w:rsidRDefault="008D4CF9" w:rsidP="008D4CF9">
      <w:pPr>
        <w:ind w:left="5670"/>
        <w:rPr>
          <w:rFonts w:cs="Times New Roman"/>
          <w:bCs/>
          <w:i/>
        </w:rPr>
      </w:pPr>
      <w:r w:rsidRPr="008D4CF9">
        <w:rPr>
          <w:rFonts w:cs="Times New Roman"/>
          <w:bCs/>
          <w:i/>
        </w:rPr>
        <w:t xml:space="preserve">                                    ФОРМА</w:t>
      </w:r>
      <w:r w:rsidRPr="008D4CF9">
        <w:rPr>
          <w:rFonts w:eastAsia="Arial Unicode MS" w:cs="Times New Roman"/>
          <w:i/>
          <w:color w:val="000000"/>
        </w:rPr>
        <w:t xml:space="preserve"> </w:t>
      </w:r>
    </w:p>
    <w:p w14:paraId="5B730CE9" w14:textId="77777777" w:rsidR="008D4CF9" w:rsidRPr="00062B7E" w:rsidRDefault="008D4CF9" w:rsidP="008D4CF9">
      <w:pPr>
        <w:jc w:val="center"/>
        <w:rPr>
          <w:bCs/>
          <w:sz w:val="28"/>
          <w:szCs w:val="28"/>
        </w:rPr>
      </w:pPr>
    </w:p>
    <w:p w14:paraId="67C32893" w14:textId="77777777" w:rsidR="008D4CF9" w:rsidRPr="00D342C4" w:rsidRDefault="008D4CF9" w:rsidP="008D4CF9">
      <w:pPr>
        <w:jc w:val="center"/>
        <w:rPr>
          <w:bCs/>
        </w:rPr>
      </w:pPr>
      <w:r w:rsidRPr="00D342C4">
        <w:rPr>
          <w:bCs/>
        </w:rPr>
        <w:t>Заявка</w:t>
      </w:r>
    </w:p>
    <w:p w14:paraId="44F878C0" w14:textId="77777777" w:rsidR="008D4CF9" w:rsidRPr="008864B7" w:rsidRDefault="008D4CF9" w:rsidP="008D4CF9">
      <w:pPr>
        <w:jc w:val="center"/>
        <w:rPr>
          <w:bCs/>
        </w:rPr>
      </w:pPr>
      <w:r w:rsidRPr="00D342C4">
        <w:rPr>
          <w:bCs/>
        </w:rPr>
        <w:t xml:space="preserve"> на участие в конкурсном </w:t>
      </w:r>
      <w:r w:rsidRPr="008864B7">
        <w:rPr>
          <w:bCs/>
        </w:rPr>
        <w:t>отборе социально ориентированных</w:t>
      </w:r>
    </w:p>
    <w:p w14:paraId="0B3D466E" w14:textId="77777777" w:rsidR="008D4CF9" w:rsidRDefault="008D4CF9" w:rsidP="008D4CF9">
      <w:pPr>
        <w:jc w:val="center"/>
        <w:rPr>
          <w:bCs/>
        </w:rPr>
      </w:pPr>
      <w:r w:rsidRPr="008864B7">
        <w:rPr>
          <w:bCs/>
        </w:rPr>
        <w:t>некоммерческих организаций</w:t>
      </w:r>
      <w:r>
        <w:rPr>
          <w:bCs/>
        </w:rPr>
        <w:t xml:space="preserve"> на обеспечение правопорядка в общественных местах на территории Тосненского городского поселения Тосненского муниципального района </w:t>
      </w:r>
    </w:p>
    <w:p w14:paraId="48C393EC" w14:textId="77777777" w:rsidR="008D4CF9" w:rsidRPr="009A1216" w:rsidRDefault="008D4CF9" w:rsidP="008D4CF9">
      <w:pPr>
        <w:jc w:val="center"/>
        <w:rPr>
          <w:rFonts w:eastAsia="Arial Unicode MS"/>
          <w:bCs/>
          <w:color w:val="000000"/>
        </w:rPr>
      </w:pPr>
      <w:r>
        <w:rPr>
          <w:bCs/>
        </w:rPr>
        <w:t xml:space="preserve">Ленинградской области </w:t>
      </w:r>
      <w:r>
        <w:rPr>
          <w:rFonts w:eastAsia="Arial Unicode MS"/>
          <w:color w:val="000000"/>
        </w:rPr>
        <w:t>из</w:t>
      </w:r>
      <w:r w:rsidRPr="008864B7">
        <w:rPr>
          <w:rFonts w:eastAsia="Arial Unicode MS"/>
          <w:bCs/>
          <w:color w:val="000000"/>
        </w:rPr>
        <w:t xml:space="preserve"> бюдже</w:t>
      </w:r>
      <w:r>
        <w:rPr>
          <w:rFonts w:eastAsia="Arial Unicode MS"/>
          <w:bCs/>
          <w:color w:val="000000"/>
        </w:rPr>
        <w:t xml:space="preserve">та </w:t>
      </w:r>
      <w:r>
        <w:rPr>
          <w:bCs/>
        </w:rPr>
        <w:t xml:space="preserve">Тосненского городского поселения Тосненского муниципального района </w:t>
      </w:r>
      <w:r w:rsidRPr="008864B7">
        <w:rPr>
          <w:bCs/>
        </w:rPr>
        <w:t xml:space="preserve">Ленинградской области  </w:t>
      </w:r>
    </w:p>
    <w:p w14:paraId="120E93C9" w14:textId="77777777" w:rsidR="008D4CF9" w:rsidRPr="008864B7" w:rsidRDefault="008D4CF9" w:rsidP="008D4CF9">
      <w:pPr>
        <w:jc w:val="center"/>
        <w:rPr>
          <w:b/>
          <w:bC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855"/>
        <w:gridCol w:w="1928"/>
        <w:gridCol w:w="1928"/>
        <w:gridCol w:w="1928"/>
      </w:tblGrid>
      <w:tr w:rsidR="008D4CF9" w:rsidRPr="008864B7" w14:paraId="75730509" w14:textId="77777777" w:rsidTr="006D24CE">
        <w:trPr>
          <w:trHeight w:val="405"/>
        </w:trPr>
        <w:tc>
          <w:tcPr>
            <w:tcW w:w="9639" w:type="dxa"/>
            <w:gridSpan w:val="4"/>
            <w:tcMar>
              <w:top w:w="102" w:type="dxa"/>
              <w:left w:w="62" w:type="dxa"/>
              <w:bottom w:w="102" w:type="dxa"/>
              <w:right w:w="62" w:type="dxa"/>
            </w:tcMar>
            <w:hideMark/>
          </w:tcPr>
          <w:p w14:paraId="544851B2" w14:textId="77777777" w:rsidR="008D4CF9" w:rsidRPr="008864B7" w:rsidRDefault="008D4CF9" w:rsidP="006D24CE">
            <w:pPr>
              <w:jc w:val="center"/>
              <w:rPr>
                <w:sz w:val="20"/>
                <w:szCs w:val="20"/>
              </w:rPr>
            </w:pPr>
            <w:r w:rsidRPr="008864B7">
              <w:rPr>
                <w:sz w:val="20"/>
                <w:szCs w:val="20"/>
              </w:rPr>
              <w:t>Информация об организации</w:t>
            </w:r>
          </w:p>
        </w:tc>
      </w:tr>
      <w:tr w:rsidR="008D4CF9" w:rsidRPr="008864B7" w14:paraId="32BD1491"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58950F46" w14:textId="77777777" w:rsidR="008D4CF9" w:rsidRPr="008864B7" w:rsidRDefault="008D4CF9" w:rsidP="006D24CE">
            <w:pPr>
              <w:rPr>
                <w:sz w:val="20"/>
                <w:szCs w:val="20"/>
              </w:rPr>
            </w:pPr>
            <w:r w:rsidRPr="008864B7">
              <w:rPr>
                <w:sz w:val="20"/>
                <w:szCs w:val="20"/>
              </w:rPr>
              <w:t>1. Полное наименование организации-заявителя (согласно свидетельству о регистрации)</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7C492" w14:textId="77777777" w:rsidR="008D4CF9" w:rsidRPr="008864B7" w:rsidRDefault="008D4CF9" w:rsidP="006D24CE">
            <w:pPr>
              <w:rPr>
                <w:sz w:val="20"/>
                <w:szCs w:val="20"/>
              </w:rPr>
            </w:pPr>
          </w:p>
        </w:tc>
      </w:tr>
      <w:tr w:rsidR="008D4CF9" w:rsidRPr="008864B7" w14:paraId="73C14789" w14:textId="77777777" w:rsidTr="006D24CE">
        <w:tc>
          <w:tcPr>
            <w:tcW w:w="9639" w:type="dxa"/>
            <w:gridSpan w:val="4"/>
            <w:tcMar>
              <w:top w:w="102" w:type="dxa"/>
              <w:left w:w="62" w:type="dxa"/>
              <w:bottom w:w="102" w:type="dxa"/>
              <w:right w:w="62" w:type="dxa"/>
            </w:tcMar>
          </w:tcPr>
          <w:p w14:paraId="1ACADE5D" w14:textId="77777777" w:rsidR="008D4CF9" w:rsidRPr="008864B7" w:rsidRDefault="008D4CF9" w:rsidP="006D24CE">
            <w:pPr>
              <w:rPr>
                <w:sz w:val="20"/>
                <w:szCs w:val="20"/>
              </w:rPr>
            </w:pPr>
          </w:p>
        </w:tc>
      </w:tr>
      <w:tr w:rsidR="008D4CF9" w:rsidRPr="008864B7" w14:paraId="5490AD1D"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58E243FC" w14:textId="77777777" w:rsidR="008D4CF9" w:rsidRPr="008864B7" w:rsidRDefault="008D4CF9" w:rsidP="006D24CE">
            <w:pPr>
              <w:rPr>
                <w:sz w:val="20"/>
                <w:szCs w:val="20"/>
              </w:rPr>
            </w:pPr>
            <w:r w:rsidRPr="008864B7">
              <w:rPr>
                <w:sz w:val="20"/>
                <w:szCs w:val="20"/>
              </w:rPr>
              <w:t>2. Сокращенное наименование организации в соответствии с Уставом</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70611" w14:textId="77777777" w:rsidR="008D4CF9" w:rsidRPr="008864B7" w:rsidRDefault="008D4CF9" w:rsidP="006D24CE">
            <w:pPr>
              <w:rPr>
                <w:sz w:val="20"/>
                <w:szCs w:val="20"/>
              </w:rPr>
            </w:pPr>
          </w:p>
        </w:tc>
      </w:tr>
      <w:tr w:rsidR="008D4CF9" w:rsidRPr="008864B7" w14:paraId="49C60921" w14:textId="77777777" w:rsidTr="006D24CE">
        <w:tc>
          <w:tcPr>
            <w:tcW w:w="9639" w:type="dxa"/>
            <w:gridSpan w:val="4"/>
            <w:tcMar>
              <w:top w:w="102" w:type="dxa"/>
              <w:left w:w="62" w:type="dxa"/>
              <w:bottom w:w="102" w:type="dxa"/>
              <w:right w:w="62" w:type="dxa"/>
            </w:tcMar>
          </w:tcPr>
          <w:p w14:paraId="4D4E23F3" w14:textId="77777777" w:rsidR="008D4CF9" w:rsidRPr="008864B7" w:rsidRDefault="008D4CF9" w:rsidP="006D24CE">
            <w:pPr>
              <w:rPr>
                <w:sz w:val="20"/>
                <w:szCs w:val="20"/>
              </w:rPr>
            </w:pPr>
          </w:p>
        </w:tc>
      </w:tr>
      <w:tr w:rsidR="008D4CF9" w:rsidRPr="008864B7" w14:paraId="3D293727"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4D590763" w14:textId="77777777" w:rsidR="008D4CF9" w:rsidRPr="008864B7" w:rsidRDefault="008D4CF9" w:rsidP="006D24CE">
            <w:pPr>
              <w:rPr>
                <w:sz w:val="20"/>
                <w:szCs w:val="20"/>
              </w:rPr>
            </w:pPr>
            <w:r w:rsidRPr="008864B7">
              <w:rPr>
                <w:sz w:val="20"/>
                <w:szCs w:val="20"/>
              </w:rPr>
              <w:t>3. Дата создания организации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D36FB" w14:textId="77777777" w:rsidR="008D4CF9" w:rsidRPr="008864B7" w:rsidRDefault="008D4CF9" w:rsidP="006D24CE">
            <w:pPr>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3291B" w14:textId="77777777" w:rsidR="008D4CF9" w:rsidRPr="008864B7" w:rsidRDefault="008D4CF9" w:rsidP="006D24CE">
            <w:pPr>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CB645" w14:textId="77777777" w:rsidR="008D4CF9" w:rsidRPr="008864B7" w:rsidRDefault="008D4CF9" w:rsidP="006D24CE">
            <w:pPr>
              <w:rPr>
                <w:sz w:val="20"/>
                <w:szCs w:val="20"/>
              </w:rPr>
            </w:pPr>
          </w:p>
        </w:tc>
      </w:tr>
      <w:tr w:rsidR="008D4CF9" w:rsidRPr="008864B7" w14:paraId="359B8872" w14:textId="77777777" w:rsidTr="006D24CE">
        <w:tc>
          <w:tcPr>
            <w:tcW w:w="3855" w:type="dxa"/>
            <w:tcMar>
              <w:top w:w="102" w:type="dxa"/>
              <w:left w:w="62" w:type="dxa"/>
              <w:bottom w:w="102" w:type="dxa"/>
              <w:right w:w="62" w:type="dxa"/>
            </w:tcMar>
          </w:tcPr>
          <w:p w14:paraId="7135B4F2" w14:textId="77777777" w:rsidR="008D4CF9" w:rsidRPr="008864B7" w:rsidRDefault="008D4CF9" w:rsidP="006D24CE">
            <w:pPr>
              <w:rPr>
                <w:sz w:val="20"/>
                <w:szCs w:val="20"/>
              </w:rPr>
            </w:pPr>
          </w:p>
        </w:tc>
        <w:tc>
          <w:tcPr>
            <w:tcW w:w="1928" w:type="dxa"/>
            <w:tcBorders>
              <w:top w:val="single" w:sz="4" w:space="0" w:color="auto"/>
              <w:left w:val="nil"/>
              <w:bottom w:val="single" w:sz="4" w:space="0" w:color="auto"/>
              <w:right w:val="nil"/>
            </w:tcBorders>
            <w:tcMar>
              <w:top w:w="102" w:type="dxa"/>
              <w:left w:w="62" w:type="dxa"/>
              <w:bottom w:w="102" w:type="dxa"/>
              <w:right w:w="62" w:type="dxa"/>
            </w:tcMar>
            <w:hideMark/>
          </w:tcPr>
          <w:p w14:paraId="346BA9B1" w14:textId="77777777" w:rsidR="008D4CF9" w:rsidRPr="008864B7" w:rsidRDefault="008D4CF9" w:rsidP="006D24CE">
            <w:pPr>
              <w:jc w:val="center"/>
              <w:rPr>
                <w:sz w:val="20"/>
                <w:szCs w:val="20"/>
              </w:rPr>
            </w:pPr>
            <w:r w:rsidRPr="008864B7">
              <w:rPr>
                <w:sz w:val="20"/>
                <w:szCs w:val="20"/>
              </w:rPr>
              <w:t>Число</w:t>
            </w:r>
          </w:p>
        </w:tc>
        <w:tc>
          <w:tcPr>
            <w:tcW w:w="1928" w:type="dxa"/>
            <w:tcBorders>
              <w:top w:val="single" w:sz="4" w:space="0" w:color="auto"/>
              <w:left w:val="nil"/>
              <w:bottom w:val="single" w:sz="4" w:space="0" w:color="auto"/>
              <w:right w:val="nil"/>
            </w:tcBorders>
            <w:tcMar>
              <w:top w:w="102" w:type="dxa"/>
              <w:left w:w="62" w:type="dxa"/>
              <w:bottom w:w="102" w:type="dxa"/>
              <w:right w:w="62" w:type="dxa"/>
            </w:tcMar>
            <w:hideMark/>
          </w:tcPr>
          <w:p w14:paraId="2159B5DB" w14:textId="77777777" w:rsidR="008D4CF9" w:rsidRPr="008864B7" w:rsidRDefault="008D4CF9" w:rsidP="006D24CE">
            <w:pPr>
              <w:jc w:val="center"/>
              <w:rPr>
                <w:sz w:val="20"/>
                <w:szCs w:val="20"/>
              </w:rPr>
            </w:pPr>
            <w:r w:rsidRPr="008864B7">
              <w:rPr>
                <w:sz w:val="20"/>
                <w:szCs w:val="20"/>
              </w:rPr>
              <w:t>Месяц</w:t>
            </w:r>
          </w:p>
        </w:tc>
        <w:tc>
          <w:tcPr>
            <w:tcW w:w="1928" w:type="dxa"/>
            <w:tcBorders>
              <w:top w:val="single" w:sz="4" w:space="0" w:color="auto"/>
              <w:left w:val="nil"/>
              <w:bottom w:val="single" w:sz="4" w:space="0" w:color="auto"/>
              <w:right w:val="nil"/>
            </w:tcBorders>
            <w:tcMar>
              <w:top w:w="102" w:type="dxa"/>
              <w:left w:w="62" w:type="dxa"/>
              <w:bottom w:w="102" w:type="dxa"/>
              <w:right w:w="62" w:type="dxa"/>
            </w:tcMar>
            <w:hideMark/>
          </w:tcPr>
          <w:p w14:paraId="09A26223" w14:textId="77777777" w:rsidR="008D4CF9" w:rsidRPr="008864B7" w:rsidRDefault="008D4CF9" w:rsidP="006D24CE">
            <w:pPr>
              <w:jc w:val="center"/>
              <w:rPr>
                <w:sz w:val="20"/>
                <w:szCs w:val="20"/>
              </w:rPr>
            </w:pPr>
            <w:r w:rsidRPr="008864B7">
              <w:rPr>
                <w:sz w:val="20"/>
                <w:szCs w:val="20"/>
              </w:rPr>
              <w:t>Год</w:t>
            </w:r>
          </w:p>
        </w:tc>
      </w:tr>
      <w:tr w:rsidR="008D4CF9" w:rsidRPr="008864B7" w14:paraId="1B38966C"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2ACE4BF1" w14:textId="77777777" w:rsidR="008D4CF9" w:rsidRPr="008864B7" w:rsidRDefault="008D4CF9" w:rsidP="006D24CE">
            <w:pPr>
              <w:rPr>
                <w:sz w:val="20"/>
                <w:szCs w:val="20"/>
              </w:rPr>
            </w:pPr>
            <w:r w:rsidRPr="008864B7">
              <w:rPr>
                <w:sz w:val="20"/>
                <w:szCs w:val="20"/>
              </w:rPr>
              <w:t>4. Организационно-правовая форма (согласно свидетельству о регистрации)</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41DD0" w14:textId="77777777" w:rsidR="008D4CF9" w:rsidRPr="008864B7" w:rsidRDefault="008D4CF9" w:rsidP="006D24CE">
            <w:pPr>
              <w:rPr>
                <w:sz w:val="20"/>
                <w:szCs w:val="20"/>
              </w:rPr>
            </w:pPr>
          </w:p>
        </w:tc>
      </w:tr>
      <w:tr w:rsidR="008D4CF9" w:rsidRPr="008864B7" w14:paraId="4FA5A90C" w14:textId="77777777" w:rsidTr="006D24CE">
        <w:tc>
          <w:tcPr>
            <w:tcW w:w="9639" w:type="dxa"/>
            <w:gridSpan w:val="4"/>
            <w:tcMar>
              <w:top w:w="102" w:type="dxa"/>
              <w:left w:w="62" w:type="dxa"/>
              <w:bottom w:w="102" w:type="dxa"/>
              <w:right w:w="62" w:type="dxa"/>
            </w:tcMar>
          </w:tcPr>
          <w:p w14:paraId="64EF6940" w14:textId="77777777" w:rsidR="008D4CF9" w:rsidRPr="008864B7" w:rsidRDefault="008D4CF9" w:rsidP="006D24CE">
            <w:pPr>
              <w:rPr>
                <w:sz w:val="20"/>
                <w:szCs w:val="20"/>
              </w:rPr>
            </w:pPr>
          </w:p>
        </w:tc>
      </w:tr>
      <w:tr w:rsidR="008D4CF9" w:rsidRPr="008864B7" w14:paraId="4D0B6559"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2153014F" w14:textId="77777777" w:rsidR="008D4CF9" w:rsidRPr="008864B7" w:rsidRDefault="008D4CF9" w:rsidP="006D24CE">
            <w:pPr>
              <w:rPr>
                <w:sz w:val="20"/>
                <w:szCs w:val="20"/>
              </w:rPr>
            </w:pPr>
            <w:r w:rsidRPr="008864B7">
              <w:rPr>
                <w:sz w:val="20"/>
                <w:szCs w:val="20"/>
              </w:rPr>
              <w:t>5. Учредители: физические лица (указать количество), юридические лица (перечислить)</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60646" w14:textId="77777777" w:rsidR="008D4CF9" w:rsidRPr="008864B7" w:rsidRDefault="008D4CF9" w:rsidP="006D24CE">
            <w:pPr>
              <w:rPr>
                <w:sz w:val="20"/>
                <w:szCs w:val="20"/>
              </w:rPr>
            </w:pPr>
          </w:p>
        </w:tc>
      </w:tr>
      <w:tr w:rsidR="008D4CF9" w:rsidRPr="008864B7" w14:paraId="6E664791" w14:textId="77777777" w:rsidTr="006D24CE">
        <w:tc>
          <w:tcPr>
            <w:tcW w:w="3855" w:type="dxa"/>
            <w:tcMar>
              <w:top w:w="102" w:type="dxa"/>
              <w:left w:w="62" w:type="dxa"/>
              <w:bottom w:w="102" w:type="dxa"/>
              <w:right w:w="62" w:type="dxa"/>
            </w:tcMar>
          </w:tcPr>
          <w:p w14:paraId="493BF0D5"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B92EBA1" w14:textId="77777777" w:rsidR="008D4CF9" w:rsidRPr="008864B7" w:rsidRDefault="008D4CF9" w:rsidP="006D24CE">
            <w:pPr>
              <w:jc w:val="center"/>
              <w:rPr>
                <w:sz w:val="20"/>
                <w:szCs w:val="20"/>
              </w:rPr>
            </w:pPr>
            <w:r w:rsidRPr="008864B7">
              <w:rPr>
                <w:sz w:val="20"/>
                <w:szCs w:val="20"/>
              </w:rPr>
              <w:t>Физические лица (указать количество)</w:t>
            </w:r>
          </w:p>
        </w:tc>
      </w:tr>
      <w:tr w:rsidR="008D4CF9" w:rsidRPr="008864B7" w14:paraId="768F3A0E" w14:textId="77777777" w:rsidTr="006D24CE">
        <w:trPr>
          <w:trHeight w:val="907"/>
        </w:trPr>
        <w:tc>
          <w:tcPr>
            <w:tcW w:w="3855" w:type="dxa"/>
            <w:tcBorders>
              <w:top w:val="nil"/>
              <w:left w:val="nil"/>
              <w:bottom w:val="nil"/>
              <w:right w:val="single" w:sz="4" w:space="0" w:color="auto"/>
            </w:tcBorders>
            <w:tcMar>
              <w:top w:w="102" w:type="dxa"/>
              <w:left w:w="62" w:type="dxa"/>
              <w:bottom w:w="102" w:type="dxa"/>
              <w:right w:w="62" w:type="dxa"/>
            </w:tcMar>
          </w:tcPr>
          <w:p w14:paraId="64D47BD6"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FABD1" w14:textId="77777777" w:rsidR="008D4CF9" w:rsidRPr="008864B7" w:rsidRDefault="008D4CF9" w:rsidP="006D24CE">
            <w:pPr>
              <w:rPr>
                <w:sz w:val="20"/>
                <w:szCs w:val="20"/>
              </w:rPr>
            </w:pPr>
          </w:p>
        </w:tc>
      </w:tr>
      <w:tr w:rsidR="008D4CF9" w:rsidRPr="008864B7" w14:paraId="0977D429" w14:textId="77777777" w:rsidTr="006D24CE">
        <w:tc>
          <w:tcPr>
            <w:tcW w:w="3855" w:type="dxa"/>
            <w:tcMar>
              <w:top w:w="102" w:type="dxa"/>
              <w:left w:w="62" w:type="dxa"/>
              <w:bottom w:w="102" w:type="dxa"/>
              <w:right w:w="62" w:type="dxa"/>
            </w:tcMar>
          </w:tcPr>
          <w:p w14:paraId="6FB30FB6"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436EB739" w14:textId="77777777" w:rsidR="008D4CF9" w:rsidRPr="008864B7" w:rsidRDefault="008D4CF9" w:rsidP="006D24CE">
            <w:pPr>
              <w:jc w:val="center"/>
              <w:rPr>
                <w:sz w:val="20"/>
                <w:szCs w:val="20"/>
              </w:rPr>
            </w:pPr>
            <w:r w:rsidRPr="008864B7">
              <w:rPr>
                <w:sz w:val="20"/>
                <w:szCs w:val="20"/>
              </w:rPr>
              <w:t>Юридические лица (перечислить)</w:t>
            </w:r>
          </w:p>
        </w:tc>
      </w:tr>
      <w:tr w:rsidR="008D4CF9" w:rsidRPr="008864B7" w14:paraId="073E5A85"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5512E330" w14:textId="77777777" w:rsidR="008D4CF9" w:rsidRPr="008864B7" w:rsidRDefault="008D4CF9" w:rsidP="006D24CE">
            <w:pPr>
              <w:rPr>
                <w:sz w:val="20"/>
                <w:szCs w:val="20"/>
              </w:rPr>
            </w:pPr>
            <w:r w:rsidRPr="008864B7">
              <w:rPr>
                <w:sz w:val="20"/>
                <w:szCs w:val="20"/>
              </w:rPr>
              <w:t>6. Вышестоящая организация (если имеется)</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28E6A" w14:textId="77777777" w:rsidR="008D4CF9" w:rsidRPr="008864B7" w:rsidRDefault="008D4CF9" w:rsidP="006D24CE">
            <w:pPr>
              <w:rPr>
                <w:sz w:val="20"/>
                <w:szCs w:val="20"/>
              </w:rPr>
            </w:pPr>
          </w:p>
        </w:tc>
      </w:tr>
      <w:tr w:rsidR="008D4CF9" w:rsidRPr="008864B7" w14:paraId="29F0FFD6" w14:textId="77777777" w:rsidTr="006D24CE">
        <w:tc>
          <w:tcPr>
            <w:tcW w:w="9639" w:type="dxa"/>
            <w:gridSpan w:val="4"/>
            <w:tcMar>
              <w:top w:w="102" w:type="dxa"/>
              <w:left w:w="62" w:type="dxa"/>
              <w:bottom w:w="102" w:type="dxa"/>
              <w:right w:w="62" w:type="dxa"/>
            </w:tcMar>
          </w:tcPr>
          <w:p w14:paraId="7E2343E7" w14:textId="77777777" w:rsidR="008D4CF9" w:rsidRPr="008864B7" w:rsidRDefault="008D4CF9" w:rsidP="006D24CE">
            <w:pPr>
              <w:rPr>
                <w:sz w:val="20"/>
                <w:szCs w:val="20"/>
              </w:rPr>
            </w:pPr>
          </w:p>
        </w:tc>
      </w:tr>
      <w:tr w:rsidR="008D4CF9" w:rsidRPr="008864B7" w14:paraId="181CDDFC"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1D938598" w14:textId="77777777" w:rsidR="008D4CF9" w:rsidRPr="008864B7" w:rsidRDefault="008D4CF9" w:rsidP="006D24CE">
            <w:pPr>
              <w:rPr>
                <w:sz w:val="20"/>
                <w:szCs w:val="20"/>
              </w:rPr>
            </w:pPr>
            <w:r w:rsidRPr="008864B7">
              <w:rPr>
                <w:sz w:val="20"/>
                <w:szCs w:val="20"/>
              </w:rPr>
              <w:t>7. Наличие структурных подразделений (если имеются, указать их общее количество, месторасположение каждого)</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8CB52" w14:textId="77777777" w:rsidR="008D4CF9" w:rsidRPr="008864B7" w:rsidRDefault="008D4CF9" w:rsidP="006D24CE">
            <w:pPr>
              <w:rPr>
                <w:sz w:val="20"/>
                <w:szCs w:val="20"/>
              </w:rPr>
            </w:pPr>
          </w:p>
        </w:tc>
      </w:tr>
      <w:tr w:rsidR="008D4CF9" w:rsidRPr="008864B7" w14:paraId="6A03042C" w14:textId="77777777" w:rsidTr="006D24CE">
        <w:tc>
          <w:tcPr>
            <w:tcW w:w="3855" w:type="dxa"/>
            <w:tcMar>
              <w:top w:w="102" w:type="dxa"/>
              <w:left w:w="62" w:type="dxa"/>
              <w:bottom w:w="102" w:type="dxa"/>
              <w:right w:w="62" w:type="dxa"/>
            </w:tcMar>
          </w:tcPr>
          <w:p w14:paraId="267CD42E"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DE4B511" w14:textId="77777777" w:rsidR="008D4CF9" w:rsidRPr="008864B7" w:rsidRDefault="008D4CF9" w:rsidP="006D24CE">
            <w:pPr>
              <w:jc w:val="center"/>
              <w:rPr>
                <w:sz w:val="20"/>
                <w:szCs w:val="20"/>
              </w:rPr>
            </w:pPr>
            <w:r w:rsidRPr="008864B7">
              <w:rPr>
                <w:sz w:val="20"/>
                <w:szCs w:val="20"/>
              </w:rPr>
              <w:t>Общее количество структурных подразделений, если имеются</w:t>
            </w:r>
          </w:p>
        </w:tc>
      </w:tr>
      <w:tr w:rsidR="008D4CF9" w:rsidRPr="008864B7" w14:paraId="39667065" w14:textId="77777777" w:rsidTr="006D24CE">
        <w:trPr>
          <w:trHeight w:val="1417"/>
        </w:trPr>
        <w:tc>
          <w:tcPr>
            <w:tcW w:w="3855" w:type="dxa"/>
            <w:tcBorders>
              <w:top w:val="nil"/>
              <w:left w:val="nil"/>
              <w:bottom w:val="nil"/>
              <w:right w:val="single" w:sz="4" w:space="0" w:color="auto"/>
            </w:tcBorders>
            <w:tcMar>
              <w:top w:w="102" w:type="dxa"/>
              <w:left w:w="62" w:type="dxa"/>
              <w:bottom w:w="102" w:type="dxa"/>
              <w:right w:w="62" w:type="dxa"/>
            </w:tcMar>
          </w:tcPr>
          <w:p w14:paraId="10C3F244"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1CBDB" w14:textId="77777777" w:rsidR="008D4CF9" w:rsidRPr="008864B7" w:rsidRDefault="008D4CF9" w:rsidP="006D24CE">
            <w:pPr>
              <w:rPr>
                <w:sz w:val="20"/>
                <w:szCs w:val="20"/>
              </w:rPr>
            </w:pPr>
          </w:p>
        </w:tc>
      </w:tr>
      <w:tr w:rsidR="008D4CF9" w:rsidRPr="008864B7" w14:paraId="7A380FCF" w14:textId="77777777" w:rsidTr="006D24CE">
        <w:tc>
          <w:tcPr>
            <w:tcW w:w="3855" w:type="dxa"/>
            <w:tcMar>
              <w:top w:w="102" w:type="dxa"/>
              <w:left w:w="62" w:type="dxa"/>
              <w:bottom w:w="102" w:type="dxa"/>
              <w:right w:w="62" w:type="dxa"/>
            </w:tcMar>
          </w:tcPr>
          <w:p w14:paraId="29F29262"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59E67C36" w14:textId="77777777" w:rsidR="008D4CF9" w:rsidRPr="008864B7" w:rsidRDefault="008D4CF9" w:rsidP="006D24CE">
            <w:pPr>
              <w:jc w:val="center"/>
              <w:rPr>
                <w:sz w:val="20"/>
                <w:szCs w:val="20"/>
              </w:rPr>
            </w:pPr>
            <w:r w:rsidRPr="008864B7">
              <w:rPr>
                <w:sz w:val="20"/>
                <w:szCs w:val="20"/>
              </w:rPr>
              <w:t>Название и месторасположение структурных подразделений, если имеются</w:t>
            </w:r>
          </w:p>
        </w:tc>
      </w:tr>
      <w:tr w:rsidR="008D4CF9" w:rsidRPr="008864B7" w14:paraId="02C33870"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53C3837D" w14:textId="77777777" w:rsidR="008D4CF9" w:rsidRPr="008864B7" w:rsidRDefault="008D4CF9" w:rsidP="006D24CE">
            <w:pPr>
              <w:rPr>
                <w:sz w:val="20"/>
                <w:szCs w:val="20"/>
              </w:rPr>
            </w:pPr>
            <w:r w:rsidRPr="008864B7">
              <w:rPr>
                <w:sz w:val="20"/>
                <w:szCs w:val="20"/>
              </w:rPr>
              <w:t>8. Учредителем/соучредителем каких структур является организация-заявитель (если имеются, перечислить с указанием их организационно-правовой формы)</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84607" w14:textId="77777777" w:rsidR="008D4CF9" w:rsidRPr="008864B7" w:rsidRDefault="008D4CF9" w:rsidP="006D24CE">
            <w:pPr>
              <w:rPr>
                <w:sz w:val="20"/>
                <w:szCs w:val="20"/>
              </w:rPr>
            </w:pPr>
          </w:p>
        </w:tc>
      </w:tr>
      <w:tr w:rsidR="008D4CF9" w:rsidRPr="008864B7" w14:paraId="547FACE2" w14:textId="77777777" w:rsidTr="006D24CE">
        <w:tc>
          <w:tcPr>
            <w:tcW w:w="3855" w:type="dxa"/>
            <w:tcMar>
              <w:top w:w="102" w:type="dxa"/>
              <w:left w:w="62" w:type="dxa"/>
              <w:bottom w:w="102" w:type="dxa"/>
              <w:right w:w="62" w:type="dxa"/>
            </w:tcMar>
          </w:tcPr>
          <w:p w14:paraId="1658D58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6903DE9A" w14:textId="77777777" w:rsidR="008D4CF9" w:rsidRPr="008864B7" w:rsidRDefault="008D4CF9" w:rsidP="006D24CE">
            <w:pPr>
              <w:jc w:val="center"/>
              <w:rPr>
                <w:sz w:val="20"/>
                <w:szCs w:val="20"/>
              </w:rPr>
            </w:pPr>
            <w:r w:rsidRPr="008864B7">
              <w:rPr>
                <w:sz w:val="20"/>
                <w:szCs w:val="20"/>
              </w:rPr>
              <w:t>Общее количество структур, в которых организация является учредителем/соучредителем, если таковые есть</w:t>
            </w:r>
          </w:p>
        </w:tc>
      </w:tr>
      <w:tr w:rsidR="008D4CF9" w:rsidRPr="008864B7" w14:paraId="33A81A74" w14:textId="77777777" w:rsidTr="006D24CE">
        <w:trPr>
          <w:trHeight w:val="1304"/>
        </w:trPr>
        <w:tc>
          <w:tcPr>
            <w:tcW w:w="3855" w:type="dxa"/>
            <w:tcBorders>
              <w:top w:val="nil"/>
              <w:left w:val="nil"/>
              <w:bottom w:val="nil"/>
              <w:right w:val="single" w:sz="4" w:space="0" w:color="auto"/>
            </w:tcBorders>
            <w:tcMar>
              <w:top w:w="102" w:type="dxa"/>
              <w:left w:w="62" w:type="dxa"/>
              <w:bottom w:w="102" w:type="dxa"/>
              <w:right w:w="62" w:type="dxa"/>
            </w:tcMar>
          </w:tcPr>
          <w:p w14:paraId="41184C5E"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68C10" w14:textId="77777777" w:rsidR="008D4CF9" w:rsidRPr="008864B7" w:rsidRDefault="008D4CF9" w:rsidP="006D24CE">
            <w:pPr>
              <w:rPr>
                <w:sz w:val="20"/>
                <w:szCs w:val="20"/>
              </w:rPr>
            </w:pPr>
          </w:p>
        </w:tc>
      </w:tr>
      <w:tr w:rsidR="008D4CF9" w:rsidRPr="008864B7" w14:paraId="17F03A9F" w14:textId="77777777" w:rsidTr="006D24CE">
        <w:tc>
          <w:tcPr>
            <w:tcW w:w="3855" w:type="dxa"/>
            <w:tcMar>
              <w:top w:w="102" w:type="dxa"/>
              <w:left w:w="62" w:type="dxa"/>
              <w:bottom w:w="102" w:type="dxa"/>
              <w:right w:w="62" w:type="dxa"/>
            </w:tcMar>
          </w:tcPr>
          <w:p w14:paraId="530BA968"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016EEFC0" w14:textId="77777777" w:rsidR="008D4CF9" w:rsidRPr="008864B7" w:rsidRDefault="008D4CF9" w:rsidP="006D24CE">
            <w:pPr>
              <w:jc w:val="center"/>
              <w:rPr>
                <w:sz w:val="20"/>
                <w:szCs w:val="20"/>
              </w:rPr>
            </w:pPr>
            <w:r w:rsidRPr="008864B7">
              <w:rPr>
                <w:sz w:val="20"/>
                <w:szCs w:val="20"/>
              </w:rPr>
              <w:t>Название структур с указанием организационно-правовой формы, если имеются</w:t>
            </w:r>
          </w:p>
        </w:tc>
      </w:tr>
      <w:tr w:rsidR="008D4CF9" w:rsidRPr="008864B7" w14:paraId="0FE5A546"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76059D22" w14:textId="77777777" w:rsidR="008D4CF9" w:rsidRPr="008864B7" w:rsidRDefault="008D4CF9" w:rsidP="006D24CE">
            <w:pPr>
              <w:rPr>
                <w:sz w:val="20"/>
                <w:szCs w:val="20"/>
              </w:rPr>
            </w:pPr>
            <w:r w:rsidRPr="008864B7">
              <w:rPr>
                <w:sz w:val="20"/>
                <w:szCs w:val="20"/>
              </w:rPr>
              <w:t>9. Юридический адрес (с почтовым индексом) организации</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A0F9C" w14:textId="77777777" w:rsidR="008D4CF9" w:rsidRPr="008864B7" w:rsidRDefault="008D4CF9" w:rsidP="006D24CE">
            <w:pPr>
              <w:rPr>
                <w:sz w:val="20"/>
                <w:szCs w:val="20"/>
              </w:rPr>
            </w:pPr>
          </w:p>
        </w:tc>
      </w:tr>
      <w:tr w:rsidR="008D4CF9" w:rsidRPr="008864B7" w14:paraId="03BEFFC3" w14:textId="77777777" w:rsidTr="006D24CE">
        <w:tc>
          <w:tcPr>
            <w:tcW w:w="9639" w:type="dxa"/>
            <w:gridSpan w:val="4"/>
            <w:tcMar>
              <w:top w:w="102" w:type="dxa"/>
              <w:left w:w="62" w:type="dxa"/>
              <w:bottom w:w="102" w:type="dxa"/>
              <w:right w:w="62" w:type="dxa"/>
            </w:tcMar>
          </w:tcPr>
          <w:p w14:paraId="78021A7C" w14:textId="77777777" w:rsidR="008D4CF9" w:rsidRPr="008864B7" w:rsidRDefault="008D4CF9" w:rsidP="006D24CE">
            <w:pPr>
              <w:rPr>
                <w:sz w:val="20"/>
                <w:szCs w:val="20"/>
              </w:rPr>
            </w:pPr>
          </w:p>
        </w:tc>
      </w:tr>
      <w:tr w:rsidR="008D4CF9" w:rsidRPr="008864B7" w14:paraId="44C97577"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516680EE" w14:textId="77777777" w:rsidR="008D4CF9" w:rsidRPr="008864B7" w:rsidRDefault="008D4CF9" w:rsidP="006D24CE">
            <w:pPr>
              <w:rPr>
                <w:sz w:val="20"/>
                <w:szCs w:val="20"/>
              </w:rPr>
            </w:pPr>
            <w:r w:rsidRPr="008864B7">
              <w:rPr>
                <w:sz w:val="20"/>
                <w:szCs w:val="20"/>
              </w:rPr>
              <w:t>10. Фактический адрес (с почтовым индексом) организации</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D00ED" w14:textId="77777777" w:rsidR="008D4CF9" w:rsidRPr="008864B7" w:rsidRDefault="008D4CF9" w:rsidP="006D24CE">
            <w:pPr>
              <w:rPr>
                <w:sz w:val="20"/>
                <w:szCs w:val="20"/>
              </w:rPr>
            </w:pPr>
          </w:p>
        </w:tc>
      </w:tr>
      <w:tr w:rsidR="008D4CF9" w:rsidRPr="008864B7" w14:paraId="0AB75FFC" w14:textId="77777777" w:rsidTr="006D24CE">
        <w:tc>
          <w:tcPr>
            <w:tcW w:w="9639" w:type="dxa"/>
            <w:gridSpan w:val="4"/>
            <w:tcMar>
              <w:top w:w="102" w:type="dxa"/>
              <w:left w:w="62" w:type="dxa"/>
              <w:bottom w:w="102" w:type="dxa"/>
              <w:right w:w="62" w:type="dxa"/>
            </w:tcMar>
          </w:tcPr>
          <w:p w14:paraId="7FAC293F" w14:textId="77777777" w:rsidR="008D4CF9" w:rsidRPr="008864B7" w:rsidRDefault="008D4CF9" w:rsidP="006D24CE">
            <w:pPr>
              <w:rPr>
                <w:sz w:val="20"/>
                <w:szCs w:val="20"/>
              </w:rPr>
            </w:pPr>
          </w:p>
        </w:tc>
      </w:tr>
      <w:tr w:rsidR="008D4CF9" w:rsidRPr="008864B7" w14:paraId="7198A6B4"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37E9F108" w14:textId="77777777" w:rsidR="008D4CF9" w:rsidRPr="008864B7" w:rsidRDefault="008D4CF9" w:rsidP="006D24CE">
            <w:pPr>
              <w:rPr>
                <w:sz w:val="20"/>
                <w:szCs w:val="20"/>
              </w:rPr>
            </w:pPr>
            <w:r w:rsidRPr="008864B7">
              <w:rPr>
                <w:sz w:val="20"/>
                <w:szCs w:val="20"/>
              </w:rPr>
              <w:t>11. Почтовый адрес (с индексом) организации</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0995F" w14:textId="77777777" w:rsidR="008D4CF9" w:rsidRPr="008864B7" w:rsidRDefault="008D4CF9" w:rsidP="006D24CE">
            <w:pPr>
              <w:rPr>
                <w:sz w:val="20"/>
                <w:szCs w:val="20"/>
              </w:rPr>
            </w:pPr>
          </w:p>
        </w:tc>
      </w:tr>
      <w:tr w:rsidR="008D4CF9" w:rsidRPr="008864B7" w14:paraId="224CE352" w14:textId="77777777" w:rsidTr="006D24CE">
        <w:tc>
          <w:tcPr>
            <w:tcW w:w="9639" w:type="dxa"/>
            <w:gridSpan w:val="4"/>
            <w:tcMar>
              <w:top w:w="102" w:type="dxa"/>
              <w:left w:w="62" w:type="dxa"/>
              <w:bottom w:w="102" w:type="dxa"/>
              <w:right w:w="62" w:type="dxa"/>
            </w:tcMar>
          </w:tcPr>
          <w:p w14:paraId="08403564" w14:textId="77777777" w:rsidR="008D4CF9" w:rsidRPr="008864B7" w:rsidRDefault="008D4CF9" w:rsidP="006D24CE">
            <w:pPr>
              <w:rPr>
                <w:sz w:val="20"/>
                <w:szCs w:val="20"/>
              </w:rPr>
            </w:pPr>
          </w:p>
        </w:tc>
      </w:tr>
      <w:tr w:rsidR="008D4CF9" w:rsidRPr="008864B7" w14:paraId="6DF07B33"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7AB977C8" w14:textId="77777777" w:rsidR="008D4CF9" w:rsidRPr="008864B7" w:rsidRDefault="008D4CF9" w:rsidP="006D24CE">
            <w:pPr>
              <w:rPr>
                <w:sz w:val="20"/>
                <w:szCs w:val="20"/>
              </w:rPr>
            </w:pPr>
            <w:r w:rsidRPr="008864B7">
              <w:rPr>
                <w:sz w:val="20"/>
                <w:szCs w:val="20"/>
              </w:rPr>
              <w:t>12. Телефоны (с кодом населенного пункта), факс, электронная почта, веб-сайт организации (если имеется)</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5404C" w14:textId="77777777" w:rsidR="008D4CF9" w:rsidRPr="008864B7" w:rsidRDefault="008D4CF9" w:rsidP="006D24CE">
            <w:pPr>
              <w:rPr>
                <w:sz w:val="20"/>
                <w:szCs w:val="20"/>
              </w:rPr>
            </w:pPr>
          </w:p>
        </w:tc>
      </w:tr>
      <w:tr w:rsidR="008D4CF9" w:rsidRPr="008864B7" w14:paraId="44B920C3" w14:textId="77777777" w:rsidTr="006D24CE">
        <w:tc>
          <w:tcPr>
            <w:tcW w:w="3855" w:type="dxa"/>
            <w:tcMar>
              <w:top w:w="102" w:type="dxa"/>
              <w:left w:w="62" w:type="dxa"/>
              <w:bottom w:w="102" w:type="dxa"/>
              <w:right w:w="62" w:type="dxa"/>
            </w:tcMar>
          </w:tcPr>
          <w:p w14:paraId="3DB33A5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FD18A73" w14:textId="77777777" w:rsidR="008D4CF9" w:rsidRPr="008864B7" w:rsidRDefault="008D4CF9" w:rsidP="006D24CE">
            <w:pPr>
              <w:jc w:val="center"/>
              <w:rPr>
                <w:sz w:val="20"/>
                <w:szCs w:val="20"/>
              </w:rPr>
            </w:pPr>
            <w:r w:rsidRPr="008864B7">
              <w:rPr>
                <w:sz w:val="20"/>
                <w:szCs w:val="20"/>
              </w:rPr>
              <w:t>Телефоны организации (с кодом населенного пункта)</w:t>
            </w:r>
          </w:p>
        </w:tc>
      </w:tr>
      <w:tr w:rsidR="008D4CF9" w:rsidRPr="008864B7" w14:paraId="328D33D8"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0D2AC185"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EB547" w14:textId="77777777" w:rsidR="008D4CF9" w:rsidRPr="008864B7" w:rsidRDefault="008D4CF9" w:rsidP="006D24CE">
            <w:pPr>
              <w:rPr>
                <w:sz w:val="20"/>
                <w:szCs w:val="20"/>
              </w:rPr>
            </w:pPr>
          </w:p>
        </w:tc>
      </w:tr>
      <w:tr w:rsidR="008D4CF9" w:rsidRPr="008864B7" w14:paraId="0876E7A5" w14:textId="77777777" w:rsidTr="006D24CE">
        <w:tc>
          <w:tcPr>
            <w:tcW w:w="3855" w:type="dxa"/>
            <w:tcMar>
              <w:top w:w="102" w:type="dxa"/>
              <w:left w:w="62" w:type="dxa"/>
              <w:bottom w:w="102" w:type="dxa"/>
              <w:right w:w="62" w:type="dxa"/>
            </w:tcMar>
          </w:tcPr>
          <w:p w14:paraId="6E0AB125"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2B3AC3D1" w14:textId="77777777" w:rsidR="008D4CF9" w:rsidRPr="008864B7" w:rsidRDefault="008D4CF9" w:rsidP="006D24CE">
            <w:pPr>
              <w:jc w:val="center"/>
              <w:rPr>
                <w:sz w:val="20"/>
                <w:szCs w:val="20"/>
              </w:rPr>
            </w:pPr>
            <w:r w:rsidRPr="008864B7">
              <w:rPr>
                <w:sz w:val="20"/>
                <w:szCs w:val="20"/>
              </w:rPr>
              <w:t>Факс организации (с кодом населенного пункта)</w:t>
            </w:r>
          </w:p>
        </w:tc>
      </w:tr>
      <w:tr w:rsidR="008D4CF9" w:rsidRPr="008864B7" w14:paraId="484C0007"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54A159B1"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AB058" w14:textId="77777777" w:rsidR="008D4CF9" w:rsidRPr="008864B7" w:rsidRDefault="008D4CF9" w:rsidP="006D24CE">
            <w:pPr>
              <w:rPr>
                <w:sz w:val="20"/>
                <w:szCs w:val="20"/>
              </w:rPr>
            </w:pPr>
          </w:p>
        </w:tc>
      </w:tr>
      <w:tr w:rsidR="008D4CF9" w:rsidRPr="008864B7" w14:paraId="462DD579" w14:textId="77777777" w:rsidTr="006D24CE">
        <w:tc>
          <w:tcPr>
            <w:tcW w:w="3855" w:type="dxa"/>
            <w:tcMar>
              <w:top w:w="102" w:type="dxa"/>
              <w:left w:w="62" w:type="dxa"/>
              <w:bottom w:w="102" w:type="dxa"/>
              <w:right w:w="62" w:type="dxa"/>
            </w:tcMar>
          </w:tcPr>
          <w:p w14:paraId="26A9E12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5E2ED853" w14:textId="77777777" w:rsidR="008D4CF9" w:rsidRPr="008864B7" w:rsidRDefault="008D4CF9" w:rsidP="006D24CE">
            <w:pPr>
              <w:jc w:val="center"/>
              <w:rPr>
                <w:sz w:val="20"/>
                <w:szCs w:val="20"/>
              </w:rPr>
            </w:pPr>
            <w:r w:rsidRPr="008864B7">
              <w:rPr>
                <w:sz w:val="20"/>
                <w:szCs w:val="20"/>
              </w:rPr>
              <w:t>Электронная почта организации</w:t>
            </w:r>
          </w:p>
        </w:tc>
      </w:tr>
      <w:tr w:rsidR="008D4CF9" w:rsidRPr="008864B7" w14:paraId="1A7BEA48"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67635D52"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FEEE0" w14:textId="77777777" w:rsidR="008D4CF9" w:rsidRPr="008864B7" w:rsidRDefault="008D4CF9" w:rsidP="006D24CE">
            <w:pPr>
              <w:rPr>
                <w:sz w:val="20"/>
                <w:szCs w:val="20"/>
              </w:rPr>
            </w:pPr>
          </w:p>
        </w:tc>
      </w:tr>
      <w:tr w:rsidR="008D4CF9" w:rsidRPr="008864B7" w14:paraId="65F28235" w14:textId="77777777" w:rsidTr="006D24CE">
        <w:tc>
          <w:tcPr>
            <w:tcW w:w="3855" w:type="dxa"/>
            <w:tcMar>
              <w:top w:w="102" w:type="dxa"/>
              <w:left w:w="62" w:type="dxa"/>
              <w:bottom w:w="102" w:type="dxa"/>
              <w:right w:w="62" w:type="dxa"/>
            </w:tcMar>
          </w:tcPr>
          <w:p w14:paraId="1ED79D02"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50AF08D4" w14:textId="77777777" w:rsidR="008D4CF9" w:rsidRPr="008864B7" w:rsidRDefault="008D4CF9" w:rsidP="006D24CE">
            <w:pPr>
              <w:jc w:val="center"/>
              <w:rPr>
                <w:sz w:val="20"/>
                <w:szCs w:val="20"/>
              </w:rPr>
            </w:pPr>
            <w:r w:rsidRPr="008864B7">
              <w:rPr>
                <w:sz w:val="20"/>
                <w:szCs w:val="20"/>
              </w:rPr>
              <w:t>Веб-сайт организации</w:t>
            </w:r>
          </w:p>
        </w:tc>
      </w:tr>
      <w:tr w:rsidR="008D4CF9" w:rsidRPr="008864B7" w14:paraId="6B4A894E"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237A1940" w14:textId="77777777" w:rsidR="008D4CF9" w:rsidRPr="008864B7" w:rsidRDefault="008D4CF9" w:rsidP="006D24CE">
            <w:pPr>
              <w:rPr>
                <w:sz w:val="20"/>
                <w:szCs w:val="20"/>
              </w:rPr>
            </w:pPr>
            <w:r w:rsidRPr="008864B7">
              <w:rPr>
                <w:sz w:val="20"/>
                <w:szCs w:val="20"/>
              </w:rPr>
              <w:t>13. Имеющиеся материально-технические и информационные ресурсы (дать краткое описание с количественными показателями - помещение, оборудование, периодические издания и т.д.)</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7789B" w14:textId="77777777" w:rsidR="008D4CF9" w:rsidRPr="008864B7" w:rsidRDefault="008D4CF9" w:rsidP="006D24CE">
            <w:pPr>
              <w:rPr>
                <w:sz w:val="20"/>
                <w:szCs w:val="20"/>
              </w:rPr>
            </w:pPr>
          </w:p>
        </w:tc>
      </w:tr>
      <w:tr w:rsidR="008D4CF9" w:rsidRPr="008864B7" w14:paraId="72D779ED" w14:textId="77777777" w:rsidTr="006D24CE">
        <w:tc>
          <w:tcPr>
            <w:tcW w:w="3855" w:type="dxa"/>
            <w:tcMar>
              <w:top w:w="102" w:type="dxa"/>
              <w:left w:w="62" w:type="dxa"/>
              <w:bottom w:w="102" w:type="dxa"/>
              <w:right w:w="62" w:type="dxa"/>
            </w:tcMar>
          </w:tcPr>
          <w:p w14:paraId="25825B9D"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5016DA1" w14:textId="77777777" w:rsidR="008D4CF9" w:rsidRPr="008864B7" w:rsidRDefault="008D4CF9" w:rsidP="006D24CE">
            <w:pPr>
              <w:jc w:val="center"/>
              <w:rPr>
                <w:sz w:val="20"/>
                <w:szCs w:val="20"/>
              </w:rPr>
            </w:pPr>
            <w:r w:rsidRPr="008864B7">
              <w:rPr>
                <w:sz w:val="20"/>
                <w:szCs w:val="20"/>
              </w:rPr>
              <w:t>Помещение</w:t>
            </w:r>
          </w:p>
        </w:tc>
      </w:tr>
      <w:tr w:rsidR="008D4CF9" w:rsidRPr="008864B7" w14:paraId="7FAD675F"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4F6D5B07"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04F8" w14:textId="77777777" w:rsidR="008D4CF9" w:rsidRPr="008864B7" w:rsidRDefault="008D4CF9" w:rsidP="006D24CE">
            <w:pPr>
              <w:rPr>
                <w:sz w:val="20"/>
                <w:szCs w:val="20"/>
              </w:rPr>
            </w:pPr>
          </w:p>
        </w:tc>
      </w:tr>
      <w:tr w:rsidR="008D4CF9" w:rsidRPr="008864B7" w14:paraId="0F61EE55" w14:textId="77777777" w:rsidTr="006D24CE">
        <w:tc>
          <w:tcPr>
            <w:tcW w:w="3855" w:type="dxa"/>
            <w:tcMar>
              <w:top w:w="102" w:type="dxa"/>
              <w:left w:w="62" w:type="dxa"/>
              <w:bottom w:w="102" w:type="dxa"/>
              <w:right w:w="62" w:type="dxa"/>
            </w:tcMar>
          </w:tcPr>
          <w:p w14:paraId="3A639A1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A1AC0C4" w14:textId="77777777" w:rsidR="008D4CF9" w:rsidRPr="008864B7" w:rsidRDefault="008D4CF9" w:rsidP="006D24CE">
            <w:pPr>
              <w:jc w:val="center"/>
              <w:rPr>
                <w:sz w:val="20"/>
                <w:szCs w:val="20"/>
              </w:rPr>
            </w:pPr>
            <w:r w:rsidRPr="008864B7">
              <w:rPr>
                <w:sz w:val="20"/>
                <w:szCs w:val="20"/>
              </w:rPr>
              <w:t>Оборудование</w:t>
            </w:r>
          </w:p>
        </w:tc>
      </w:tr>
      <w:tr w:rsidR="008D4CF9" w:rsidRPr="008864B7" w14:paraId="1E17E3D2"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3B00DF2A"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E0F26" w14:textId="77777777" w:rsidR="008D4CF9" w:rsidRPr="008864B7" w:rsidRDefault="008D4CF9" w:rsidP="006D24CE">
            <w:pPr>
              <w:rPr>
                <w:sz w:val="20"/>
                <w:szCs w:val="20"/>
              </w:rPr>
            </w:pPr>
          </w:p>
        </w:tc>
      </w:tr>
      <w:tr w:rsidR="008D4CF9" w:rsidRPr="008864B7" w14:paraId="2CDCF43C" w14:textId="77777777" w:rsidTr="006D24CE">
        <w:tc>
          <w:tcPr>
            <w:tcW w:w="3855" w:type="dxa"/>
            <w:tcMar>
              <w:top w:w="102" w:type="dxa"/>
              <w:left w:w="62" w:type="dxa"/>
              <w:bottom w:w="102" w:type="dxa"/>
              <w:right w:w="62" w:type="dxa"/>
            </w:tcMar>
          </w:tcPr>
          <w:p w14:paraId="158BBFEA"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2D4E3892" w14:textId="77777777" w:rsidR="008D4CF9" w:rsidRPr="008864B7" w:rsidRDefault="008D4CF9" w:rsidP="006D24CE">
            <w:pPr>
              <w:jc w:val="center"/>
              <w:rPr>
                <w:sz w:val="20"/>
                <w:szCs w:val="20"/>
              </w:rPr>
            </w:pPr>
            <w:r w:rsidRPr="008864B7">
              <w:rPr>
                <w:sz w:val="20"/>
                <w:szCs w:val="20"/>
              </w:rPr>
              <w:t>Периодические издания</w:t>
            </w:r>
          </w:p>
        </w:tc>
      </w:tr>
      <w:tr w:rsidR="008D4CF9" w:rsidRPr="008864B7" w14:paraId="43C53F10"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3392684E"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84F41" w14:textId="77777777" w:rsidR="008D4CF9" w:rsidRPr="008864B7" w:rsidRDefault="008D4CF9" w:rsidP="006D24CE">
            <w:pPr>
              <w:rPr>
                <w:sz w:val="20"/>
                <w:szCs w:val="20"/>
              </w:rPr>
            </w:pPr>
          </w:p>
        </w:tc>
      </w:tr>
      <w:tr w:rsidR="008D4CF9" w:rsidRPr="008864B7" w14:paraId="237EB10C" w14:textId="77777777" w:rsidTr="006D24CE">
        <w:tc>
          <w:tcPr>
            <w:tcW w:w="3855" w:type="dxa"/>
            <w:tcMar>
              <w:top w:w="102" w:type="dxa"/>
              <w:left w:w="62" w:type="dxa"/>
              <w:bottom w:w="102" w:type="dxa"/>
              <w:right w:w="62" w:type="dxa"/>
            </w:tcMar>
          </w:tcPr>
          <w:p w14:paraId="01112979"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0A70C693" w14:textId="77777777" w:rsidR="008D4CF9" w:rsidRPr="008864B7" w:rsidRDefault="008D4CF9" w:rsidP="006D24CE">
            <w:pPr>
              <w:jc w:val="center"/>
              <w:rPr>
                <w:sz w:val="20"/>
                <w:szCs w:val="20"/>
              </w:rPr>
            </w:pPr>
            <w:r w:rsidRPr="008864B7">
              <w:rPr>
                <w:sz w:val="20"/>
                <w:szCs w:val="20"/>
              </w:rPr>
              <w:t>Другое (указать, что именно)</w:t>
            </w:r>
          </w:p>
        </w:tc>
      </w:tr>
      <w:tr w:rsidR="008D4CF9" w:rsidRPr="008864B7" w14:paraId="3FBFF447"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4E5AEED1" w14:textId="77777777" w:rsidR="008D4CF9" w:rsidRPr="008864B7" w:rsidRDefault="008D4CF9" w:rsidP="006D24CE">
            <w:pPr>
              <w:rPr>
                <w:sz w:val="20"/>
                <w:szCs w:val="20"/>
              </w:rPr>
            </w:pPr>
            <w:r w:rsidRPr="008864B7">
              <w:rPr>
                <w:sz w:val="20"/>
                <w:szCs w:val="20"/>
              </w:rPr>
              <w:t>14. Основные сферы деятельности организации (не более 3)</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894C5" w14:textId="77777777" w:rsidR="008D4CF9" w:rsidRPr="008864B7" w:rsidRDefault="008D4CF9" w:rsidP="006D24CE">
            <w:pPr>
              <w:rPr>
                <w:sz w:val="20"/>
                <w:szCs w:val="20"/>
              </w:rPr>
            </w:pPr>
          </w:p>
        </w:tc>
      </w:tr>
      <w:tr w:rsidR="008D4CF9" w:rsidRPr="008864B7" w14:paraId="3D69F44E" w14:textId="77777777" w:rsidTr="006D24CE">
        <w:tc>
          <w:tcPr>
            <w:tcW w:w="9639" w:type="dxa"/>
            <w:gridSpan w:val="4"/>
            <w:tcMar>
              <w:top w:w="102" w:type="dxa"/>
              <w:left w:w="62" w:type="dxa"/>
              <w:bottom w:w="102" w:type="dxa"/>
              <w:right w:w="62" w:type="dxa"/>
            </w:tcMar>
          </w:tcPr>
          <w:p w14:paraId="420B0FCD" w14:textId="77777777" w:rsidR="008D4CF9" w:rsidRPr="008864B7" w:rsidRDefault="008D4CF9" w:rsidP="006D24CE">
            <w:pPr>
              <w:rPr>
                <w:sz w:val="20"/>
                <w:szCs w:val="20"/>
              </w:rPr>
            </w:pPr>
          </w:p>
        </w:tc>
      </w:tr>
      <w:tr w:rsidR="008D4CF9" w:rsidRPr="008864B7" w14:paraId="11AAB823"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24CE1D18" w14:textId="77777777" w:rsidR="008D4CF9" w:rsidRPr="008864B7" w:rsidRDefault="008D4CF9" w:rsidP="006D24CE">
            <w:pPr>
              <w:rPr>
                <w:sz w:val="20"/>
                <w:szCs w:val="20"/>
              </w:rPr>
            </w:pPr>
            <w:r w:rsidRPr="008864B7">
              <w:rPr>
                <w:sz w:val="20"/>
                <w:szCs w:val="20"/>
              </w:rPr>
              <w:t>15. Количество членов организации (если имеются; данные приводятся по состоянию на последний отчетный период)</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EE382" w14:textId="77777777" w:rsidR="008D4CF9" w:rsidRPr="008864B7" w:rsidRDefault="008D4CF9" w:rsidP="006D24CE">
            <w:pPr>
              <w:rPr>
                <w:sz w:val="20"/>
                <w:szCs w:val="20"/>
              </w:rPr>
            </w:pPr>
          </w:p>
        </w:tc>
      </w:tr>
      <w:tr w:rsidR="008D4CF9" w:rsidRPr="008864B7" w14:paraId="2EA829FF" w14:textId="77777777" w:rsidTr="006D24CE">
        <w:tc>
          <w:tcPr>
            <w:tcW w:w="3855" w:type="dxa"/>
            <w:tcMar>
              <w:top w:w="102" w:type="dxa"/>
              <w:left w:w="62" w:type="dxa"/>
              <w:bottom w:w="102" w:type="dxa"/>
              <w:right w:w="62" w:type="dxa"/>
            </w:tcMar>
          </w:tcPr>
          <w:p w14:paraId="5D66DC3F"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4E1C4C4E" w14:textId="77777777" w:rsidR="008D4CF9" w:rsidRPr="008864B7" w:rsidRDefault="008D4CF9" w:rsidP="006D24CE">
            <w:pPr>
              <w:jc w:val="center"/>
              <w:rPr>
                <w:sz w:val="20"/>
                <w:szCs w:val="20"/>
              </w:rPr>
            </w:pPr>
            <w:r w:rsidRPr="008864B7">
              <w:rPr>
                <w:sz w:val="20"/>
                <w:szCs w:val="20"/>
              </w:rPr>
              <w:t>Физические лица</w:t>
            </w:r>
          </w:p>
        </w:tc>
      </w:tr>
      <w:tr w:rsidR="008D4CF9" w:rsidRPr="008864B7" w14:paraId="58941CD2" w14:textId="77777777" w:rsidTr="006D24CE">
        <w:trPr>
          <w:trHeight w:val="1134"/>
        </w:trPr>
        <w:tc>
          <w:tcPr>
            <w:tcW w:w="3855" w:type="dxa"/>
            <w:tcBorders>
              <w:top w:val="nil"/>
              <w:left w:val="nil"/>
              <w:bottom w:val="nil"/>
              <w:right w:val="single" w:sz="4" w:space="0" w:color="auto"/>
            </w:tcBorders>
            <w:tcMar>
              <w:top w:w="102" w:type="dxa"/>
              <w:left w:w="62" w:type="dxa"/>
              <w:bottom w:w="102" w:type="dxa"/>
              <w:right w:w="62" w:type="dxa"/>
            </w:tcMar>
          </w:tcPr>
          <w:p w14:paraId="045FF76E"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3D7A1" w14:textId="77777777" w:rsidR="008D4CF9" w:rsidRPr="008864B7" w:rsidRDefault="008D4CF9" w:rsidP="006D24CE">
            <w:pPr>
              <w:rPr>
                <w:sz w:val="20"/>
                <w:szCs w:val="20"/>
              </w:rPr>
            </w:pPr>
          </w:p>
        </w:tc>
      </w:tr>
      <w:tr w:rsidR="008D4CF9" w:rsidRPr="008864B7" w14:paraId="7E0D0468" w14:textId="77777777" w:rsidTr="006D24CE">
        <w:tc>
          <w:tcPr>
            <w:tcW w:w="3855" w:type="dxa"/>
            <w:tcMar>
              <w:top w:w="102" w:type="dxa"/>
              <w:left w:w="62" w:type="dxa"/>
              <w:bottom w:w="102" w:type="dxa"/>
              <w:right w:w="62" w:type="dxa"/>
            </w:tcMar>
          </w:tcPr>
          <w:p w14:paraId="45227C5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57088CC3" w14:textId="77777777" w:rsidR="008D4CF9" w:rsidRPr="008864B7" w:rsidRDefault="008D4CF9" w:rsidP="006D24CE">
            <w:pPr>
              <w:jc w:val="center"/>
              <w:rPr>
                <w:sz w:val="20"/>
                <w:szCs w:val="20"/>
              </w:rPr>
            </w:pPr>
            <w:r w:rsidRPr="008864B7">
              <w:rPr>
                <w:sz w:val="20"/>
                <w:szCs w:val="20"/>
              </w:rPr>
              <w:t>Юридические лица</w:t>
            </w:r>
          </w:p>
        </w:tc>
      </w:tr>
      <w:tr w:rsidR="008D4CF9" w:rsidRPr="008864B7" w14:paraId="04C2AFCE" w14:textId="77777777" w:rsidTr="006D24CE">
        <w:trPr>
          <w:trHeight w:val="1077"/>
        </w:trPr>
        <w:tc>
          <w:tcPr>
            <w:tcW w:w="3855" w:type="dxa"/>
            <w:tcBorders>
              <w:top w:val="nil"/>
              <w:left w:val="nil"/>
              <w:bottom w:val="nil"/>
              <w:right w:val="single" w:sz="4" w:space="0" w:color="auto"/>
            </w:tcBorders>
            <w:tcMar>
              <w:top w:w="102" w:type="dxa"/>
              <w:left w:w="62" w:type="dxa"/>
              <w:bottom w:w="102" w:type="dxa"/>
              <w:right w:w="62" w:type="dxa"/>
            </w:tcMar>
          </w:tcPr>
          <w:p w14:paraId="546EF561"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85DC9" w14:textId="77777777" w:rsidR="008D4CF9" w:rsidRPr="008864B7" w:rsidRDefault="008D4CF9" w:rsidP="006D24CE">
            <w:pPr>
              <w:rPr>
                <w:sz w:val="20"/>
                <w:szCs w:val="20"/>
              </w:rPr>
            </w:pPr>
          </w:p>
        </w:tc>
      </w:tr>
      <w:tr w:rsidR="008D4CF9" w:rsidRPr="008864B7" w14:paraId="12EB6409" w14:textId="77777777" w:rsidTr="006D24CE">
        <w:tc>
          <w:tcPr>
            <w:tcW w:w="3855" w:type="dxa"/>
            <w:tcMar>
              <w:top w:w="102" w:type="dxa"/>
              <w:left w:w="62" w:type="dxa"/>
              <w:bottom w:w="102" w:type="dxa"/>
              <w:right w:w="62" w:type="dxa"/>
            </w:tcMar>
          </w:tcPr>
          <w:p w14:paraId="3BDF25C3"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7AB87EF5" w14:textId="77777777" w:rsidR="008D4CF9" w:rsidRPr="008864B7" w:rsidRDefault="008D4CF9" w:rsidP="006D24CE">
            <w:pPr>
              <w:jc w:val="center"/>
              <w:rPr>
                <w:sz w:val="20"/>
                <w:szCs w:val="20"/>
              </w:rPr>
            </w:pPr>
            <w:r w:rsidRPr="008864B7">
              <w:rPr>
                <w:sz w:val="20"/>
                <w:szCs w:val="20"/>
              </w:rPr>
              <w:t>На постоянной основе</w:t>
            </w:r>
          </w:p>
        </w:tc>
      </w:tr>
      <w:tr w:rsidR="008D4CF9" w:rsidRPr="008864B7" w14:paraId="77643B8B" w14:textId="77777777" w:rsidTr="006D24CE">
        <w:trPr>
          <w:trHeight w:val="1020"/>
        </w:trPr>
        <w:tc>
          <w:tcPr>
            <w:tcW w:w="3855" w:type="dxa"/>
            <w:tcBorders>
              <w:top w:val="nil"/>
              <w:left w:val="nil"/>
              <w:bottom w:val="nil"/>
              <w:right w:val="single" w:sz="4" w:space="0" w:color="auto"/>
            </w:tcBorders>
            <w:tcMar>
              <w:top w:w="102" w:type="dxa"/>
              <w:left w:w="62" w:type="dxa"/>
              <w:bottom w:w="102" w:type="dxa"/>
              <w:right w:w="62" w:type="dxa"/>
            </w:tcMar>
          </w:tcPr>
          <w:p w14:paraId="6B695774"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CE118" w14:textId="77777777" w:rsidR="008D4CF9" w:rsidRPr="008864B7" w:rsidRDefault="008D4CF9" w:rsidP="006D24CE">
            <w:pPr>
              <w:rPr>
                <w:sz w:val="20"/>
                <w:szCs w:val="20"/>
              </w:rPr>
            </w:pPr>
          </w:p>
        </w:tc>
      </w:tr>
      <w:tr w:rsidR="008D4CF9" w:rsidRPr="008864B7" w14:paraId="66DEC193" w14:textId="77777777" w:rsidTr="006D24CE">
        <w:tc>
          <w:tcPr>
            <w:tcW w:w="3855" w:type="dxa"/>
            <w:tcMar>
              <w:top w:w="102" w:type="dxa"/>
              <w:left w:w="62" w:type="dxa"/>
              <w:bottom w:w="102" w:type="dxa"/>
              <w:right w:w="62" w:type="dxa"/>
            </w:tcMar>
          </w:tcPr>
          <w:p w14:paraId="5B4D3DED"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3D4DA5CF" w14:textId="77777777" w:rsidR="008D4CF9" w:rsidRPr="008864B7" w:rsidRDefault="008D4CF9" w:rsidP="006D24CE">
            <w:pPr>
              <w:jc w:val="center"/>
              <w:rPr>
                <w:sz w:val="20"/>
                <w:szCs w:val="20"/>
              </w:rPr>
            </w:pPr>
            <w:r w:rsidRPr="008864B7">
              <w:rPr>
                <w:sz w:val="20"/>
                <w:szCs w:val="20"/>
              </w:rPr>
              <w:t>Временные</w:t>
            </w:r>
          </w:p>
        </w:tc>
      </w:tr>
      <w:tr w:rsidR="008D4CF9" w:rsidRPr="008864B7" w14:paraId="5EC4A4A9"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0AB51A45" w14:textId="77777777" w:rsidR="008D4CF9" w:rsidRPr="008864B7" w:rsidRDefault="008D4CF9" w:rsidP="006D24CE">
            <w:pPr>
              <w:rPr>
                <w:sz w:val="20"/>
                <w:szCs w:val="20"/>
              </w:rPr>
            </w:pPr>
            <w:r w:rsidRPr="008864B7">
              <w:rPr>
                <w:sz w:val="20"/>
                <w:szCs w:val="20"/>
              </w:rPr>
              <w:t>16. Количество сотрудников (данные приводятся по состоянию на последний отчетный период)</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D71D3" w14:textId="77777777" w:rsidR="008D4CF9" w:rsidRPr="008864B7" w:rsidRDefault="008D4CF9" w:rsidP="006D24CE">
            <w:pPr>
              <w:rPr>
                <w:sz w:val="20"/>
                <w:szCs w:val="20"/>
              </w:rPr>
            </w:pPr>
          </w:p>
        </w:tc>
      </w:tr>
      <w:tr w:rsidR="008D4CF9" w:rsidRPr="008864B7" w14:paraId="032A9B6A" w14:textId="77777777" w:rsidTr="006D24CE">
        <w:tc>
          <w:tcPr>
            <w:tcW w:w="3855" w:type="dxa"/>
            <w:tcMar>
              <w:top w:w="102" w:type="dxa"/>
              <w:left w:w="62" w:type="dxa"/>
              <w:bottom w:w="102" w:type="dxa"/>
              <w:right w:w="62" w:type="dxa"/>
            </w:tcMar>
          </w:tcPr>
          <w:p w14:paraId="38EDCEA5"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161D7553" w14:textId="77777777" w:rsidR="008D4CF9" w:rsidRPr="008864B7" w:rsidRDefault="008D4CF9" w:rsidP="006D24CE">
            <w:pPr>
              <w:jc w:val="center"/>
              <w:rPr>
                <w:sz w:val="20"/>
                <w:szCs w:val="20"/>
              </w:rPr>
            </w:pPr>
            <w:r w:rsidRPr="008864B7">
              <w:rPr>
                <w:sz w:val="20"/>
                <w:szCs w:val="20"/>
              </w:rPr>
              <w:t>На постоянной основе</w:t>
            </w:r>
          </w:p>
        </w:tc>
      </w:tr>
      <w:tr w:rsidR="008D4CF9" w:rsidRPr="008864B7" w14:paraId="5DA8C8CE" w14:textId="77777777" w:rsidTr="006D24CE">
        <w:trPr>
          <w:trHeight w:val="964"/>
        </w:trPr>
        <w:tc>
          <w:tcPr>
            <w:tcW w:w="3855" w:type="dxa"/>
            <w:tcBorders>
              <w:top w:val="nil"/>
              <w:left w:val="nil"/>
              <w:bottom w:val="nil"/>
              <w:right w:val="single" w:sz="4" w:space="0" w:color="auto"/>
            </w:tcBorders>
            <w:tcMar>
              <w:top w:w="102" w:type="dxa"/>
              <w:left w:w="62" w:type="dxa"/>
              <w:bottom w:w="102" w:type="dxa"/>
              <w:right w:w="62" w:type="dxa"/>
            </w:tcMar>
          </w:tcPr>
          <w:p w14:paraId="1498F612"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4CBBC" w14:textId="77777777" w:rsidR="008D4CF9" w:rsidRPr="008864B7" w:rsidRDefault="008D4CF9" w:rsidP="006D24CE">
            <w:pPr>
              <w:rPr>
                <w:sz w:val="20"/>
                <w:szCs w:val="20"/>
              </w:rPr>
            </w:pPr>
          </w:p>
        </w:tc>
      </w:tr>
      <w:tr w:rsidR="008D4CF9" w:rsidRPr="008864B7" w14:paraId="45F0C738" w14:textId="77777777" w:rsidTr="006D24CE">
        <w:tc>
          <w:tcPr>
            <w:tcW w:w="3855" w:type="dxa"/>
            <w:tcMar>
              <w:top w:w="102" w:type="dxa"/>
              <w:left w:w="62" w:type="dxa"/>
              <w:bottom w:w="102" w:type="dxa"/>
              <w:right w:w="62" w:type="dxa"/>
            </w:tcMar>
          </w:tcPr>
          <w:p w14:paraId="2F2C7B0D"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587970FF" w14:textId="77777777" w:rsidR="008D4CF9" w:rsidRPr="008864B7" w:rsidRDefault="008D4CF9" w:rsidP="006D24CE">
            <w:pPr>
              <w:jc w:val="center"/>
              <w:rPr>
                <w:sz w:val="20"/>
                <w:szCs w:val="20"/>
              </w:rPr>
            </w:pPr>
            <w:r w:rsidRPr="008864B7">
              <w:rPr>
                <w:sz w:val="20"/>
                <w:szCs w:val="20"/>
              </w:rPr>
              <w:t>Временные</w:t>
            </w:r>
          </w:p>
        </w:tc>
      </w:tr>
      <w:tr w:rsidR="008D4CF9" w:rsidRPr="008864B7" w14:paraId="4FA2803B" w14:textId="77777777" w:rsidTr="006D24CE">
        <w:tc>
          <w:tcPr>
            <w:tcW w:w="3855" w:type="dxa"/>
            <w:tcBorders>
              <w:top w:val="nil"/>
              <w:left w:val="nil"/>
              <w:bottom w:val="nil"/>
              <w:right w:val="single" w:sz="4" w:space="0" w:color="auto"/>
            </w:tcBorders>
            <w:tcMar>
              <w:top w:w="102" w:type="dxa"/>
              <w:left w:w="62" w:type="dxa"/>
              <w:bottom w:w="102" w:type="dxa"/>
              <w:right w:w="62" w:type="dxa"/>
            </w:tcMar>
            <w:hideMark/>
          </w:tcPr>
          <w:p w14:paraId="41178E5A" w14:textId="77777777" w:rsidR="008D4CF9" w:rsidRPr="008864B7" w:rsidRDefault="008D4CF9" w:rsidP="006D24CE">
            <w:pPr>
              <w:rPr>
                <w:sz w:val="20"/>
                <w:szCs w:val="20"/>
              </w:rPr>
            </w:pPr>
            <w:r w:rsidRPr="008864B7">
              <w:rPr>
                <w:sz w:val="20"/>
                <w:szCs w:val="20"/>
              </w:rPr>
              <w:t>17. Реквизиты организации (ИНН, наименование учреждения и местонахождение банка, расчетный счет, корреспондентский счет, БИК, КПП, коды ОГРН, ОКПО, ОКВЭД)</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CF8D3" w14:textId="77777777" w:rsidR="008D4CF9" w:rsidRPr="008864B7" w:rsidRDefault="008D4CF9" w:rsidP="006D24CE">
            <w:pPr>
              <w:rPr>
                <w:sz w:val="20"/>
                <w:szCs w:val="20"/>
              </w:rPr>
            </w:pPr>
          </w:p>
        </w:tc>
      </w:tr>
      <w:tr w:rsidR="008D4CF9" w:rsidRPr="008864B7" w14:paraId="19668210" w14:textId="77777777" w:rsidTr="006D24CE">
        <w:tc>
          <w:tcPr>
            <w:tcW w:w="3855" w:type="dxa"/>
            <w:tcMar>
              <w:top w:w="102" w:type="dxa"/>
              <w:left w:w="62" w:type="dxa"/>
              <w:bottom w:w="102" w:type="dxa"/>
              <w:right w:w="62" w:type="dxa"/>
            </w:tcMar>
          </w:tcPr>
          <w:p w14:paraId="281E3F83"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2B774388" w14:textId="77777777" w:rsidR="008D4CF9" w:rsidRPr="008864B7" w:rsidRDefault="008D4CF9" w:rsidP="006D24CE">
            <w:pPr>
              <w:jc w:val="center"/>
              <w:rPr>
                <w:sz w:val="20"/>
                <w:szCs w:val="20"/>
              </w:rPr>
            </w:pPr>
            <w:r w:rsidRPr="008864B7">
              <w:rPr>
                <w:sz w:val="20"/>
                <w:szCs w:val="20"/>
              </w:rPr>
              <w:t>ИНН организации</w:t>
            </w:r>
          </w:p>
        </w:tc>
      </w:tr>
      <w:tr w:rsidR="008D4CF9" w:rsidRPr="008864B7" w14:paraId="2CF8A309"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0C98687F"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D8AF4" w14:textId="77777777" w:rsidR="008D4CF9" w:rsidRPr="008864B7" w:rsidRDefault="008D4CF9" w:rsidP="006D24CE">
            <w:pPr>
              <w:rPr>
                <w:sz w:val="20"/>
                <w:szCs w:val="20"/>
              </w:rPr>
            </w:pPr>
          </w:p>
        </w:tc>
      </w:tr>
      <w:tr w:rsidR="008D4CF9" w:rsidRPr="008864B7" w14:paraId="52E35F09" w14:textId="77777777" w:rsidTr="006D24CE">
        <w:tc>
          <w:tcPr>
            <w:tcW w:w="3855" w:type="dxa"/>
            <w:tcMar>
              <w:top w:w="102" w:type="dxa"/>
              <w:left w:w="62" w:type="dxa"/>
              <w:bottom w:w="102" w:type="dxa"/>
              <w:right w:w="62" w:type="dxa"/>
            </w:tcMar>
          </w:tcPr>
          <w:p w14:paraId="5993556D"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0441298B" w14:textId="77777777" w:rsidR="008D4CF9" w:rsidRPr="008864B7" w:rsidRDefault="008D4CF9" w:rsidP="006D24CE">
            <w:pPr>
              <w:jc w:val="center"/>
              <w:rPr>
                <w:sz w:val="20"/>
                <w:szCs w:val="20"/>
              </w:rPr>
            </w:pPr>
            <w:r w:rsidRPr="008864B7">
              <w:rPr>
                <w:sz w:val="20"/>
                <w:szCs w:val="20"/>
              </w:rPr>
              <w:t>КПП организации</w:t>
            </w:r>
          </w:p>
        </w:tc>
      </w:tr>
      <w:tr w:rsidR="008D4CF9" w:rsidRPr="008864B7" w14:paraId="39899ED3"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77C1B62E"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701B7" w14:textId="77777777" w:rsidR="008D4CF9" w:rsidRPr="008864B7" w:rsidRDefault="008D4CF9" w:rsidP="006D24CE">
            <w:pPr>
              <w:rPr>
                <w:sz w:val="20"/>
                <w:szCs w:val="20"/>
              </w:rPr>
            </w:pPr>
          </w:p>
        </w:tc>
      </w:tr>
      <w:tr w:rsidR="008D4CF9" w:rsidRPr="008864B7" w14:paraId="2C28B01D" w14:textId="77777777" w:rsidTr="006D24CE">
        <w:tc>
          <w:tcPr>
            <w:tcW w:w="3855" w:type="dxa"/>
            <w:tcMar>
              <w:top w:w="102" w:type="dxa"/>
              <w:left w:w="62" w:type="dxa"/>
              <w:bottom w:w="102" w:type="dxa"/>
              <w:right w:w="62" w:type="dxa"/>
            </w:tcMar>
          </w:tcPr>
          <w:p w14:paraId="6F9EDA38"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3C2680D1" w14:textId="77777777" w:rsidR="008D4CF9" w:rsidRPr="008864B7" w:rsidRDefault="008D4CF9" w:rsidP="006D24CE">
            <w:pPr>
              <w:jc w:val="center"/>
              <w:rPr>
                <w:sz w:val="20"/>
                <w:szCs w:val="20"/>
              </w:rPr>
            </w:pPr>
            <w:r w:rsidRPr="008864B7">
              <w:rPr>
                <w:sz w:val="20"/>
                <w:szCs w:val="20"/>
              </w:rPr>
              <w:t>Наименование учреждения банка организации</w:t>
            </w:r>
          </w:p>
        </w:tc>
      </w:tr>
      <w:tr w:rsidR="008D4CF9" w:rsidRPr="008864B7" w14:paraId="7AFFE22F"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2FF90860"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31B6B" w14:textId="77777777" w:rsidR="008D4CF9" w:rsidRPr="008864B7" w:rsidRDefault="008D4CF9" w:rsidP="006D24CE">
            <w:pPr>
              <w:rPr>
                <w:sz w:val="20"/>
                <w:szCs w:val="20"/>
              </w:rPr>
            </w:pPr>
          </w:p>
        </w:tc>
      </w:tr>
      <w:tr w:rsidR="008D4CF9" w:rsidRPr="008864B7" w14:paraId="33724AFF" w14:textId="77777777" w:rsidTr="006D24CE">
        <w:tc>
          <w:tcPr>
            <w:tcW w:w="3855" w:type="dxa"/>
            <w:tcMar>
              <w:top w:w="102" w:type="dxa"/>
              <w:left w:w="62" w:type="dxa"/>
              <w:bottom w:w="102" w:type="dxa"/>
              <w:right w:w="62" w:type="dxa"/>
            </w:tcMar>
          </w:tcPr>
          <w:p w14:paraId="45953144"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078FD1DA" w14:textId="77777777" w:rsidR="008D4CF9" w:rsidRPr="008864B7" w:rsidRDefault="008D4CF9" w:rsidP="006D24CE">
            <w:pPr>
              <w:jc w:val="center"/>
              <w:rPr>
                <w:sz w:val="20"/>
                <w:szCs w:val="20"/>
              </w:rPr>
            </w:pPr>
            <w:r w:rsidRPr="008864B7">
              <w:rPr>
                <w:sz w:val="20"/>
                <w:szCs w:val="20"/>
              </w:rPr>
              <w:t>Корреспондентский счет</w:t>
            </w:r>
          </w:p>
        </w:tc>
      </w:tr>
      <w:tr w:rsidR="008D4CF9" w:rsidRPr="008864B7" w14:paraId="7D0DF93A"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42B3F852"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A39E8" w14:textId="77777777" w:rsidR="008D4CF9" w:rsidRPr="008864B7" w:rsidRDefault="008D4CF9" w:rsidP="006D24CE">
            <w:pPr>
              <w:rPr>
                <w:sz w:val="20"/>
                <w:szCs w:val="20"/>
              </w:rPr>
            </w:pPr>
          </w:p>
          <w:p w14:paraId="739C4422" w14:textId="77777777" w:rsidR="008D4CF9" w:rsidRPr="008864B7" w:rsidRDefault="008D4CF9" w:rsidP="006D24CE">
            <w:pPr>
              <w:rPr>
                <w:sz w:val="20"/>
                <w:szCs w:val="20"/>
              </w:rPr>
            </w:pPr>
          </w:p>
          <w:p w14:paraId="4CEEB7CC" w14:textId="77777777" w:rsidR="008D4CF9" w:rsidRPr="008864B7" w:rsidRDefault="008D4CF9" w:rsidP="006D24CE">
            <w:pPr>
              <w:rPr>
                <w:sz w:val="20"/>
                <w:szCs w:val="20"/>
              </w:rPr>
            </w:pPr>
          </w:p>
        </w:tc>
      </w:tr>
      <w:tr w:rsidR="008D4CF9" w:rsidRPr="008864B7" w14:paraId="06EBC791" w14:textId="77777777" w:rsidTr="006D24CE">
        <w:tc>
          <w:tcPr>
            <w:tcW w:w="3855" w:type="dxa"/>
            <w:tcMar>
              <w:top w:w="102" w:type="dxa"/>
              <w:left w:w="62" w:type="dxa"/>
              <w:bottom w:w="102" w:type="dxa"/>
              <w:right w:w="62" w:type="dxa"/>
            </w:tcMar>
          </w:tcPr>
          <w:p w14:paraId="1C1F2A65"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72AA3623" w14:textId="77777777" w:rsidR="008D4CF9" w:rsidRPr="008864B7" w:rsidRDefault="008D4CF9" w:rsidP="006D24CE">
            <w:pPr>
              <w:jc w:val="center"/>
              <w:rPr>
                <w:sz w:val="20"/>
                <w:szCs w:val="20"/>
              </w:rPr>
            </w:pPr>
            <w:r w:rsidRPr="008864B7">
              <w:rPr>
                <w:sz w:val="20"/>
                <w:szCs w:val="20"/>
              </w:rPr>
              <w:t>БИК организации</w:t>
            </w:r>
          </w:p>
        </w:tc>
      </w:tr>
      <w:tr w:rsidR="008D4CF9" w:rsidRPr="008864B7" w14:paraId="07A8AE30"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1E53BA0E"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55D4B" w14:textId="77777777" w:rsidR="008D4CF9" w:rsidRPr="008864B7" w:rsidRDefault="008D4CF9" w:rsidP="006D24CE">
            <w:pPr>
              <w:rPr>
                <w:sz w:val="20"/>
                <w:szCs w:val="20"/>
              </w:rPr>
            </w:pPr>
          </w:p>
        </w:tc>
      </w:tr>
      <w:tr w:rsidR="008D4CF9" w:rsidRPr="008864B7" w14:paraId="11242511" w14:textId="77777777" w:rsidTr="006D24CE">
        <w:tc>
          <w:tcPr>
            <w:tcW w:w="3855" w:type="dxa"/>
            <w:tcMar>
              <w:top w:w="102" w:type="dxa"/>
              <w:left w:w="62" w:type="dxa"/>
              <w:bottom w:w="102" w:type="dxa"/>
              <w:right w:w="62" w:type="dxa"/>
            </w:tcMar>
          </w:tcPr>
          <w:p w14:paraId="6D2F13CB"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421740F7" w14:textId="77777777" w:rsidR="008D4CF9" w:rsidRPr="008864B7" w:rsidRDefault="008D4CF9" w:rsidP="006D24CE">
            <w:pPr>
              <w:jc w:val="center"/>
              <w:rPr>
                <w:sz w:val="20"/>
                <w:szCs w:val="20"/>
              </w:rPr>
            </w:pPr>
            <w:r w:rsidRPr="008864B7">
              <w:rPr>
                <w:sz w:val="20"/>
                <w:szCs w:val="20"/>
              </w:rPr>
              <w:t>Расчетный счет организации</w:t>
            </w:r>
          </w:p>
        </w:tc>
      </w:tr>
      <w:tr w:rsidR="008D4CF9" w:rsidRPr="008864B7" w14:paraId="642133BA" w14:textId="77777777" w:rsidTr="006D24CE">
        <w:tc>
          <w:tcPr>
            <w:tcW w:w="3855" w:type="dxa"/>
            <w:tcBorders>
              <w:top w:val="nil"/>
              <w:left w:val="nil"/>
              <w:bottom w:val="nil"/>
              <w:right w:val="single" w:sz="4" w:space="0" w:color="auto"/>
            </w:tcBorders>
            <w:tcMar>
              <w:top w:w="102" w:type="dxa"/>
              <w:left w:w="62" w:type="dxa"/>
              <w:bottom w:w="102" w:type="dxa"/>
              <w:right w:w="62" w:type="dxa"/>
            </w:tcMar>
          </w:tcPr>
          <w:p w14:paraId="32AEAEC8" w14:textId="77777777" w:rsidR="008D4CF9" w:rsidRPr="008864B7" w:rsidRDefault="008D4CF9" w:rsidP="006D24CE">
            <w:pPr>
              <w:rPr>
                <w:sz w:val="20"/>
                <w:szCs w:val="20"/>
              </w:rPr>
            </w:pP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3EB92" w14:textId="77777777" w:rsidR="008D4CF9" w:rsidRPr="008864B7" w:rsidRDefault="008D4CF9" w:rsidP="006D24CE">
            <w:pPr>
              <w:rPr>
                <w:sz w:val="20"/>
                <w:szCs w:val="20"/>
              </w:rPr>
            </w:pPr>
          </w:p>
        </w:tc>
      </w:tr>
      <w:tr w:rsidR="008D4CF9" w:rsidRPr="008864B7" w14:paraId="79559AF2" w14:textId="77777777" w:rsidTr="006D24CE">
        <w:tc>
          <w:tcPr>
            <w:tcW w:w="3855" w:type="dxa"/>
            <w:tcMar>
              <w:top w:w="102" w:type="dxa"/>
              <w:left w:w="62" w:type="dxa"/>
              <w:bottom w:w="102" w:type="dxa"/>
              <w:right w:w="62" w:type="dxa"/>
            </w:tcMar>
          </w:tcPr>
          <w:p w14:paraId="68CA51CA" w14:textId="77777777" w:rsidR="008D4CF9" w:rsidRPr="008864B7" w:rsidRDefault="008D4CF9" w:rsidP="006D24CE">
            <w:pPr>
              <w:rPr>
                <w:sz w:val="20"/>
                <w:szCs w:val="20"/>
              </w:rPr>
            </w:pPr>
          </w:p>
        </w:tc>
        <w:tc>
          <w:tcPr>
            <w:tcW w:w="5784" w:type="dxa"/>
            <w:gridSpan w:val="3"/>
            <w:tcBorders>
              <w:top w:val="single" w:sz="4" w:space="0" w:color="auto"/>
              <w:left w:val="nil"/>
              <w:bottom w:val="single" w:sz="4" w:space="0" w:color="auto"/>
              <w:right w:val="nil"/>
            </w:tcBorders>
            <w:tcMar>
              <w:top w:w="102" w:type="dxa"/>
              <w:left w:w="62" w:type="dxa"/>
              <w:bottom w:w="102" w:type="dxa"/>
              <w:right w:w="62" w:type="dxa"/>
            </w:tcMar>
            <w:hideMark/>
          </w:tcPr>
          <w:p w14:paraId="34B0AFD0" w14:textId="77777777" w:rsidR="008D4CF9" w:rsidRPr="008864B7" w:rsidRDefault="008D4CF9" w:rsidP="006D24CE">
            <w:pPr>
              <w:jc w:val="center"/>
              <w:rPr>
                <w:sz w:val="20"/>
                <w:szCs w:val="20"/>
              </w:rPr>
            </w:pPr>
            <w:r w:rsidRPr="008864B7">
              <w:rPr>
                <w:sz w:val="20"/>
                <w:szCs w:val="20"/>
              </w:rPr>
              <w:t xml:space="preserve">Коды ОГРН, ОКПО, ОКВЭД (через </w:t>
            </w:r>
            <w:r>
              <w:rPr>
                <w:sz w:val="20"/>
                <w:szCs w:val="20"/>
              </w:rPr>
              <w:t>«</w:t>
            </w:r>
            <w:r w:rsidRPr="008864B7">
              <w:rPr>
                <w:sz w:val="20"/>
                <w:szCs w:val="20"/>
              </w:rPr>
              <w:t>точку с запятой</w:t>
            </w:r>
            <w:r>
              <w:rPr>
                <w:sz w:val="20"/>
                <w:szCs w:val="20"/>
              </w:rPr>
              <w:t>»</w:t>
            </w:r>
            <w:r w:rsidRPr="008864B7">
              <w:rPr>
                <w:sz w:val="20"/>
                <w:szCs w:val="20"/>
              </w:rPr>
              <w:t>)</w:t>
            </w:r>
          </w:p>
        </w:tc>
      </w:tr>
      <w:tr w:rsidR="008D4CF9" w:rsidRPr="008864B7" w14:paraId="74F15481" w14:textId="77777777" w:rsidTr="006D24CE">
        <w:trPr>
          <w:trHeight w:val="1020"/>
        </w:trPr>
        <w:tc>
          <w:tcPr>
            <w:tcW w:w="3855" w:type="dxa"/>
            <w:tcBorders>
              <w:top w:val="nil"/>
              <w:left w:val="nil"/>
              <w:bottom w:val="nil"/>
              <w:right w:val="single" w:sz="4" w:space="0" w:color="auto"/>
            </w:tcBorders>
            <w:tcMar>
              <w:top w:w="102" w:type="dxa"/>
              <w:left w:w="62" w:type="dxa"/>
              <w:bottom w:w="102" w:type="dxa"/>
              <w:right w:w="62" w:type="dxa"/>
            </w:tcMar>
            <w:hideMark/>
          </w:tcPr>
          <w:p w14:paraId="642634B1" w14:textId="77777777" w:rsidR="008D4CF9" w:rsidRPr="008864B7" w:rsidRDefault="008D4CF9" w:rsidP="006D24CE">
            <w:pPr>
              <w:rPr>
                <w:sz w:val="20"/>
                <w:szCs w:val="20"/>
              </w:rPr>
            </w:pPr>
            <w:r w:rsidRPr="008864B7">
              <w:rPr>
                <w:sz w:val="20"/>
                <w:szCs w:val="20"/>
              </w:rPr>
              <w:t>18. Цель использования субсидий</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05107" w14:textId="77777777" w:rsidR="008D4CF9" w:rsidRPr="008864B7" w:rsidRDefault="008D4CF9" w:rsidP="006D24CE">
            <w:pPr>
              <w:rPr>
                <w:sz w:val="20"/>
                <w:szCs w:val="20"/>
              </w:rPr>
            </w:pPr>
          </w:p>
        </w:tc>
      </w:tr>
    </w:tbl>
    <w:p w14:paraId="6943C655" w14:textId="77777777" w:rsidR="008D4CF9" w:rsidRPr="008864B7" w:rsidRDefault="008D4CF9" w:rsidP="008D4CF9">
      <w:pPr>
        <w:rPr>
          <w:sz w:val="20"/>
          <w:szCs w:val="20"/>
        </w:rPr>
      </w:pPr>
    </w:p>
    <w:p w14:paraId="681C9340" w14:textId="77777777" w:rsidR="008D4CF9" w:rsidRPr="008864B7" w:rsidRDefault="008D4CF9" w:rsidP="008D4CF9">
      <w:pPr>
        <w:rPr>
          <w:sz w:val="20"/>
          <w:szCs w:val="20"/>
        </w:rPr>
      </w:pPr>
      <w:r w:rsidRPr="008864B7">
        <w:rPr>
          <w:sz w:val="20"/>
          <w:szCs w:val="20"/>
        </w:rPr>
        <w:t>Руководитель        ___________________   _________________________________</w:t>
      </w:r>
    </w:p>
    <w:p w14:paraId="2B49FF6E" w14:textId="77777777" w:rsidR="008D4CF9" w:rsidRPr="008864B7" w:rsidRDefault="008D4CF9" w:rsidP="008D4CF9">
      <w:pPr>
        <w:rPr>
          <w:sz w:val="20"/>
          <w:szCs w:val="20"/>
        </w:rPr>
      </w:pPr>
      <w:r w:rsidRPr="008864B7">
        <w:rPr>
          <w:sz w:val="20"/>
          <w:szCs w:val="20"/>
        </w:rPr>
        <w:t xml:space="preserve">                       (подпись)                (расшифровка подписи)</w:t>
      </w:r>
    </w:p>
    <w:p w14:paraId="50D8D821" w14:textId="77777777" w:rsidR="008D4CF9" w:rsidRPr="008864B7" w:rsidRDefault="008D4CF9" w:rsidP="008D4CF9">
      <w:pPr>
        <w:rPr>
          <w:sz w:val="20"/>
          <w:szCs w:val="20"/>
        </w:rPr>
      </w:pPr>
      <w:r w:rsidRPr="008864B7">
        <w:rPr>
          <w:sz w:val="20"/>
          <w:szCs w:val="20"/>
        </w:rPr>
        <w:t>Главный бухгалтер   ___________________   _________________________________</w:t>
      </w:r>
    </w:p>
    <w:p w14:paraId="29E85A88" w14:textId="77777777" w:rsidR="008D4CF9" w:rsidRPr="008864B7" w:rsidRDefault="008D4CF9" w:rsidP="008D4CF9">
      <w:pPr>
        <w:rPr>
          <w:sz w:val="20"/>
          <w:szCs w:val="20"/>
        </w:rPr>
      </w:pPr>
      <w:r w:rsidRPr="008864B7">
        <w:rPr>
          <w:sz w:val="20"/>
          <w:szCs w:val="20"/>
        </w:rPr>
        <w:t xml:space="preserve">                       (подпись)                (расшифровка подписи)</w:t>
      </w:r>
    </w:p>
    <w:p w14:paraId="51E5E680" w14:textId="77777777" w:rsidR="008D4CF9" w:rsidRPr="008864B7" w:rsidRDefault="008D4CF9" w:rsidP="008D4CF9"/>
    <w:p w14:paraId="7BC8A732" w14:textId="77777777" w:rsidR="008D4CF9" w:rsidRPr="008864B7" w:rsidRDefault="008D4CF9" w:rsidP="008D4CF9">
      <w:pPr>
        <w:pStyle w:val="a4"/>
        <w:ind w:left="5670"/>
      </w:pPr>
    </w:p>
    <w:p w14:paraId="5BC31C2D" w14:textId="77777777" w:rsidR="008D4CF9" w:rsidRDefault="008D4CF9" w:rsidP="008D4CF9">
      <w:pPr>
        <w:pStyle w:val="a4"/>
        <w:ind w:left="5670"/>
      </w:pPr>
    </w:p>
    <w:p w14:paraId="671CE3A8" w14:textId="77777777" w:rsidR="008D4CF9" w:rsidRDefault="008D4CF9" w:rsidP="008D4CF9">
      <w:pPr>
        <w:pStyle w:val="a4"/>
        <w:ind w:left="5670"/>
      </w:pPr>
    </w:p>
    <w:p w14:paraId="5A5680CB" w14:textId="77777777" w:rsidR="008D4CF9" w:rsidRDefault="008D4CF9" w:rsidP="008D4CF9">
      <w:pPr>
        <w:pStyle w:val="a4"/>
        <w:ind w:left="5670"/>
      </w:pPr>
    </w:p>
    <w:p w14:paraId="4397C0A4" w14:textId="77777777" w:rsidR="008D4CF9" w:rsidRDefault="008D4CF9" w:rsidP="008D4CF9">
      <w:pPr>
        <w:pStyle w:val="a4"/>
        <w:ind w:left="5670"/>
      </w:pPr>
    </w:p>
    <w:p w14:paraId="2FC625B3" w14:textId="77777777" w:rsidR="008D4CF9" w:rsidRDefault="008D4CF9" w:rsidP="008D4CF9">
      <w:pPr>
        <w:pStyle w:val="a4"/>
        <w:ind w:left="5670"/>
      </w:pPr>
    </w:p>
    <w:p w14:paraId="5FA120DD" w14:textId="77777777" w:rsidR="008D4CF9" w:rsidRDefault="008D4CF9" w:rsidP="008D4CF9">
      <w:pPr>
        <w:pStyle w:val="a4"/>
        <w:ind w:left="5670"/>
      </w:pPr>
    </w:p>
    <w:p w14:paraId="43769A26" w14:textId="77777777" w:rsidR="008D4CF9" w:rsidRDefault="008D4CF9" w:rsidP="008D4CF9">
      <w:pPr>
        <w:pStyle w:val="a4"/>
        <w:ind w:left="5670"/>
      </w:pPr>
    </w:p>
    <w:p w14:paraId="380471CE" w14:textId="77777777" w:rsidR="008D4CF9" w:rsidRDefault="008D4CF9" w:rsidP="008D4CF9">
      <w:pPr>
        <w:pStyle w:val="a4"/>
        <w:ind w:left="5670"/>
      </w:pPr>
    </w:p>
    <w:p w14:paraId="1D8EC90D" w14:textId="77777777" w:rsidR="008D4CF9" w:rsidRDefault="008D4CF9" w:rsidP="008D4CF9">
      <w:pPr>
        <w:pStyle w:val="a4"/>
        <w:ind w:left="5670"/>
      </w:pPr>
    </w:p>
    <w:p w14:paraId="09C3A9B4" w14:textId="77777777" w:rsidR="008D4CF9" w:rsidRDefault="008D4CF9" w:rsidP="008D4CF9">
      <w:pPr>
        <w:pStyle w:val="a4"/>
        <w:ind w:left="5670"/>
      </w:pPr>
    </w:p>
    <w:p w14:paraId="325217C9" w14:textId="77777777" w:rsidR="008D4CF9" w:rsidRDefault="008D4CF9" w:rsidP="008D4CF9">
      <w:pPr>
        <w:pStyle w:val="a4"/>
        <w:ind w:left="5670"/>
      </w:pPr>
    </w:p>
    <w:p w14:paraId="1267591B" w14:textId="77777777" w:rsidR="008D4CF9" w:rsidRDefault="008D4CF9" w:rsidP="008D4CF9">
      <w:pPr>
        <w:pStyle w:val="a4"/>
        <w:ind w:left="5670"/>
      </w:pPr>
    </w:p>
    <w:p w14:paraId="21D2278B" w14:textId="77777777" w:rsidR="008D4CF9" w:rsidRDefault="008D4CF9" w:rsidP="008D4CF9">
      <w:pPr>
        <w:pStyle w:val="a4"/>
      </w:pPr>
    </w:p>
    <w:p w14:paraId="1643C4F5" w14:textId="77777777" w:rsidR="008D4CF9" w:rsidRDefault="008D4CF9" w:rsidP="008D4CF9">
      <w:pPr>
        <w:pStyle w:val="a4"/>
      </w:pPr>
    </w:p>
    <w:p w14:paraId="15D65202" w14:textId="5881EF09" w:rsidR="00DA7175" w:rsidRPr="001E7A59" w:rsidRDefault="005C45E1" w:rsidP="00DE0629">
      <w:pPr>
        <w:rPr>
          <w:rStyle w:val="FontStyle36"/>
          <w:sz w:val="24"/>
          <w:szCs w:val="24"/>
        </w:rPr>
      </w:pPr>
      <w:r w:rsidRPr="001E7A59">
        <w:rPr>
          <w:rStyle w:val="FontStyle36"/>
          <w:sz w:val="24"/>
          <w:szCs w:val="24"/>
        </w:rPr>
        <w:t xml:space="preserve">       </w:t>
      </w:r>
      <w:r w:rsidR="00764A03" w:rsidRPr="001E7A59">
        <w:rPr>
          <w:rStyle w:val="FontStyle36"/>
          <w:sz w:val="24"/>
          <w:szCs w:val="24"/>
        </w:rPr>
        <w:t xml:space="preserve">                    </w:t>
      </w:r>
      <w:r w:rsidRPr="001E7A59">
        <w:rPr>
          <w:rStyle w:val="FontStyle36"/>
          <w:sz w:val="24"/>
          <w:szCs w:val="24"/>
        </w:rPr>
        <w:t xml:space="preserve">  </w:t>
      </w:r>
      <w:r w:rsidR="00DA7175" w:rsidRPr="001E7A59">
        <w:rPr>
          <w:rStyle w:val="FontStyle36"/>
          <w:sz w:val="24"/>
          <w:szCs w:val="24"/>
        </w:rPr>
        <w:t xml:space="preserve">                   </w:t>
      </w:r>
    </w:p>
    <w:sectPr w:rsidR="00DA7175" w:rsidRPr="001E7A59" w:rsidSect="006E736F">
      <w:headerReference w:type="default" r:id="rId9"/>
      <w:pgSz w:w="11906" w:h="16838"/>
      <w:pgMar w:top="851" w:right="849"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D982" w14:textId="77777777" w:rsidR="00837304" w:rsidRDefault="00837304" w:rsidP="003B5DCE">
      <w:r>
        <w:separator/>
      </w:r>
    </w:p>
  </w:endnote>
  <w:endnote w:type="continuationSeparator" w:id="0">
    <w:p w14:paraId="4963F4FC" w14:textId="77777777" w:rsidR="00837304" w:rsidRDefault="00837304" w:rsidP="003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EA1B" w14:textId="77777777" w:rsidR="00837304" w:rsidRDefault="00837304" w:rsidP="003B5DCE">
      <w:r>
        <w:separator/>
      </w:r>
    </w:p>
  </w:footnote>
  <w:footnote w:type="continuationSeparator" w:id="0">
    <w:p w14:paraId="3C69AC7F" w14:textId="77777777" w:rsidR="00837304" w:rsidRDefault="00837304" w:rsidP="003B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258D" w14:textId="77777777" w:rsidR="0047556D" w:rsidRDefault="0047556D">
    <w:pPr>
      <w:pStyle w:val="Style4"/>
      <w:widowControl/>
      <w:spacing w:before="34"/>
      <w:jc w:val="left"/>
      <w:rPr>
        <w:rStyle w:val="FontStyle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3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DF79E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8"/>
    <w:rsid w:val="0000142F"/>
    <w:rsid w:val="00021C9F"/>
    <w:rsid w:val="00024A87"/>
    <w:rsid w:val="00042467"/>
    <w:rsid w:val="00044EBE"/>
    <w:rsid w:val="00050C00"/>
    <w:rsid w:val="00053D54"/>
    <w:rsid w:val="0007403A"/>
    <w:rsid w:val="0007776F"/>
    <w:rsid w:val="00085BE2"/>
    <w:rsid w:val="000933C4"/>
    <w:rsid w:val="00096BE3"/>
    <w:rsid w:val="000A74BB"/>
    <w:rsid w:val="000B1831"/>
    <w:rsid w:val="000E02A8"/>
    <w:rsid w:val="000E6033"/>
    <w:rsid w:val="000F7E7A"/>
    <w:rsid w:val="001033F6"/>
    <w:rsid w:val="00103F2C"/>
    <w:rsid w:val="00107B09"/>
    <w:rsid w:val="00111471"/>
    <w:rsid w:val="00112B3F"/>
    <w:rsid w:val="00125977"/>
    <w:rsid w:val="00130340"/>
    <w:rsid w:val="00141883"/>
    <w:rsid w:val="00141A6A"/>
    <w:rsid w:val="001546B6"/>
    <w:rsid w:val="00155D2C"/>
    <w:rsid w:val="00162229"/>
    <w:rsid w:val="00162385"/>
    <w:rsid w:val="001668D2"/>
    <w:rsid w:val="00173008"/>
    <w:rsid w:val="001807F5"/>
    <w:rsid w:val="00184065"/>
    <w:rsid w:val="00186687"/>
    <w:rsid w:val="00186699"/>
    <w:rsid w:val="00187CF0"/>
    <w:rsid w:val="00196B5C"/>
    <w:rsid w:val="001A0633"/>
    <w:rsid w:val="001A0843"/>
    <w:rsid w:val="001B2A57"/>
    <w:rsid w:val="001C5AE9"/>
    <w:rsid w:val="001E7A59"/>
    <w:rsid w:val="001E7D8F"/>
    <w:rsid w:val="001F78BC"/>
    <w:rsid w:val="0020063B"/>
    <w:rsid w:val="00205FA4"/>
    <w:rsid w:val="002453A5"/>
    <w:rsid w:val="00256657"/>
    <w:rsid w:val="00295D40"/>
    <w:rsid w:val="00297810"/>
    <w:rsid w:val="002B529A"/>
    <w:rsid w:val="002B7358"/>
    <w:rsid w:val="002C4B08"/>
    <w:rsid w:val="002C4C9A"/>
    <w:rsid w:val="002E117B"/>
    <w:rsid w:val="002E5D2B"/>
    <w:rsid w:val="00305FC9"/>
    <w:rsid w:val="003077A0"/>
    <w:rsid w:val="00327B33"/>
    <w:rsid w:val="00342E9E"/>
    <w:rsid w:val="00356572"/>
    <w:rsid w:val="00360CCA"/>
    <w:rsid w:val="0036178C"/>
    <w:rsid w:val="00362D3B"/>
    <w:rsid w:val="00367C82"/>
    <w:rsid w:val="00372AAC"/>
    <w:rsid w:val="00376445"/>
    <w:rsid w:val="00392FC4"/>
    <w:rsid w:val="00396223"/>
    <w:rsid w:val="003B5DCE"/>
    <w:rsid w:val="003C1148"/>
    <w:rsid w:val="003C26B8"/>
    <w:rsid w:val="003C5A81"/>
    <w:rsid w:val="003C78B1"/>
    <w:rsid w:val="003D0A3E"/>
    <w:rsid w:val="003E2BC1"/>
    <w:rsid w:val="003E50AB"/>
    <w:rsid w:val="003E5E20"/>
    <w:rsid w:val="003F6ADD"/>
    <w:rsid w:val="00405EF5"/>
    <w:rsid w:val="004122C6"/>
    <w:rsid w:val="00423270"/>
    <w:rsid w:val="00426DF3"/>
    <w:rsid w:val="0043077D"/>
    <w:rsid w:val="00433846"/>
    <w:rsid w:val="004349D5"/>
    <w:rsid w:val="004356FA"/>
    <w:rsid w:val="004436CF"/>
    <w:rsid w:val="004503BC"/>
    <w:rsid w:val="0045295B"/>
    <w:rsid w:val="00460D99"/>
    <w:rsid w:val="00461C9B"/>
    <w:rsid w:val="0046542B"/>
    <w:rsid w:val="00474E6E"/>
    <w:rsid w:val="0047556D"/>
    <w:rsid w:val="00481C54"/>
    <w:rsid w:val="00481F73"/>
    <w:rsid w:val="00483399"/>
    <w:rsid w:val="0048732B"/>
    <w:rsid w:val="00487379"/>
    <w:rsid w:val="00494931"/>
    <w:rsid w:val="004A14BA"/>
    <w:rsid w:val="004B23E3"/>
    <w:rsid w:val="004B7D98"/>
    <w:rsid w:val="004D1B46"/>
    <w:rsid w:val="004D3D68"/>
    <w:rsid w:val="00511071"/>
    <w:rsid w:val="00516A2E"/>
    <w:rsid w:val="00526FB5"/>
    <w:rsid w:val="00535F15"/>
    <w:rsid w:val="00536CA7"/>
    <w:rsid w:val="00540B92"/>
    <w:rsid w:val="00552E7B"/>
    <w:rsid w:val="0055501D"/>
    <w:rsid w:val="00555A9B"/>
    <w:rsid w:val="0057147C"/>
    <w:rsid w:val="005834DB"/>
    <w:rsid w:val="00591423"/>
    <w:rsid w:val="005A10FA"/>
    <w:rsid w:val="005A3D17"/>
    <w:rsid w:val="005A7A77"/>
    <w:rsid w:val="005C45E1"/>
    <w:rsid w:val="005F5199"/>
    <w:rsid w:val="00625CF5"/>
    <w:rsid w:val="00631DE1"/>
    <w:rsid w:val="006341AC"/>
    <w:rsid w:val="006372DE"/>
    <w:rsid w:val="006457B7"/>
    <w:rsid w:val="0065013B"/>
    <w:rsid w:val="00661B8F"/>
    <w:rsid w:val="0067427C"/>
    <w:rsid w:val="0069543C"/>
    <w:rsid w:val="006B4B8A"/>
    <w:rsid w:val="006B74B7"/>
    <w:rsid w:val="006C23A2"/>
    <w:rsid w:val="006E5622"/>
    <w:rsid w:val="006E736F"/>
    <w:rsid w:val="006F31AF"/>
    <w:rsid w:val="006F4F34"/>
    <w:rsid w:val="00702C04"/>
    <w:rsid w:val="007046D4"/>
    <w:rsid w:val="00705842"/>
    <w:rsid w:val="00705FFD"/>
    <w:rsid w:val="00707A82"/>
    <w:rsid w:val="00711F9B"/>
    <w:rsid w:val="00716065"/>
    <w:rsid w:val="0071694E"/>
    <w:rsid w:val="007244BD"/>
    <w:rsid w:val="00726249"/>
    <w:rsid w:val="007345FC"/>
    <w:rsid w:val="00734AE8"/>
    <w:rsid w:val="0074061C"/>
    <w:rsid w:val="00743A35"/>
    <w:rsid w:val="007452B0"/>
    <w:rsid w:val="007608CA"/>
    <w:rsid w:val="00763E20"/>
    <w:rsid w:val="00764A03"/>
    <w:rsid w:val="007661C1"/>
    <w:rsid w:val="00773C53"/>
    <w:rsid w:val="00775E15"/>
    <w:rsid w:val="007860F5"/>
    <w:rsid w:val="00794418"/>
    <w:rsid w:val="007979C6"/>
    <w:rsid w:val="007A3FC4"/>
    <w:rsid w:val="007A6205"/>
    <w:rsid w:val="007A627E"/>
    <w:rsid w:val="007E4804"/>
    <w:rsid w:val="007E4E6D"/>
    <w:rsid w:val="0080388F"/>
    <w:rsid w:val="0082074F"/>
    <w:rsid w:val="00822640"/>
    <w:rsid w:val="00837304"/>
    <w:rsid w:val="00845018"/>
    <w:rsid w:val="008733B0"/>
    <w:rsid w:val="00876629"/>
    <w:rsid w:val="008822D9"/>
    <w:rsid w:val="00885681"/>
    <w:rsid w:val="00890DC2"/>
    <w:rsid w:val="0089199E"/>
    <w:rsid w:val="008A4675"/>
    <w:rsid w:val="008A55C2"/>
    <w:rsid w:val="008B5D1A"/>
    <w:rsid w:val="008C6D28"/>
    <w:rsid w:val="008D068F"/>
    <w:rsid w:val="008D4CF9"/>
    <w:rsid w:val="008F2E7B"/>
    <w:rsid w:val="008F7693"/>
    <w:rsid w:val="00900CC9"/>
    <w:rsid w:val="0091015A"/>
    <w:rsid w:val="00912087"/>
    <w:rsid w:val="0091325C"/>
    <w:rsid w:val="00913ACA"/>
    <w:rsid w:val="009148B9"/>
    <w:rsid w:val="00917219"/>
    <w:rsid w:val="00922281"/>
    <w:rsid w:val="00960FA7"/>
    <w:rsid w:val="00971F72"/>
    <w:rsid w:val="0097536C"/>
    <w:rsid w:val="00976AF2"/>
    <w:rsid w:val="00982A70"/>
    <w:rsid w:val="00986513"/>
    <w:rsid w:val="00995724"/>
    <w:rsid w:val="00996253"/>
    <w:rsid w:val="009A423C"/>
    <w:rsid w:val="009A6C41"/>
    <w:rsid w:val="009B190B"/>
    <w:rsid w:val="009C2D7F"/>
    <w:rsid w:val="009C5708"/>
    <w:rsid w:val="009D3164"/>
    <w:rsid w:val="009E0C0B"/>
    <w:rsid w:val="009E2F4F"/>
    <w:rsid w:val="009E6955"/>
    <w:rsid w:val="009E7A74"/>
    <w:rsid w:val="00A05DB3"/>
    <w:rsid w:val="00A077CF"/>
    <w:rsid w:val="00A23410"/>
    <w:rsid w:val="00A2532E"/>
    <w:rsid w:val="00A27C3E"/>
    <w:rsid w:val="00A3492A"/>
    <w:rsid w:val="00A3642A"/>
    <w:rsid w:val="00A606BD"/>
    <w:rsid w:val="00A7741B"/>
    <w:rsid w:val="00A806F2"/>
    <w:rsid w:val="00A8510D"/>
    <w:rsid w:val="00AA3C11"/>
    <w:rsid w:val="00AA4565"/>
    <w:rsid w:val="00AC2CC2"/>
    <w:rsid w:val="00AD1941"/>
    <w:rsid w:val="00AD6B09"/>
    <w:rsid w:val="00AD7187"/>
    <w:rsid w:val="00B30273"/>
    <w:rsid w:val="00B41827"/>
    <w:rsid w:val="00B5439D"/>
    <w:rsid w:val="00B56E9E"/>
    <w:rsid w:val="00B61F07"/>
    <w:rsid w:val="00B6232A"/>
    <w:rsid w:val="00B66678"/>
    <w:rsid w:val="00B718D2"/>
    <w:rsid w:val="00B837DE"/>
    <w:rsid w:val="00BA0B04"/>
    <w:rsid w:val="00BA60D3"/>
    <w:rsid w:val="00BB3C8F"/>
    <w:rsid w:val="00BB5A72"/>
    <w:rsid w:val="00BC3482"/>
    <w:rsid w:val="00BD1C76"/>
    <w:rsid w:val="00BE2675"/>
    <w:rsid w:val="00BE491E"/>
    <w:rsid w:val="00BE528A"/>
    <w:rsid w:val="00BE57CB"/>
    <w:rsid w:val="00BF27F4"/>
    <w:rsid w:val="00C05F2C"/>
    <w:rsid w:val="00C11483"/>
    <w:rsid w:val="00C226FE"/>
    <w:rsid w:val="00C27060"/>
    <w:rsid w:val="00C34891"/>
    <w:rsid w:val="00C37C47"/>
    <w:rsid w:val="00C53641"/>
    <w:rsid w:val="00C53DE0"/>
    <w:rsid w:val="00C56DAD"/>
    <w:rsid w:val="00C8017C"/>
    <w:rsid w:val="00C8195A"/>
    <w:rsid w:val="00C87FF3"/>
    <w:rsid w:val="00C904C1"/>
    <w:rsid w:val="00C9585A"/>
    <w:rsid w:val="00CA3723"/>
    <w:rsid w:val="00CB06CC"/>
    <w:rsid w:val="00CB37E8"/>
    <w:rsid w:val="00CB397B"/>
    <w:rsid w:val="00CB4F06"/>
    <w:rsid w:val="00CB57E6"/>
    <w:rsid w:val="00CC1CDE"/>
    <w:rsid w:val="00CC6061"/>
    <w:rsid w:val="00CD180A"/>
    <w:rsid w:val="00CD2EEA"/>
    <w:rsid w:val="00CD5934"/>
    <w:rsid w:val="00CE1225"/>
    <w:rsid w:val="00CF131B"/>
    <w:rsid w:val="00CF2012"/>
    <w:rsid w:val="00D10660"/>
    <w:rsid w:val="00D175F4"/>
    <w:rsid w:val="00D23085"/>
    <w:rsid w:val="00D271BF"/>
    <w:rsid w:val="00D27925"/>
    <w:rsid w:val="00D3039F"/>
    <w:rsid w:val="00D449F3"/>
    <w:rsid w:val="00D7716B"/>
    <w:rsid w:val="00D87C14"/>
    <w:rsid w:val="00DA7175"/>
    <w:rsid w:val="00DC16F0"/>
    <w:rsid w:val="00DC6257"/>
    <w:rsid w:val="00DC7E7D"/>
    <w:rsid w:val="00DD239D"/>
    <w:rsid w:val="00DE047D"/>
    <w:rsid w:val="00DE0629"/>
    <w:rsid w:val="00DE48F1"/>
    <w:rsid w:val="00DF20EC"/>
    <w:rsid w:val="00DF3121"/>
    <w:rsid w:val="00DF34DE"/>
    <w:rsid w:val="00DF4372"/>
    <w:rsid w:val="00DF6B23"/>
    <w:rsid w:val="00E00F76"/>
    <w:rsid w:val="00E01687"/>
    <w:rsid w:val="00E025A6"/>
    <w:rsid w:val="00E02CCC"/>
    <w:rsid w:val="00E11CEA"/>
    <w:rsid w:val="00E12492"/>
    <w:rsid w:val="00E12FE5"/>
    <w:rsid w:val="00E2091B"/>
    <w:rsid w:val="00E30D69"/>
    <w:rsid w:val="00E33FE3"/>
    <w:rsid w:val="00E35A8A"/>
    <w:rsid w:val="00E406D0"/>
    <w:rsid w:val="00E41DA2"/>
    <w:rsid w:val="00E43AB8"/>
    <w:rsid w:val="00E701CB"/>
    <w:rsid w:val="00E73395"/>
    <w:rsid w:val="00E766EB"/>
    <w:rsid w:val="00E817C4"/>
    <w:rsid w:val="00E83AED"/>
    <w:rsid w:val="00E94F24"/>
    <w:rsid w:val="00EA410D"/>
    <w:rsid w:val="00ED561F"/>
    <w:rsid w:val="00ED6DAF"/>
    <w:rsid w:val="00ED7855"/>
    <w:rsid w:val="00EE1858"/>
    <w:rsid w:val="00EE2866"/>
    <w:rsid w:val="00EF6FE0"/>
    <w:rsid w:val="00F107FF"/>
    <w:rsid w:val="00F15FDF"/>
    <w:rsid w:val="00F16811"/>
    <w:rsid w:val="00F25E10"/>
    <w:rsid w:val="00F264FB"/>
    <w:rsid w:val="00F31056"/>
    <w:rsid w:val="00F33E34"/>
    <w:rsid w:val="00F34222"/>
    <w:rsid w:val="00F40FEB"/>
    <w:rsid w:val="00F43877"/>
    <w:rsid w:val="00F45E9B"/>
    <w:rsid w:val="00F46665"/>
    <w:rsid w:val="00F574B2"/>
    <w:rsid w:val="00F619B8"/>
    <w:rsid w:val="00F76350"/>
    <w:rsid w:val="00F81186"/>
    <w:rsid w:val="00F82332"/>
    <w:rsid w:val="00FA2729"/>
    <w:rsid w:val="00FC16F1"/>
    <w:rsid w:val="00FD16B5"/>
    <w:rsid w:val="00FD71B3"/>
    <w:rsid w:val="00FE3EDD"/>
    <w:rsid w:val="00FE469F"/>
    <w:rsid w:val="00FE6F80"/>
    <w:rsid w:val="00FE7777"/>
    <w:rsid w:val="00FF4F78"/>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683">
      <w:bodyDiv w:val="1"/>
      <w:marLeft w:val="0"/>
      <w:marRight w:val="0"/>
      <w:marTop w:val="0"/>
      <w:marBottom w:val="0"/>
      <w:divBdr>
        <w:top w:val="none" w:sz="0" w:space="0" w:color="auto"/>
        <w:left w:val="none" w:sz="0" w:space="0" w:color="auto"/>
        <w:bottom w:val="none" w:sz="0" w:space="0" w:color="auto"/>
        <w:right w:val="none" w:sz="0" w:space="0" w:color="auto"/>
      </w:divBdr>
    </w:div>
    <w:div w:id="361174232">
      <w:bodyDiv w:val="1"/>
      <w:marLeft w:val="0"/>
      <w:marRight w:val="0"/>
      <w:marTop w:val="0"/>
      <w:marBottom w:val="0"/>
      <w:divBdr>
        <w:top w:val="none" w:sz="0" w:space="0" w:color="auto"/>
        <w:left w:val="none" w:sz="0" w:space="0" w:color="auto"/>
        <w:bottom w:val="none" w:sz="0" w:space="0" w:color="auto"/>
        <w:right w:val="none" w:sz="0" w:space="0" w:color="auto"/>
      </w:divBdr>
    </w:div>
    <w:div w:id="496576879">
      <w:bodyDiv w:val="1"/>
      <w:marLeft w:val="0"/>
      <w:marRight w:val="0"/>
      <w:marTop w:val="0"/>
      <w:marBottom w:val="0"/>
      <w:divBdr>
        <w:top w:val="none" w:sz="0" w:space="0" w:color="auto"/>
        <w:left w:val="none" w:sz="0" w:space="0" w:color="auto"/>
        <w:bottom w:val="none" w:sz="0" w:space="0" w:color="auto"/>
        <w:right w:val="none" w:sz="0" w:space="0" w:color="auto"/>
      </w:divBdr>
    </w:div>
    <w:div w:id="659189603">
      <w:bodyDiv w:val="1"/>
      <w:marLeft w:val="0"/>
      <w:marRight w:val="0"/>
      <w:marTop w:val="0"/>
      <w:marBottom w:val="0"/>
      <w:divBdr>
        <w:top w:val="none" w:sz="0" w:space="0" w:color="auto"/>
        <w:left w:val="none" w:sz="0" w:space="0" w:color="auto"/>
        <w:bottom w:val="none" w:sz="0" w:space="0" w:color="auto"/>
        <w:right w:val="none" w:sz="0" w:space="0" w:color="auto"/>
      </w:divBdr>
    </w:div>
    <w:div w:id="664825068">
      <w:bodyDiv w:val="1"/>
      <w:marLeft w:val="0"/>
      <w:marRight w:val="0"/>
      <w:marTop w:val="0"/>
      <w:marBottom w:val="0"/>
      <w:divBdr>
        <w:top w:val="none" w:sz="0" w:space="0" w:color="auto"/>
        <w:left w:val="none" w:sz="0" w:space="0" w:color="auto"/>
        <w:bottom w:val="none" w:sz="0" w:space="0" w:color="auto"/>
        <w:right w:val="none" w:sz="0" w:space="0" w:color="auto"/>
      </w:divBdr>
    </w:div>
    <w:div w:id="715129428">
      <w:bodyDiv w:val="1"/>
      <w:marLeft w:val="0"/>
      <w:marRight w:val="0"/>
      <w:marTop w:val="0"/>
      <w:marBottom w:val="0"/>
      <w:divBdr>
        <w:top w:val="none" w:sz="0" w:space="0" w:color="auto"/>
        <w:left w:val="none" w:sz="0" w:space="0" w:color="auto"/>
        <w:bottom w:val="none" w:sz="0" w:space="0" w:color="auto"/>
        <w:right w:val="none" w:sz="0" w:space="0" w:color="auto"/>
      </w:divBdr>
    </w:div>
    <w:div w:id="861475883">
      <w:bodyDiv w:val="1"/>
      <w:marLeft w:val="0"/>
      <w:marRight w:val="0"/>
      <w:marTop w:val="0"/>
      <w:marBottom w:val="0"/>
      <w:divBdr>
        <w:top w:val="none" w:sz="0" w:space="0" w:color="auto"/>
        <w:left w:val="none" w:sz="0" w:space="0" w:color="auto"/>
        <w:bottom w:val="none" w:sz="0" w:space="0" w:color="auto"/>
        <w:right w:val="none" w:sz="0" w:space="0" w:color="auto"/>
      </w:divBdr>
    </w:div>
    <w:div w:id="891843986">
      <w:bodyDiv w:val="1"/>
      <w:marLeft w:val="0"/>
      <w:marRight w:val="0"/>
      <w:marTop w:val="0"/>
      <w:marBottom w:val="0"/>
      <w:divBdr>
        <w:top w:val="none" w:sz="0" w:space="0" w:color="auto"/>
        <w:left w:val="none" w:sz="0" w:space="0" w:color="auto"/>
        <w:bottom w:val="none" w:sz="0" w:space="0" w:color="auto"/>
        <w:right w:val="none" w:sz="0" w:space="0" w:color="auto"/>
      </w:divBdr>
    </w:div>
    <w:div w:id="934945682">
      <w:bodyDiv w:val="1"/>
      <w:marLeft w:val="0"/>
      <w:marRight w:val="0"/>
      <w:marTop w:val="0"/>
      <w:marBottom w:val="0"/>
      <w:divBdr>
        <w:top w:val="none" w:sz="0" w:space="0" w:color="auto"/>
        <w:left w:val="none" w:sz="0" w:space="0" w:color="auto"/>
        <w:bottom w:val="none" w:sz="0" w:space="0" w:color="auto"/>
        <w:right w:val="none" w:sz="0" w:space="0" w:color="auto"/>
      </w:divBdr>
    </w:div>
    <w:div w:id="1091272534">
      <w:bodyDiv w:val="1"/>
      <w:marLeft w:val="0"/>
      <w:marRight w:val="0"/>
      <w:marTop w:val="0"/>
      <w:marBottom w:val="0"/>
      <w:divBdr>
        <w:top w:val="none" w:sz="0" w:space="0" w:color="auto"/>
        <w:left w:val="none" w:sz="0" w:space="0" w:color="auto"/>
        <w:bottom w:val="none" w:sz="0" w:space="0" w:color="auto"/>
        <w:right w:val="none" w:sz="0" w:space="0" w:color="auto"/>
      </w:divBdr>
    </w:div>
    <w:div w:id="1129782165">
      <w:bodyDiv w:val="1"/>
      <w:marLeft w:val="0"/>
      <w:marRight w:val="0"/>
      <w:marTop w:val="0"/>
      <w:marBottom w:val="0"/>
      <w:divBdr>
        <w:top w:val="none" w:sz="0" w:space="0" w:color="auto"/>
        <w:left w:val="none" w:sz="0" w:space="0" w:color="auto"/>
        <w:bottom w:val="none" w:sz="0" w:space="0" w:color="auto"/>
        <w:right w:val="none" w:sz="0" w:space="0" w:color="auto"/>
      </w:divBdr>
    </w:div>
    <w:div w:id="1240747702">
      <w:bodyDiv w:val="1"/>
      <w:marLeft w:val="0"/>
      <w:marRight w:val="0"/>
      <w:marTop w:val="0"/>
      <w:marBottom w:val="0"/>
      <w:divBdr>
        <w:top w:val="none" w:sz="0" w:space="0" w:color="auto"/>
        <w:left w:val="none" w:sz="0" w:space="0" w:color="auto"/>
        <w:bottom w:val="none" w:sz="0" w:space="0" w:color="auto"/>
        <w:right w:val="none" w:sz="0" w:space="0" w:color="auto"/>
      </w:divBdr>
    </w:div>
    <w:div w:id="1259143712">
      <w:bodyDiv w:val="1"/>
      <w:marLeft w:val="0"/>
      <w:marRight w:val="0"/>
      <w:marTop w:val="0"/>
      <w:marBottom w:val="0"/>
      <w:divBdr>
        <w:top w:val="none" w:sz="0" w:space="0" w:color="auto"/>
        <w:left w:val="none" w:sz="0" w:space="0" w:color="auto"/>
        <w:bottom w:val="none" w:sz="0" w:space="0" w:color="auto"/>
        <w:right w:val="none" w:sz="0" w:space="0" w:color="auto"/>
      </w:divBdr>
    </w:div>
    <w:div w:id="1382559292">
      <w:bodyDiv w:val="1"/>
      <w:marLeft w:val="0"/>
      <w:marRight w:val="0"/>
      <w:marTop w:val="0"/>
      <w:marBottom w:val="0"/>
      <w:divBdr>
        <w:top w:val="none" w:sz="0" w:space="0" w:color="auto"/>
        <w:left w:val="none" w:sz="0" w:space="0" w:color="auto"/>
        <w:bottom w:val="none" w:sz="0" w:space="0" w:color="auto"/>
        <w:right w:val="none" w:sz="0" w:space="0" w:color="auto"/>
      </w:divBdr>
    </w:div>
    <w:div w:id="1421946483">
      <w:bodyDiv w:val="1"/>
      <w:marLeft w:val="0"/>
      <w:marRight w:val="0"/>
      <w:marTop w:val="0"/>
      <w:marBottom w:val="0"/>
      <w:divBdr>
        <w:top w:val="none" w:sz="0" w:space="0" w:color="auto"/>
        <w:left w:val="none" w:sz="0" w:space="0" w:color="auto"/>
        <w:bottom w:val="none" w:sz="0" w:space="0" w:color="auto"/>
        <w:right w:val="none" w:sz="0" w:space="0" w:color="auto"/>
      </w:divBdr>
    </w:div>
    <w:div w:id="1495488727">
      <w:bodyDiv w:val="1"/>
      <w:marLeft w:val="0"/>
      <w:marRight w:val="0"/>
      <w:marTop w:val="0"/>
      <w:marBottom w:val="0"/>
      <w:divBdr>
        <w:top w:val="none" w:sz="0" w:space="0" w:color="auto"/>
        <w:left w:val="none" w:sz="0" w:space="0" w:color="auto"/>
        <w:bottom w:val="none" w:sz="0" w:space="0" w:color="auto"/>
        <w:right w:val="none" w:sz="0" w:space="0" w:color="auto"/>
      </w:divBdr>
    </w:div>
    <w:div w:id="1503621269">
      <w:bodyDiv w:val="1"/>
      <w:marLeft w:val="0"/>
      <w:marRight w:val="0"/>
      <w:marTop w:val="0"/>
      <w:marBottom w:val="0"/>
      <w:divBdr>
        <w:top w:val="none" w:sz="0" w:space="0" w:color="auto"/>
        <w:left w:val="none" w:sz="0" w:space="0" w:color="auto"/>
        <w:bottom w:val="none" w:sz="0" w:space="0" w:color="auto"/>
        <w:right w:val="none" w:sz="0" w:space="0" w:color="auto"/>
      </w:divBdr>
    </w:div>
    <w:div w:id="1545364089">
      <w:bodyDiv w:val="1"/>
      <w:marLeft w:val="0"/>
      <w:marRight w:val="0"/>
      <w:marTop w:val="0"/>
      <w:marBottom w:val="0"/>
      <w:divBdr>
        <w:top w:val="none" w:sz="0" w:space="0" w:color="auto"/>
        <w:left w:val="none" w:sz="0" w:space="0" w:color="auto"/>
        <w:bottom w:val="none" w:sz="0" w:space="0" w:color="auto"/>
        <w:right w:val="none" w:sz="0" w:space="0" w:color="auto"/>
      </w:divBdr>
    </w:div>
    <w:div w:id="1590388884">
      <w:bodyDiv w:val="1"/>
      <w:marLeft w:val="0"/>
      <w:marRight w:val="0"/>
      <w:marTop w:val="0"/>
      <w:marBottom w:val="0"/>
      <w:divBdr>
        <w:top w:val="none" w:sz="0" w:space="0" w:color="auto"/>
        <w:left w:val="none" w:sz="0" w:space="0" w:color="auto"/>
        <w:bottom w:val="none" w:sz="0" w:space="0" w:color="auto"/>
        <w:right w:val="none" w:sz="0" w:space="0" w:color="auto"/>
      </w:divBdr>
    </w:div>
    <w:div w:id="1630211243">
      <w:bodyDiv w:val="1"/>
      <w:marLeft w:val="0"/>
      <w:marRight w:val="0"/>
      <w:marTop w:val="0"/>
      <w:marBottom w:val="0"/>
      <w:divBdr>
        <w:top w:val="none" w:sz="0" w:space="0" w:color="auto"/>
        <w:left w:val="none" w:sz="0" w:space="0" w:color="auto"/>
        <w:bottom w:val="none" w:sz="0" w:space="0" w:color="auto"/>
        <w:right w:val="none" w:sz="0" w:space="0" w:color="auto"/>
      </w:divBdr>
    </w:div>
    <w:div w:id="1637951146">
      <w:bodyDiv w:val="1"/>
      <w:marLeft w:val="0"/>
      <w:marRight w:val="0"/>
      <w:marTop w:val="0"/>
      <w:marBottom w:val="0"/>
      <w:divBdr>
        <w:top w:val="none" w:sz="0" w:space="0" w:color="auto"/>
        <w:left w:val="none" w:sz="0" w:space="0" w:color="auto"/>
        <w:bottom w:val="none" w:sz="0" w:space="0" w:color="auto"/>
        <w:right w:val="none" w:sz="0" w:space="0" w:color="auto"/>
      </w:divBdr>
      <w:divsChild>
        <w:div w:id="665743988">
          <w:marLeft w:val="0"/>
          <w:marRight w:val="0"/>
          <w:marTop w:val="0"/>
          <w:marBottom w:val="0"/>
          <w:divBdr>
            <w:top w:val="none" w:sz="0" w:space="0" w:color="auto"/>
            <w:left w:val="none" w:sz="0" w:space="0" w:color="auto"/>
            <w:bottom w:val="none" w:sz="0" w:space="0" w:color="auto"/>
            <w:right w:val="none" w:sz="0" w:space="0" w:color="auto"/>
          </w:divBdr>
        </w:div>
        <w:div w:id="41365926">
          <w:marLeft w:val="0"/>
          <w:marRight w:val="0"/>
          <w:marTop w:val="0"/>
          <w:marBottom w:val="0"/>
          <w:divBdr>
            <w:top w:val="none" w:sz="0" w:space="0" w:color="auto"/>
            <w:left w:val="none" w:sz="0" w:space="0" w:color="auto"/>
            <w:bottom w:val="none" w:sz="0" w:space="0" w:color="auto"/>
            <w:right w:val="none" w:sz="0" w:space="0" w:color="auto"/>
          </w:divBdr>
        </w:div>
      </w:divsChild>
    </w:div>
    <w:div w:id="1699501540">
      <w:bodyDiv w:val="1"/>
      <w:marLeft w:val="0"/>
      <w:marRight w:val="0"/>
      <w:marTop w:val="0"/>
      <w:marBottom w:val="0"/>
      <w:divBdr>
        <w:top w:val="none" w:sz="0" w:space="0" w:color="auto"/>
        <w:left w:val="none" w:sz="0" w:space="0" w:color="auto"/>
        <w:bottom w:val="none" w:sz="0" w:space="0" w:color="auto"/>
        <w:right w:val="none" w:sz="0" w:space="0" w:color="auto"/>
      </w:divBdr>
    </w:div>
    <w:div w:id="1751542889">
      <w:bodyDiv w:val="1"/>
      <w:marLeft w:val="0"/>
      <w:marRight w:val="0"/>
      <w:marTop w:val="0"/>
      <w:marBottom w:val="0"/>
      <w:divBdr>
        <w:top w:val="none" w:sz="0" w:space="0" w:color="auto"/>
        <w:left w:val="none" w:sz="0" w:space="0" w:color="auto"/>
        <w:bottom w:val="none" w:sz="0" w:space="0" w:color="auto"/>
        <w:right w:val="none" w:sz="0" w:space="0" w:color="auto"/>
      </w:divBdr>
    </w:div>
    <w:div w:id="1757703920">
      <w:bodyDiv w:val="1"/>
      <w:marLeft w:val="0"/>
      <w:marRight w:val="0"/>
      <w:marTop w:val="0"/>
      <w:marBottom w:val="0"/>
      <w:divBdr>
        <w:top w:val="none" w:sz="0" w:space="0" w:color="auto"/>
        <w:left w:val="none" w:sz="0" w:space="0" w:color="auto"/>
        <w:bottom w:val="none" w:sz="0" w:space="0" w:color="auto"/>
        <w:right w:val="none" w:sz="0" w:space="0" w:color="auto"/>
      </w:divBdr>
    </w:div>
    <w:div w:id="1768305836">
      <w:bodyDiv w:val="1"/>
      <w:marLeft w:val="0"/>
      <w:marRight w:val="0"/>
      <w:marTop w:val="0"/>
      <w:marBottom w:val="0"/>
      <w:divBdr>
        <w:top w:val="none" w:sz="0" w:space="0" w:color="auto"/>
        <w:left w:val="none" w:sz="0" w:space="0" w:color="auto"/>
        <w:bottom w:val="none" w:sz="0" w:space="0" w:color="auto"/>
        <w:right w:val="none" w:sz="0" w:space="0" w:color="auto"/>
      </w:divBdr>
    </w:div>
    <w:div w:id="1969781533">
      <w:bodyDiv w:val="1"/>
      <w:marLeft w:val="0"/>
      <w:marRight w:val="0"/>
      <w:marTop w:val="0"/>
      <w:marBottom w:val="0"/>
      <w:divBdr>
        <w:top w:val="none" w:sz="0" w:space="0" w:color="auto"/>
        <w:left w:val="none" w:sz="0" w:space="0" w:color="auto"/>
        <w:bottom w:val="none" w:sz="0" w:space="0" w:color="auto"/>
        <w:right w:val="none" w:sz="0" w:space="0" w:color="auto"/>
      </w:divBdr>
    </w:div>
    <w:div w:id="2035299763">
      <w:bodyDiv w:val="1"/>
      <w:marLeft w:val="0"/>
      <w:marRight w:val="0"/>
      <w:marTop w:val="0"/>
      <w:marBottom w:val="0"/>
      <w:divBdr>
        <w:top w:val="none" w:sz="0" w:space="0" w:color="auto"/>
        <w:left w:val="none" w:sz="0" w:space="0" w:color="auto"/>
        <w:bottom w:val="none" w:sz="0" w:space="0" w:color="auto"/>
        <w:right w:val="none" w:sz="0" w:space="0" w:color="auto"/>
      </w:divBdr>
    </w:div>
    <w:div w:id="2050760703">
      <w:bodyDiv w:val="1"/>
      <w:marLeft w:val="0"/>
      <w:marRight w:val="0"/>
      <w:marTop w:val="0"/>
      <w:marBottom w:val="0"/>
      <w:divBdr>
        <w:top w:val="none" w:sz="0" w:space="0" w:color="auto"/>
        <w:left w:val="none" w:sz="0" w:space="0" w:color="auto"/>
        <w:bottom w:val="none" w:sz="0" w:space="0" w:color="auto"/>
        <w:right w:val="none" w:sz="0" w:space="0" w:color="auto"/>
      </w:divBdr>
    </w:div>
    <w:div w:id="20895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7D15-C6C7-4527-9C5A-E37498EE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Прошкин Андрей Евгеньевич</cp:lastModifiedBy>
  <cp:revision>8</cp:revision>
  <cp:lastPrinted>2016-03-24T12:05:00Z</cp:lastPrinted>
  <dcterms:created xsi:type="dcterms:W3CDTF">2022-11-15T11:11:00Z</dcterms:created>
  <dcterms:modified xsi:type="dcterms:W3CDTF">2022-11-30T06:29:00Z</dcterms:modified>
</cp:coreProperties>
</file>