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B" w:rsidRDefault="006276D6" w:rsidP="0059577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-1200388</wp:posOffset>
                </wp:positionH>
                <wp:positionV relativeFrom="page">
                  <wp:posOffset>106306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8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5F6&#10;e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F01D1" w:rsidRDefault="00DF01D1" w:rsidP="0059577B"/>
    <w:p w:rsidR="00DF01D1" w:rsidRDefault="00DF01D1" w:rsidP="0059577B"/>
    <w:p w:rsidR="00DF01D1" w:rsidRDefault="00DF01D1" w:rsidP="0059577B"/>
    <w:p w:rsidR="00DF01D1" w:rsidRDefault="00DF01D1" w:rsidP="0059577B"/>
    <w:p w:rsidR="00DF01D1" w:rsidRDefault="00DF01D1" w:rsidP="0059577B"/>
    <w:p w:rsidR="00DF01D1" w:rsidRDefault="00DF01D1" w:rsidP="0059577B"/>
    <w:p w:rsidR="00DF01D1" w:rsidRDefault="00DF01D1" w:rsidP="0059577B"/>
    <w:p w:rsidR="00DF01D1" w:rsidRDefault="00DF01D1" w:rsidP="0059577B"/>
    <w:p w:rsidR="00DF01D1" w:rsidRDefault="00DF01D1" w:rsidP="0059577B"/>
    <w:p w:rsidR="00DF01D1" w:rsidRDefault="006276D6" w:rsidP="0059577B">
      <w:r w:rsidRPr="006276D6">
        <w:rPr>
          <w:sz w:val="28"/>
          <w:szCs w:val="28"/>
        </w:rPr>
        <w:t xml:space="preserve">17.02.2023              </w:t>
      </w:r>
      <w:r>
        <w:rPr>
          <w:sz w:val="28"/>
          <w:szCs w:val="28"/>
        </w:rPr>
        <w:t xml:space="preserve">   </w:t>
      </w:r>
      <w:r w:rsidRPr="006276D6">
        <w:rPr>
          <w:sz w:val="28"/>
          <w:szCs w:val="28"/>
        </w:rPr>
        <w:t xml:space="preserve">         663/1-па</w:t>
      </w:r>
    </w:p>
    <w:p w:rsidR="00DF01D1" w:rsidRPr="006276D6" w:rsidRDefault="00DF01D1" w:rsidP="0059577B">
      <w:pPr>
        <w:rPr>
          <w:sz w:val="28"/>
          <w:szCs w:val="28"/>
        </w:rPr>
      </w:pPr>
    </w:p>
    <w:p w:rsidR="00DF01D1" w:rsidRDefault="00DF01D1" w:rsidP="0059577B"/>
    <w:p w:rsidR="00DF01D1" w:rsidRPr="0059577B" w:rsidRDefault="00DF01D1" w:rsidP="0059577B"/>
    <w:p w:rsidR="003F632F" w:rsidRDefault="003F632F" w:rsidP="0059577B">
      <w:r>
        <w:t>О назначении половины от общего числа</w:t>
      </w:r>
      <w:r w:rsidR="00DF01D1" w:rsidRPr="00DF01D1">
        <w:t xml:space="preserve"> </w:t>
      </w:r>
      <w:r w:rsidR="00DF01D1">
        <w:t xml:space="preserve">членов комиссии  </w:t>
      </w:r>
    </w:p>
    <w:p w:rsidR="00DF01D1" w:rsidRDefault="003F632F" w:rsidP="0059577B">
      <w:r>
        <w:t xml:space="preserve">по проведению конкурса на </w:t>
      </w:r>
      <w:r w:rsidR="009053F4">
        <w:t xml:space="preserve"> </w:t>
      </w:r>
      <w:r>
        <w:t xml:space="preserve">замещение должности главы </w:t>
      </w:r>
    </w:p>
    <w:p w:rsidR="00DF01D1" w:rsidRDefault="003F632F" w:rsidP="0059577B">
      <w:r>
        <w:t>администрации</w:t>
      </w:r>
      <w:r w:rsidR="00DF01D1">
        <w:t xml:space="preserve"> </w:t>
      </w:r>
      <w:r w:rsidR="00F0164D">
        <w:t xml:space="preserve">муниципального образования </w:t>
      </w:r>
      <w:proofErr w:type="spellStart"/>
      <w:r w:rsidR="00A97B5B">
        <w:t>Тельмановско</w:t>
      </w:r>
      <w:r w:rsidR="00F0164D">
        <w:t>е</w:t>
      </w:r>
      <w:proofErr w:type="spellEnd"/>
      <w:r w:rsidR="00A97B5B">
        <w:t xml:space="preserve"> </w:t>
      </w:r>
    </w:p>
    <w:p w:rsidR="003F632F" w:rsidRDefault="00A97B5B" w:rsidP="0059577B">
      <w:r>
        <w:t>сельско</w:t>
      </w:r>
      <w:r w:rsidR="00F0164D">
        <w:t>е</w:t>
      </w:r>
      <w:r>
        <w:t xml:space="preserve"> </w:t>
      </w:r>
      <w:r w:rsidR="00F0164D">
        <w:t xml:space="preserve">поселение </w:t>
      </w:r>
      <w:r w:rsidR="003F632F">
        <w:t>Тосненского</w:t>
      </w:r>
      <w:r>
        <w:t xml:space="preserve"> р</w:t>
      </w:r>
      <w:r w:rsidR="003F632F">
        <w:t>айона Ленинградской области</w:t>
      </w:r>
    </w:p>
    <w:p w:rsidR="003F632F" w:rsidRDefault="003F632F" w:rsidP="0059577B"/>
    <w:p w:rsidR="003F632F" w:rsidRPr="0059577B" w:rsidRDefault="003F632F" w:rsidP="0059577B"/>
    <w:p w:rsidR="0059577B" w:rsidRDefault="000B4010" w:rsidP="00DF01D1">
      <w:pPr>
        <w:ind w:firstLine="567"/>
        <w:jc w:val="both"/>
      </w:pPr>
      <w:proofErr w:type="gramStart"/>
      <w: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</w:t>
      </w:r>
      <w:r w:rsidR="007026EB">
        <w:t>,</w:t>
      </w:r>
      <w:r w:rsidR="002366FD">
        <w:t xml:space="preserve"> </w:t>
      </w:r>
      <w:r w:rsidR="00113C12" w:rsidRPr="00113C12">
        <w:t>р</w:t>
      </w:r>
      <w:r w:rsidR="007026EB" w:rsidRPr="00113C12">
        <w:t>уководствуясь</w:t>
      </w:r>
      <w:bookmarkStart w:id="0" w:name="_Hlk114150870"/>
      <w:r w:rsidR="00113C12" w:rsidRPr="00113C12">
        <w:rPr>
          <w:rFonts w:eastAsia="Times New Roman"/>
          <w:szCs w:val="24"/>
          <w:lang w:eastAsia="ru-RU"/>
        </w:rPr>
        <w:t xml:space="preserve"> </w:t>
      </w:r>
      <w:r w:rsidR="00113C12">
        <w:rPr>
          <w:rFonts w:eastAsia="Times New Roman"/>
          <w:szCs w:val="24"/>
          <w:lang w:eastAsia="ru-RU"/>
        </w:rPr>
        <w:t>По</w:t>
      </w:r>
      <w:r w:rsidR="00113C12" w:rsidRPr="00113C12">
        <w:rPr>
          <w:rFonts w:eastAsia="Times New Roman"/>
          <w:szCs w:val="24"/>
          <w:lang w:eastAsia="ru-RU"/>
        </w:rPr>
        <w:t>ложением о конкурсе на замещение должности главы администрации муни</w:t>
      </w:r>
      <w:bookmarkStart w:id="1" w:name="_GoBack"/>
      <w:bookmarkEnd w:id="1"/>
      <w:r w:rsidR="00113C12" w:rsidRPr="00113C12">
        <w:rPr>
          <w:rFonts w:eastAsia="Times New Roman"/>
          <w:szCs w:val="24"/>
          <w:lang w:eastAsia="ru-RU"/>
        </w:rPr>
        <w:t xml:space="preserve">ципального образования </w:t>
      </w:r>
      <w:proofErr w:type="spellStart"/>
      <w:r w:rsidR="00113C12" w:rsidRPr="00113C12">
        <w:rPr>
          <w:rFonts w:eastAsia="Times New Roman"/>
          <w:szCs w:val="24"/>
          <w:lang w:eastAsia="ru-RU"/>
        </w:rPr>
        <w:t>Тельмановское</w:t>
      </w:r>
      <w:proofErr w:type="spellEnd"/>
      <w:r w:rsidR="00113C12" w:rsidRPr="00113C12">
        <w:rPr>
          <w:rFonts w:eastAsia="Times New Roman"/>
          <w:szCs w:val="24"/>
          <w:lang w:eastAsia="ru-RU"/>
        </w:rPr>
        <w:t xml:space="preserve"> сельское пос</w:t>
      </w:r>
      <w:r w:rsidR="00113C12" w:rsidRPr="00113C12">
        <w:rPr>
          <w:rFonts w:eastAsia="Times New Roman"/>
          <w:szCs w:val="24"/>
          <w:lang w:eastAsia="ru-RU"/>
        </w:rPr>
        <w:t>е</w:t>
      </w:r>
      <w:r w:rsidR="00113C12" w:rsidRPr="00113C12">
        <w:rPr>
          <w:rFonts w:eastAsia="Times New Roman"/>
          <w:szCs w:val="24"/>
          <w:lang w:eastAsia="ru-RU"/>
        </w:rPr>
        <w:t xml:space="preserve">ление </w:t>
      </w:r>
      <w:proofErr w:type="spellStart"/>
      <w:r w:rsidR="00113C12" w:rsidRPr="00113C12">
        <w:rPr>
          <w:rFonts w:eastAsia="Times New Roman"/>
          <w:szCs w:val="24"/>
          <w:lang w:eastAsia="ru-RU"/>
        </w:rPr>
        <w:t>Тосненского</w:t>
      </w:r>
      <w:proofErr w:type="spellEnd"/>
      <w:r w:rsidR="00113C12" w:rsidRPr="00113C12">
        <w:rPr>
          <w:rFonts w:eastAsia="Times New Roman"/>
          <w:szCs w:val="24"/>
          <w:lang w:eastAsia="ru-RU"/>
        </w:rPr>
        <w:t xml:space="preserve"> муниципального района Ленинградской области, назначаемого по контракту</w:t>
      </w:r>
      <w:r w:rsidR="00113C12">
        <w:rPr>
          <w:rFonts w:eastAsia="Times New Roman"/>
          <w:szCs w:val="24"/>
          <w:lang w:eastAsia="ru-RU"/>
        </w:rPr>
        <w:t>, утвержденным  решением</w:t>
      </w:r>
      <w:r w:rsidR="00F348C0">
        <w:rPr>
          <w:rFonts w:eastAsia="Times New Roman"/>
          <w:szCs w:val="24"/>
          <w:lang w:eastAsia="ru-RU"/>
        </w:rPr>
        <w:t xml:space="preserve"> </w:t>
      </w:r>
      <w:r w:rsidR="00113C12">
        <w:rPr>
          <w:rFonts w:eastAsia="Times New Roman"/>
          <w:szCs w:val="24"/>
          <w:lang w:eastAsia="ru-RU"/>
        </w:rPr>
        <w:t xml:space="preserve"> совета</w:t>
      </w:r>
      <w:r w:rsidR="00F348C0">
        <w:rPr>
          <w:rFonts w:eastAsia="Times New Roman"/>
          <w:szCs w:val="24"/>
          <w:lang w:eastAsia="ru-RU"/>
        </w:rPr>
        <w:t xml:space="preserve"> </w:t>
      </w:r>
      <w:r w:rsidR="00113C12">
        <w:rPr>
          <w:rFonts w:eastAsia="Times New Roman"/>
          <w:szCs w:val="24"/>
          <w:lang w:eastAsia="ru-RU"/>
        </w:rPr>
        <w:t xml:space="preserve"> депутатов </w:t>
      </w:r>
      <w:r w:rsidR="008A5126">
        <w:rPr>
          <w:rFonts w:eastAsia="Times New Roman"/>
          <w:szCs w:val="24"/>
          <w:lang w:eastAsia="ru-RU"/>
        </w:rPr>
        <w:t xml:space="preserve"> муниципального обр</w:t>
      </w:r>
      <w:r w:rsidR="008A5126">
        <w:rPr>
          <w:rFonts w:eastAsia="Times New Roman"/>
          <w:szCs w:val="24"/>
          <w:lang w:eastAsia="ru-RU"/>
        </w:rPr>
        <w:t>а</w:t>
      </w:r>
      <w:r w:rsidR="008A5126">
        <w:rPr>
          <w:rFonts w:eastAsia="Times New Roman"/>
          <w:szCs w:val="24"/>
          <w:lang w:eastAsia="ru-RU"/>
        </w:rPr>
        <w:t xml:space="preserve">зования </w:t>
      </w:r>
      <w:proofErr w:type="spellStart"/>
      <w:r w:rsidR="00113C12">
        <w:rPr>
          <w:rFonts w:eastAsia="Times New Roman"/>
          <w:szCs w:val="24"/>
          <w:lang w:eastAsia="ru-RU"/>
        </w:rPr>
        <w:t>Тельмановско</w:t>
      </w:r>
      <w:r w:rsidR="008A5126">
        <w:rPr>
          <w:rFonts w:eastAsia="Times New Roman"/>
          <w:szCs w:val="24"/>
          <w:lang w:eastAsia="ru-RU"/>
        </w:rPr>
        <w:t>е</w:t>
      </w:r>
      <w:proofErr w:type="spellEnd"/>
      <w:r w:rsidR="007474F6">
        <w:rPr>
          <w:rFonts w:eastAsia="Times New Roman"/>
          <w:szCs w:val="24"/>
          <w:lang w:eastAsia="ru-RU"/>
        </w:rPr>
        <w:t xml:space="preserve"> </w:t>
      </w:r>
      <w:r w:rsidR="00113C12">
        <w:rPr>
          <w:rFonts w:eastAsia="Times New Roman"/>
          <w:szCs w:val="24"/>
          <w:lang w:eastAsia="ru-RU"/>
        </w:rPr>
        <w:t xml:space="preserve"> сельско</w:t>
      </w:r>
      <w:r w:rsidR="00F348C0">
        <w:rPr>
          <w:rFonts w:eastAsia="Times New Roman"/>
          <w:szCs w:val="24"/>
          <w:lang w:eastAsia="ru-RU"/>
        </w:rPr>
        <w:t xml:space="preserve">е поселение </w:t>
      </w:r>
      <w:proofErr w:type="spellStart"/>
      <w:r w:rsidR="00F348C0">
        <w:rPr>
          <w:rFonts w:eastAsia="Times New Roman"/>
          <w:szCs w:val="24"/>
          <w:lang w:eastAsia="ru-RU"/>
        </w:rPr>
        <w:t>Тосненского</w:t>
      </w:r>
      <w:proofErr w:type="spellEnd"/>
      <w:r w:rsidR="00F348C0">
        <w:rPr>
          <w:rFonts w:eastAsia="Times New Roman"/>
          <w:szCs w:val="24"/>
          <w:lang w:eastAsia="ru-RU"/>
        </w:rPr>
        <w:t xml:space="preserve"> района Ленинградской области </w:t>
      </w:r>
      <w:r w:rsidR="00113C12">
        <w:rPr>
          <w:rFonts w:eastAsia="Times New Roman"/>
          <w:szCs w:val="24"/>
          <w:lang w:eastAsia="ru-RU"/>
        </w:rPr>
        <w:t xml:space="preserve"> от 1</w:t>
      </w:r>
      <w:r w:rsidR="00C54322">
        <w:rPr>
          <w:rFonts w:eastAsia="Times New Roman"/>
          <w:szCs w:val="24"/>
          <w:lang w:eastAsia="ru-RU"/>
        </w:rPr>
        <w:t>3</w:t>
      </w:r>
      <w:r w:rsidR="00113C12">
        <w:rPr>
          <w:rFonts w:eastAsia="Times New Roman"/>
          <w:szCs w:val="24"/>
          <w:lang w:eastAsia="ru-RU"/>
        </w:rPr>
        <w:t xml:space="preserve"> </w:t>
      </w:r>
      <w:r w:rsidR="00C54322">
        <w:rPr>
          <w:rFonts w:eastAsia="Times New Roman"/>
          <w:szCs w:val="24"/>
          <w:lang w:eastAsia="ru-RU"/>
        </w:rPr>
        <w:t>января</w:t>
      </w:r>
      <w:r w:rsidR="00113C12">
        <w:rPr>
          <w:rFonts w:eastAsia="Times New Roman"/>
          <w:szCs w:val="24"/>
          <w:lang w:eastAsia="ru-RU"/>
        </w:rPr>
        <w:t xml:space="preserve"> 202</w:t>
      </w:r>
      <w:r w:rsidR="00C54322">
        <w:rPr>
          <w:rFonts w:eastAsia="Times New Roman"/>
          <w:szCs w:val="24"/>
          <w:lang w:eastAsia="ru-RU"/>
        </w:rPr>
        <w:t>3</w:t>
      </w:r>
      <w:proofErr w:type="gramEnd"/>
      <w:r w:rsidR="00DF01D1">
        <w:rPr>
          <w:rFonts w:eastAsia="Times New Roman"/>
          <w:szCs w:val="24"/>
          <w:lang w:eastAsia="ru-RU"/>
        </w:rPr>
        <w:t xml:space="preserve"> года</w:t>
      </w:r>
      <w:r w:rsidR="00113C12">
        <w:rPr>
          <w:rFonts w:eastAsia="Times New Roman"/>
          <w:szCs w:val="24"/>
          <w:lang w:eastAsia="ru-RU"/>
        </w:rPr>
        <w:t xml:space="preserve"> № </w:t>
      </w:r>
      <w:r w:rsidR="00C54322">
        <w:rPr>
          <w:rFonts w:eastAsia="Times New Roman"/>
          <w:szCs w:val="24"/>
          <w:lang w:eastAsia="ru-RU"/>
        </w:rPr>
        <w:t>22</w:t>
      </w:r>
      <w:r w:rsidR="00DF01D1">
        <w:rPr>
          <w:rFonts w:eastAsia="Times New Roman"/>
          <w:szCs w:val="24"/>
          <w:lang w:eastAsia="ru-RU"/>
        </w:rPr>
        <w:t>,</w:t>
      </w:r>
      <w:r w:rsidR="00400ABC">
        <w:rPr>
          <w:rFonts w:eastAsia="Times New Roman"/>
          <w:szCs w:val="24"/>
          <w:lang w:eastAsia="ru-RU"/>
        </w:rPr>
        <w:t xml:space="preserve"> </w:t>
      </w:r>
      <w:bookmarkEnd w:id="0"/>
      <w:r>
        <w:t>администрация муниципального образования</w:t>
      </w:r>
      <w:r w:rsidR="00BC47D5">
        <w:t xml:space="preserve"> </w:t>
      </w:r>
      <w:r>
        <w:t xml:space="preserve"> Тосненский</w:t>
      </w:r>
      <w:r w:rsidR="00BC47D5">
        <w:t xml:space="preserve"> </w:t>
      </w:r>
      <w:r>
        <w:t xml:space="preserve">район </w:t>
      </w:r>
      <w:r w:rsidR="00BC47D5">
        <w:t xml:space="preserve"> </w:t>
      </w:r>
      <w:r>
        <w:t>Ленинградской области</w:t>
      </w:r>
    </w:p>
    <w:p w:rsidR="009B2150" w:rsidRPr="0059577B" w:rsidRDefault="009B2150" w:rsidP="0059577B"/>
    <w:p w:rsidR="0059577B" w:rsidRPr="0059577B" w:rsidRDefault="0059577B" w:rsidP="0059577B">
      <w:r w:rsidRPr="0059577B">
        <w:t>ПОСТАНОВЛЯЕТ:</w:t>
      </w:r>
    </w:p>
    <w:p w:rsidR="0059577B" w:rsidRPr="0059577B" w:rsidRDefault="0059577B" w:rsidP="0059577B"/>
    <w:p w:rsidR="00661520" w:rsidRDefault="000B4010" w:rsidP="00DF01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Назначить в состав комиссии по проведению конкурса на замещение дол</w:t>
      </w:r>
      <w:r>
        <w:t>ж</w:t>
      </w:r>
      <w:r>
        <w:t xml:space="preserve">ности главы администрации </w:t>
      </w:r>
      <w:r w:rsidR="00F0164D">
        <w:t xml:space="preserve">муниципального образования </w:t>
      </w:r>
      <w:r w:rsidR="00823350">
        <w:t xml:space="preserve"> </w:t>
      </w:r>
      <w:proofErr w:type="spellStart"/>
      <w:r w:rsidR="00823350">
        <w:t>Тельмановско</w:t>
      </w:r>
      <w:r w:rsidR="00F0164D">
        <w:t>е</w:t>
      </w:r>
      <w:proofErr w:type="spellEnd"/>
      <w:r w:rsidR="00823350">
        <w:t xml:space="preserve"> сельско</w:t>
      </w:r>
      <w:r w:rsidR="00F0164D">
        <w:t>е</w:t>
      </w:r>
      <w:r w:rsidR="00823350">
        <w:t xml:space="preserve"> </w:t>
      </w:r>
      <w:r>
        <w:t>поселени</w:t>
      </w:r>
      <w:r w:rsidR="00F0164D">
        <w:t>е</w:t>
      </w:r>
      <w:r>
        <w:t xml:space="preserve"> </w:t>
      </w:r>
      <w:proofErr w:type="spellStart"/>
      <w:r>
        <w:t>Тосненского</w:t>
      </w:r>
      <w:proofErr w:type="spellEnd"/>
      <w:r>
        <w:t xml:space="preserve"> </w:t>
      </w:r>
      <w:r w:rsidR="00661520">
        <w:t>района Ленинградской области следующих членов коми</w:t>
      </w:r>
      <w:r w:rsidR="00661520">
        <w:t>с</w:t>
      </w:r>
      <w:r w:rsidR="00661520">
        <w:t>сии:</w:t>
      </w:r>
    </w:p>
    <w:p w:rsidR="00DF01D1" w:rsidRDefault="00DF01D1" w:rsidP="00DF01D1">
      <w:pPr>
        <w:pStyle w:val="a3"/>
        <w:tabs>
          <w:tab w:val="left" w:pos="851"/>
        </w:tabs>
        <w:ind w:left="0" w:firstLine="567"/>
        <w:jc w:val="both"/>
      </w:pPr>
      <w:r w:rsidRPr="00294917">
        <w:t xml:space="preserve">- Александров Антон Викторович </w:t>
      </w:r>
      <w:r>
        <w:t>– главный специалист-юрист комитета по организационной работе, местному самоуправлению, межнациональным и ме</w:t>
      </w:r>
      <w:r>
        <w:t>ж</w:t>
      </w:r>
      <w:r>
        <w:t>конфессиональным отношениям  администрации муниципального образования Т</w:t>
      </w:r>
      <w:r>
        <w:t>о</w:t>
      </w:r>
      <w:r>
        <w:t>сненский район Ленинградской области;</w:t>
      </w:r>
      <w:r w:rsidRPr="00294917">
        <w:t xml:space="preserve"> </w:t>
      </w:r>
    </w:p>
    <w:p w:rsidR="0059577B" w:rsidRDefault="00661520" w:rsidP="00DF01D1">
      <w:pPr>
        <w:pStyle w:val="a3"/>
        <w:tabs>
          <w:tab w:val="left" w:pos="851"/>
        </w:tabs>
        <w:ind w:left="0" w:firstLine="567"/>
        <w:jc w:val="both"/>
      </w:pPr>
      <w:r w:rsidRPr="00294917">
        <w:t>-</w:t>
      </w:r>
      <w:r w:rsidR="0059577B" w:rsidRPr="00294917">
        <w:t xml:space="preserve"> </w:t>
      </w:r>
      <w:r w:rsidR="000A5FB7" w:rsidRPr="00294917">
        <w:t>Ануфриев Олег Анатольевич</w:t>
      </w:r>
      <w:r w:rsidR="00917C8C">
        <w:rPr>
          <w:b/>
        </w:rPr>
        <w:t xml:space="preserve"> </w:t>
      </w:r>
      <w:r w:rsidR="00DF01D1">
        <w:rPr>
          <w:b/>
        </w:rPr>
        <w:t>–</w:t>
      </w:r>
      <w:r w:rsidR="00917C8C">
        <w:rPr>
          <w:b/>
        </w:rPr>
        <w:t xml:space="preserve"> </w:t>
      </w:r>
      <w:r w:rsidR="000A5FB7">
        <w:t>заместитель главы администрации муниц</w:t>
      </w:r>
      <w:r w:rsidR="000A5FB7">
        <w:t>и</w:t>
      </w:r>
      <w:r w:rsidR="000A5FB7">
        <w:t>пального образования Тосненский район Ленинградской области;</w:t>
      </w:r>
    </w:p>
    <w:p w:rsidR="00DF01D1" w:rsidRDefault="00DF01D1" w:rsidP="00DF01D1">
      <w:pPr>
        <w:pStyle w:val="a3"/>
        <w:tabs>
          <w:tab w:val="left" w:pos="851"/>
        </w:tabs>
        <w:ind w:left="0" w:firstLine="567"/>
        <w:jc w:val="both"/>
      </w:pPr>
      <w:r w:rsidRPr="00294917">
        <w:t xml:space="preserve">- </w:t>
      </w:r>
      <w:proofErr w:type="spellStart"/>
      <w:r w:rsidRPr="00294917">
        <w:t>Джураева</w:t>
      </w:r>
      <w:proofErr w:type="spellEnd"/>
      <w:r w:rsidRPr="00294917">
        <w:t xml:space="preserve"> Анастасия Анатольевна </w:t>
      </w:r>
      <w:r>
        <w:t xml:space="preserve">– консультант отдела координации работы с органами местного самоуправления комитета по местному самоуправлению, межнациональным и межконфессиональным отношениям Ленинградской области; </w:t>
      </w:r>
    </w:p>
    <w:p w:rsidR="00410314" w:rsidRDefault="00410314" w:rsidP="00DF01D1">
      <w:pPr>
        <w:pStyle w:val="a3"/>
        <w:tabs>
          <w:tab w:val="left" w:pos="851"/>
        </w:tabs>
        <w:ind w:left="0" w:firstLine="567"/>
        <w:jc w:val="both"/>
      </w:pPr>
      <w:r>
        <w:t xml:space="preserve">- </w:t>
      </w:r>
      <w:proofErr w:type="spellStart"/>
      <w:r w:rsidR="005D6A81">
        <w:t>Забабурина</w:t>
      </w:r>
      <w:proofErr w:type="spellEnd"/>
      <w:r w:rsidR="005D6A81">
        <w:t xml:space="preserve"> Екатерина Вадимовна</w:t>
      </w:r>
      <w:r>
        <w:t xml:space="preserve"> </w:t>
      </w:r>
      <w:r w:rsidR="00DF01D1">
        <w:t>–</w:t>
      </w:r>
      <w:r>
        <w:t xml:space="preserve"> </w:t>
      </w:r>
      <w:r w:rsidR="005912F5">
        <w:t>и</w:t>
      </w:r>
      <w:r w:rsidR="005D6A81">
        <w:t>.</w:t>
      </w:r>
      <w:r w:rsidR="00DF01D1">
        <w:t xml:space="preserve"> </w:t>
      </w:r>
      <w:r w:rsidR="005D6A81">
        <w:t>о. председателя</w:t>
      </w:r>
      <w:r>
        <w:t xml:space="preserve"> комитета по орган</w:t>
      </w:r>
      <w:r>
        <w:t>и</w:t>
      </w:r>
      <w:r>
        <w:t>зационной работе, местному самоуправлению, межнациональным и межконфесс</w:t>
      </w:r>
      <w:r>
        <w:t>и</w:t>
      </w:r>
      <w:r>
        <w:t>ональным отношениям  администрации муниципального образования Тосненский район Ленинградской области</w:t>
      </w:r>
      <w:r w:rsidR="00DF01D1">
        <w:t>.</w:t>
      </w:r>
    </w:p>
    <w:p w:rsidR="00661520" w:rsidRDefault="000A5FB7" w:rsidP="00DF01D1">
      <w:pPr>
        <w:pStyle w:val="a3"/>
        <w:tabs>
          <w:tab w:val="left" w:pos="851"/>
        </w:tabs>
        <w:ind w:left="0" w:firstLine="567"/>
        <w:jc w:val="both"/>
      </w:pPr>
      <w:r>
        <w:t>.</w:t>
      </w:r>
    </w:p>
    <w:p w:rsidR="00E20117" w:rsidRPr="0059577B" w:rsidRDefault="00E20117" w:rsidP="00661520">
      <w:pPr>
        <w:pStyle w:val="a3"/>
        <w:tabs>
          <w:tab w:val="left" w:pos="2940"/>
        </w:tabs>
        <w:jc w:val="both"/>
      </w:pPr>
    </w:p>
    <w:p w:rsidR="0059577B" w:rsidRPr="0059577B" w:rsidRDefault="00294917" w:rsidP="00DF01D1">
      <w:pPr>
        <w:ind w:firstLine="567"/>
        <w:jc w:val="both"/>
      </w:pPr>
      <w:r>
        <w:t>2</w:t>
      </w:r>
      <w:r w:rsidR="0059577B" w:rsidRPr="0059577B">
        <w:t>. Пресс-службе  комитета по организационной работе, местному самоупра</w:t>
      </w:r>
      <w:r w:rsidR="0059577B" w:rsidRPr="0059577B">
        <w:t>в</w:t>
      </w:r>
      <w:r w:rsidR="0059577B" w:rsidRPr="0059577B">
        <w:t>лению, межнациональным и межконфессиональным отношениям администрации муниципального образования Тосненский</w:t>
      </w:r>
      <w:r w:rsidR="00764005">
        <w:t xml:space="preserve"> </w:t>
      </w:r>
      <w:r w:rsidR="0059577B" w:rsidRPr="0059577B">
        <w:t xml:space="preserve"> район Ленинградской области</w:t>
      </w:r>
      <w:r w:rsidR="00661520">
        <w:t xml:space="preserve"> </w:t>
      </w:r>
      <w:r w:rsidR="0059577B" w:rsidRPr="0059577B">
        <w:t>обнар</w:t>
      </w:r>
      <w:r w:rsidR="0059577B" w:rsidRPr="0059577B">
        <w:t>о</w:t>
      </w:r>
      <w:r w:rsidR="0059577B" w:rsidRPr="0059577B">
        <w:t>довать настоящее постановление в порядке, установленном Уставом муниципал</w:t>
      </w:r>
      <w:r w:rsidR="0059577B" w:rsidRPr="0059577B">
        <w:t>ь</w:t>
      </w:r>
      <w:r w:rsidR="0059577B" w:rsidRPr="0059577B">
        <w:t xml:space="preserve">ного образования Тосненский </w:t>
      </w:r>
      <w:r w:rsidR="002D3926">
        <w:t xml:space="preserve"> муниципальный  </w:t>
      </w:r>
      <w:r w:rsidR="0059577B" w:rsidRPr="0059577B">
        <w:t>район Ленинградской  области.</w:t>
      </w:r>
    </w:p>
    <w:p w:rsidR="00400ABC" w:rsidRDefault="00400ABC" w:rsidP="0059577B"/>
    <w:p w:rsidR="00DF01D1" w:rsidRDefault="00DF01D1" w:rsidP="0059577B"/>
    <w:p w:rsidR="00DF01D1" w:rsidRDefault="00DF01D1" w:rsidP="0059577B"/>
    <w:p w:rsidR="00DF01D1" w:rsidRPr="0059577B" w:rsidRDefault="00DF01D1" w:rsidP="0059577B"/>
    <w:p w:rsidR="00400ABC" w:rsidRDefault="0059577B" w:rsidP="0059577B">
      <w:r w:rsidRPr="0059577B">
        <w:t xml:space="preserve">Глава администрации </w:t>
      </w:r>
      <w:r w:rsidRPr="0059577B">
        <w:tab/>
      </w:r>
      <w:r w:rsidRPr="0059577B">
        <w:tab/>
      </w:r>
      <w:r w:rsidRPr="0059577B">
        <w:tab/>
      </w:r>
      <w:r w:rsidRPr="0059577B">
        <w:tab/>
      </w:r>
      <w:r w:rsidRPr="0059577B">
        <w:tab/>
      </w:r>
      <w:r w:rsidRPr="0059577B">
        <w:tab/>
        <w:t xml:space="preserve">        А.Г. Клементьев</w:t>
      </w:r>
    </w:p>
    <w:p w:rsidR="00294917" w:rsidRDefault="00294917" w:rsidP="0059577B"/>
    <w:p w:rsidR="005D6A81" w:rsidRDefault="005D6A8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DF01D1" w:rsidRDefault="00DF01D1" w:rsidP="0059577B">
      <w:pPr>
        <w:rPr>
          <w:sz w:val="20"/>
          <w:szCs w:val="20"/>
        </w:rPr>
      </w:pPr>
    </w:p>
    <w:p w:rsidR="0059577B" w:rsidRDefault="0059577B" w:rsidP="0059577B">
      <w:pPr>
        <w:rPr>
          <w:sz w:val="20"/>
          <w:szCs w:val="20"/>
        </w:rPr>
      </w:pPr>
      <w:proofErr w:type="spellStart"/>
      <w:r w:rsidRPr="0059577B">
        <w:rPr>
          <w:sz w:val="20"/>
          <w:szCs w:val="20"/>
        </w:rPr>
        <w:t>Точилова</w:t>
      </w:r>
      <w:proofErr w:type="spellEnd"/>
      <w:r w:rsidRPr="0059577B">
        <w:rPr>
          <w:sz w:val="20"/>
          <w:szCs w:val="20"/>
        </w:rPr>
        <w:t xml:space="preserve"> Инна Вячеславовна, </w:t>
      </w:r>
      <w:r w:rsidR="00DF01D1">
        <w:rPr>
          <w:sz w:val="20"/>
          <w:szCs w:val="20"/>
        </w:rPr>
        <w:t>8(81361)</w:t>
      </w:r>
      <w:r w:rsidRPr="0059577B">
        <w:rPr>
          <w:sz w:val="20"/>
          <w:szCs w:val="20"/>
        </w:rPr>
        <w:t>33261</w:t>
      </w:r>
    </w:p>
    <w:p w:rsidR="00DF01D1" w:rsidRPr="0059577B" w:rsidRDefault="00DF01D1" w:rsidP="0059577B">
      <w:pPr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DF01D1" w:rsidRPr="0059577B" w:rsidSect="00DF01D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7D" w:rsidRDefault="007D197D" w:rsidP="00DF01D1">
      <w:r>
        <w:separator/>
      </w:r>
    </w:p>
  </w:endnote>
  <w:endnote w:type="continuationSeparator" w:id="0">
    <w:p w:rsidR="007D197D" w:rsidRDefault="007D197D" w:rsidP="00DF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7D" w:rsidRDefault="007D197D" w:rsidP="00DF01D1">
      <w:r>
        <w:separator/>
      </w:r>
    </w:p>
  </w:footnote>
  <w:footnote w:type="continuationSeparator" w:id="0">
    <w:p w:rsidR="007D197D" w:rsidRDefault="007D197D" w:rsidP="00DF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430"/>
      <w:docPartObj>
        <w:docPartGallery w:val="Page Numbers (Top of Page)"/>
        <w:docPartUnique/>
      </w:docPartObj>
    </w:sdtPr>
    <w:sdtEndPr/>
    <w:sdtContent>
      <w:p w:rsidR="00DF01D1" w:rsidRDefault="00DF01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23">
          <w:rPr>
            <w:noProof/>
          </w:rPr>
          <w:t>2</w:t>
        </w:r>
        <w:r>
          <w:fldChar w:fldCharType="end"/>
        </w:r>
      </w:p>
    </w:sdtContent>
  </w:sdt>
  <w:p w:rsidR="00DF01D1" w:rsidRDefault="00DF01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76E"/>
    <w:multiLevelType w:val="hybridMultilevel"/>
    <w:tmpl w:val="873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8D1"/>
    <w:multiLevelType w:val="hybridMultilevel"/>
    <w:tmpl w:val="2B34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A"/>
    <w:rsid w:val="00010E5B"/>
    <w:rsid w:val="00052C23"/>
    <w:rsid w:val="00057A0A"/>
    <w:rsid w:val="00064806"/>
    <w:rsid w:val="000A5FB7"/>
    <w:rsid w:val="000B4010"/>
    <w:rsid w:val="000D2580"/>
    <w:rsid w:val="00113C12"/>
    <w:rsid w:val="001555B7"/>
    <w:rsid w:val="001826E8"/>
    <w:rsid w:val="001F4F81"/>
    <w:rsid w:val="00230F17"/>
    <w:rsid w:val="002366FD"/>
    <w:rsid w:val="00294917"/>
    <w:rsid w:val="002A5AA0"/>
    <w:rsid w:val="002D3926"/>
    <w:rsid w:val="003037BE"/>
    <w:rsid w:val="003F632F"/>
    <w:rsid w:val="00400ABC"/>
    <w:rsid w:val="00410314"/>
    <w:rsid w:val="0046371F"/>
    <w:rsid w:val="004A23FC"/>
    <w:rsid w:val="0056370B"/>
    <w:rsid w:val="005912F5"/>
    <w:rsid w:val="0059577B"/>
    <w:rsid w:val="005C6E3B"/>
    <w:rsid w:val="005D6A81"/>
    <w:rsid w:val="00603030"/>
    <w:rsid w:val="006276D6"/>
    <w:rsid w:val="00661520"/>
    <w:rsid w:val="0068309E"/>
    <w:rsid w:val="0069282E"/>
    <w:rsid w:val="007026EB"/>
    <w:rsid w:val="007474F6"/>
    <w:rsid w:val="00764005"/>
    <w:rsid w:val="007B4DD5"/>
    <w:rsid w:val="007D197D"/>
    <w:rsid w:val="007E057D"/>
    <w:rsid w:val="007E0C46"/>
    <w:rsid w:val="00800DD0"/>
    <w:rsid w:val="00823350"/>
    <w:rsid w:val="00852920"/>
    <w:rsid w:val="00854633"/>
    <w:rsid w:val="0089405F"/>
    <w:rsid w:val="008A0CB7"/>
    <w:rsid w:val="008A5126"/>
    <w:rsid w:val="008C33E3"/>
    <w:rsid w:val="008C486C"/>
    <w:rsid w:val="009022C9"/>
    <w:rsid w:val="009053F4"/>
    <w:rsid w:val="00917C8C"/>
    <w:rsid w:val="0098056A"/>
    <w:rsid w:val="009B2150"/>
    <w:rsid w:val="009E3153"/>
    <w:rsid w:val="00A23565"/>
    <w:rsid w:val="00A7288B"/>
    <w:rsid w:val="00A97B5B"/>
    <w:rsid w:val="00AD45C8"/>
    <w:rsid w:val="00B43F5B"/>
    <w:rsid w:val="00B56E87"/>
    <w:rsid w:val="00BC47D5"/>
    <w:rsid w:val="00BE6F5B"/>
    <w:rsid w:val="00C54322"/>
    <w:rsid w:val="00CB6DD3"/>
    <w:rsid w:val="00CD4753"/>
    <w:rsid w:val="00D126B6"/>
    <w:rsid w:val="00D13643"/>
    <w:rsid w:val="00D14E9F"/>
    <w:rsid w:val="00D9328F"/>
    <w:rsid w:val="00DF01D1"/>
    <w:rsid w:val="00E20117"/>
    <w:rsid w:val="00E205A5"/>
    <w:rsid w:val="00E539DB"/>
    <w:rsid w:val="00E818EA"/>
    <w:rsid w:val="00E9022C"/>
    <w:rsid w:val="00F0164D"/>
    <w:rsid w:val="00F348C0"/>
    <w:rsid w:val="00F350EC"/>
    <w:rsid w:val="00F45A08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1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1D1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DF0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1D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1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1D1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DF0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1D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9945-31FF-4111-AC4A-A2FBB0FA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2023-02-22T11:06:00Z</cp:lastPrinted>
  <dcterms:created xsi:type="dcterms:W3CDTF">2023-02-27T06:51:00Z</dcterms:created>
  <dcterms:modified xsi:type="dcterms:W3CDTF">2023-02-27T06:51:00Z</dcterms:modified>
</cp:coreProperties>
</file>