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6B86" w:rsidRDefault="008442CC" w:rsidP="008A0CBA">
      <w:pPr>
        <w:pStyle w:val="ConsNonformat"/>
        <w:tabs>
          <w:tab w:val="center" w:pos="4677"/>
        </w:tabs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-1286637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1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muQI&#10;k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10782" w:rsidRDefault="00110782" w:rsidP="008A0CBA">
      <w:pPr>
        <w:pStyle w:val="ConsNonformat"/>
        <w:tabs>
          <w:tab w:val="center" w:pos="4677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110782" w:rsidRDefault="00110782" w:rsidP="008A0CBA">
      <w:pPr>
        <w:pStyle w:val="ConsNonformat"/>
        <w:tabs>
          <w:tab w:val="center" w:pos="4677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110782" w:rsidRDefault="00110782" w:rsidP="008A0CBA">
      <w:pPr>
        <w:pStyle w:val="ConsNonformat"/>
        <w:tabs>
          <w:tab w:val="center" w:pos="4677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110782" w:rsidRDefault="00110782" w:rsidP="008A0CBA">
      <w:pPr>
        <w:pStyle w:val="ConsNonformat"/>
        <w:tabs>
          <w:tab w:val="center" w:pos="4677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110782" w:rsidRDefault="00110782" w:rsidP="008A0CBA">
      <w:pPr>
        <w:pStyle w:val="ConsNonformat"/>
        <w:tabs>
          <w:tab w:val="center" w:pos="4677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110782" w:rsidRDefault="00110782" w:rsidP="008A0CBA">
      <w:pPr>
        <w:pStyle w:val="ConsNonformat"/>
        <w:tabs>
          <w:tab w:val="center" w:pos="4677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110782" w:rsidRDefault="00110782" w:rsidP="008A0CBA">
      <w:pPr>
        <w:pStyle w:val="ConsNonformat"/>
        <w:tabs>
          <w:tab w:val="center" w:pos="4677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110782" w:rsidRDefault="00110782" w:rsidP="008A0CBA">
      <w:pPr>
        <w:pStyle w:val="ConsNonformat"/>
        <w:tabs>
          <w:tab w:val="center" w:pos="4677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110782" w:rsidRDefault="00110782" w:rsidP="008A0CBA">
      <w:pPr>
        <w:pStyle w:val="ConsNonformat"/>
        <w:tabs>
          <w:tab w:val="center" w:pos="4677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110782" w:rsidRDefault="00110782" w:rsidP="008A0CBA">
      <w:pPr>
        <w:pStyle w:val="ConsNonformat"/>
        <w:tabs>
          <w:tab w:val="center" w:pos="4677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110782" w:rsidRPr="008442CC" w:rsidRDefault="008442CC" w:rsidP="008A0CBA">
      <w:pPr>
        <w:pStyle w:val="ConsNonformat"/>
        <w:tabs>
          <w:tab w:val="center" w:pos="4677"/>
        </w:tabs>
        <w:ind w:right="0"/>
        <w:rPr>
          <w:rFonts w:ascii="Times New Roman" w:hAnsi="Times New Roman"/>
          <w:sz w:val="24"/>
          <w:szCs w:val="24"/>
        </w:rPr>
      </w:pPr>
      <w:r w:rsidRPr="008442CC">
        <w:rPr>
          <w:rFonts w:ascii="Times New Roman" w:hAnsi="Times New Roman"/>
          <w:sz w:val="24"/>
          <w:szCs w:val="24"/>
        </w:rPr>
        <w:t>23.12.2021                                 3059-па</w:t>
      </w:r>
    </w:p>
    <w:p w:rsidR="00110782" w:rsidRDefault="00110782" w:rsidP="008A0CBA">
      <w:pPr>
        <w:pStyle w:val="ConsNonformat"/>
        <w:tabs>
          <w:tab w:val="center" w:pos="4677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110782" w:rsidRPr="00110782" w:rsidRDefault="00110782" w:rsidP="008A0CBA">
      <w:pPr>
        <w:pStyle w:val="ConsNonformat"/>
        <w:tabs>
          <w:tab w:val="center" w:pos="4677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110782" w:rsidRDefault="00763F3B" w:rsidP="00110782">
      <w:pPr>
        <w:pStyle w:val="a4"/>
        <w:ind w:right="3118"/>
        <w:jc w:val="both"/>
        <w:rPr>
          <w:rFonts w:ascii="Times New Roman" w:hAnsi="Times New Roman"/>
          <w:sz w:val="24"/>
          <w:szCs w:val="24"/>
        </w:rPr>
      </w:pPr>
      <w:r w:rsidRPr="00110782">
        <w:rPr>
          <w:rFonts w:ascii="Times New Roman" w:hAnsi="Times New Roman"/>
          <w:sz w:val="24"/>
          <w:szCs w:val="24"/>
        </w:rPr>
        <w:t xml:space="preserve">О внесении изменений в Методику прогнозирования </w:t>
      </w:r>
    </w:p>
    <w:p w:rsidR="00110782" w:rsidRDefault="00763F3B" w:rsidP="00110782">
      <w:pPr>
        <w:pStyle w:val="a4"/>
        <w:ind w:right="3118"/>
        <w:jc w:val="both"/>
        <w:rPr>
          <w:rFonts w:ascii="Times New Roman" w:hAnsi="Times New Roman"/>
          <w:sz w:val="24"/>
          <w:szCs w:val="24"/>
        </w:rPr>
      </w:pPr>
      <w:r w:rsidRPr="00110782">
        <w:rPr>
          <w:rFonts w:ascii="Times New Roman" w:hAnsi="Times New Roman"/>
          <w:sz w:val="24"/>
          <w:szCs w:val="24"/>
        </w:rPr>
        <w:t xml:space="preserve">поступлений доходов в бюджет Тосненского городского </w:t>
      </w:r>
    </w:p>
    <w:p w:rsidR="00110782" w:rsidRDefault="00763F3B" w:rsidP="00110782">
      <w:pPr>
        <w:pStyle w:val="a4"/>
        <w:ind w:right="3118"/>
        <w:jc w:val="both"/>
        <w:rPr>
          <w:rFonts w:ascii="Times New Roman" w:hAnsi="Times New Roman"/>
          <w:sz w:val="24"/>
          <w:szCs w:val="24"/>
        </w:rPr>
      </w:pPr>
      <w:r w:rsidRPr="00110782">
        <w:rPr>
          <w:rFonts w:ascii="Times New Roman" w:hAnsi="Times New Roman"/>
          <w:sz w:val="24"/>
          <w:szCs w:val="24"/>
        </w:rPr>
        <w:t>поселения Тосненского</w:t>
      </w:r>
      <w:r w:rsidR="001F1EB6" w:rsidRPr="00110782">
        <w:rPr>
          <w:rFonts w:ascii="Times New Roman" w:hAnsi="Times New Roman"/>
          <w:sz w:val="24"/>
          <w:szCs w:val="24"/>
        </w:rPr>
        <w:t xml:space="preserve"> муниципального</w:t>
      </w:r>
      <w:r w:rsidRPr="00110782">
        <w:rPr>
          <w:rFonts w:ascii="Times New Roman" w:hAnsi="Times New Roman"/>
          <w:sz w:val="24"/>
          <w:szCs w:val="24"/>
        </w:rPr>
        <w:t xml:space="preserve"> района </w:t>
      </w:r>
    </w:p>
    <w:p w:rsidR="00110782" w:rsidRDefault="00763F3B" w:rsidP="00110782">
      <w:pPr>
        <w:pStyle w:val="a4"/>
        <w:ind w:right="3118"/>
        <w:jc w:val="both"/>
        <w:rPr>
          <w:rFonts w:ascii="Times New Roman" w:hAnsi="Times New Roman"/>
          <w:sz w:val="24"/>
          <w:szCs w:val="24"/>
        </w:rPr>
      </w:pPr>
      <w:r w:rsidRPr="00110782">
        <w:rPr>
          <w:rFonts w:ascii="Times New Roman" w:hAnsi="Times New Roman"/>
          <w:sz w:val="24"/>
          <w:szCs w:val="24"/>
        </w:rPr>
        <w:t xml:space="preserve">Ленинградской области, главным  администратором </w:t>
      </w:r>
    </w:p>
    <w:p w:rsidR="00110782" w:rsidRDefault="00763F3B" w:rsidP="00110782">
      <w:pPr>
        <w:pStyle w:val="a4"/>
        <w:ind w:right="31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0782">
        <w:rPr>
          <w:rFonts w:ascii="Times New Roman" w:hAnsi="Times New Roman"/>
          <w:sz w:val="24"/>
          <w:szCs w:val="24"/>
        </w:rPr>
        <w:t>которых</w:t>
      </w:r>
      <w:proofErr w:type="gramEnd"/>
      <w:r w:rsidRPr="00110782">
        <w:rPr>
          <w:rFonts w:ascii="Times New Roman" w:hAnsi="Times New Roman"/>
          <w:sz w:val="24"/>
          <w:szCs w:val="24"/>
        </w:rPr>
        <w:t xml:space="preserve"> является администрация муниципального </w:t>
      </w:r>
    </w:p>
    <w:p w:rsidR="009B04E9" w:rsidRDefault="00763F3B" w:rsidP="00110782">
      <w:pPr>
        <w:pStyle w:val="a4"/>
        <w:ind w:right="3118"/>
        <w:jc w:val="both"/>
        <w:rPr>
          <w:rFonts w:ascii="Times New Roman" w:hAnsi="Times New Roman"/>
          <w:sz w:val="24"/>
          <w:szCs w:val="24"/>
        </w:rPr>
      </w:pPr>
      <w:r w:rsidRPr="00110782">
        <w:rPr>
          <w:rFonts w:ascii="Times New Roman" w:hAnsi="Times New Roman"/>
          <w:sz w:val="24"/>
          <w:szCs w:val="24"/>
        </w:rPr>
        <w:t xml:space="preserve">образования Тосненский район </w:t>
      </w:r>
      <w:proofErr w:type="gramStart"/>
      <w:r w:rsidRPr="00110782">
        <w:rPr>
          <w:rFonts w:ascii="Times New Roman" w:hAnsi="Times New Roman"/>
          <w:sz w:val="24"/>
          <w:szCs w:val="24"/>
        </w:rPr>
        <w:t>Ленинградской</w:t>
      </w:r>
      <w:proofErr w:type="gramEnd"/>
      <w:r w:rsidRPr="00110782">
        <w:rPr>
          <w:rFonts w:ascii="Times New Roman" w:hAnsi="Times New Roman"/>
          <w:sz w:val="24"/>
          <w:szCs w:val="24"/>
        </w:rPr>
        <w:t xml:space="preserve"> </w:t>
      </w:r>
    </w:p>
    <w:p w:rsidR="00110782" w:rsidRDefault="00763F3B" w:rsidP="00110782">
      <w:pPr>
        <w:pStyle w:val="a4"/>
        <w:ind w:right="3118"/>
        <w:jc w:val="both"/>
        <w:rPr>
          <w:rFonts w:ascii="Times New Roman" w:hAnsi="Times New Roman"/>
          <w:sz w:val="24"/>
          <w:szCs w:val="24"/>
        </w:rPr>
      </w:pPr>
      <w:r w:rsidRPr="00110782">
        <w:rPr>
          <w:rFonts w:ascii="Times New Roman" w:hAnsi="Times New Roman"/>
          <w:sz w:val="24"/>
          <w:szCs w:val="24"/>
        </w:rPr>
        <w:t xml:space="preserve">области,  </w:t>
      </w:r>
      <w:proofErr w:type="gramStart"/>
      <w:r w:rsidRPr="00110782">
        <w:rPr>
          <w:rFonts w:ascii="Times New Roman" w:hAnsi="Times New Roman"/>
          <w:sz w:val="24"/>
          <w:szCs w:val="24"/>
        </w:rPr>
        <w:t>утвержденную</w:t>
      </w:r>
      <w:proofErr w:type="gramEnd"/>
      <w:r w:rsidRPr="00110782">
        <w:rPr>
          <w:rFonts w:ascii="Times New Roman" w:hAnsi="Times New Roman"/>
          <w:sz w:val="24"/>
          <w:szCs w:val="24"/>
        </w:rPr>
        <w:t xml:space="preserve">  постановлением  администрации </w:t>
      </w:r>
    </w:p>
    <w:p w:rsidR="00110782" w:rsidRDefault="00763F3B" w:rsidP="00110782">
      <w:pPr>
        <w:pStyle w:val="a4"/>
        <w:ind w:right="3118"/>
        <w:jc w:val="both"/>
        <w:rPr>
          <w:rFonts w:ascii="Times New Roman" w:hAnsi="Times New Roman"/>
          <w:sz w:val="24"/>
          <w:szCs w:val="24"/>
        </w:rPr>
      </w:pPr>
      <w:r w:rsidRPr="00110782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</w:t>
      </w:r>
    </w:p>
    <w:p w:rsidR="00763F3B" w:rsidRPr="00110782" w:rsidRDefault="00763F3B" w:rsidP="00110782">
      <w:pPr>
        <w:pStyle w:val="a4"/>
        <w:ind w:right="3118"/>
        <w:jc w:val="both"/>
        <w:rPr>
          <w:sz w:val="24"/>
          <w:szCs w:val="24"/>
        </w:rPr>
      </w:pPr>
      <w:r w:rsidRPr="00110782">
        <w:rPr>
          <w:rFonts w:ascii="Times New Roman" w:hAnsi="Times New Roman"/>
          <w:sz w:val="24"/>
          <w:szCs w:val="24"/>
        </w:rPr>
        <w:t xml:space="preserve">Ленинградской области от 14.11.2019 № 2044-па </w:t>
      </w:r>
    </w:p>
    <w:p w:rsidR="00763F3B" w:rsidRPr="00110782" w:rsidRDefault="00763F3B" w:rsidP="00836B86">
      <w:pPr>
        <w:pStyle w:val="a4"/>
        <w:ind w:right="4818"/>
        <w:jc w:val="both"/>
        <w:rPr>
          <w:rFonts w:ascii="Times New Roman" w:hAnsi="Times New Roman"/>
          <w:sz w:val="24"/>
          <w:szCs w:val="24"/>
        </w:rPr>
      </w:pPr>
    </w:p>
    <w:p w:rsidR="00763F3B" w:rsidRPr="00110782" w:rsidRDefault="00763F3B" w:rsidP="00836B86">
      <w:pPr>
        <w:pStyle w:val="a4"/>
        <w:ind w:right="4818"/>
        <w:jc w:val="both"/>
        <w:rPr>
          <w:rFonts w:ascii="Times New Roman" w:hAnsi="Times New Roman"/>
          <w:sz w:val="24"/>
          <w:szCs w:val="24"/>
        </w:rPr>
      </w:pPr>
    </w:p>
    <w:p w:rsidR="00110782" w:rsidRDefault="00E01379" w:rsidP="00E013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110782">
        <w:rPr>
          <w:sz w:val="24"/>
          <w:szCs w:val="24"/>
        </w:rPr>
        <w:t xml:space="preserve">В соответствии с </w:t>
      </w:r>
      <w:hyperlink r:id="rId11" w:history="1">
        <w:r w:rsidRPr="00110782">
          <w:rPr>
            <w:sz w:val="24"/>
            <w:szCs w:val="24"/>
          </w:rPr>
          <w:t>пунктом 1 статьи 160.1</w:t>
        </w:r>
      </w:hyperlink>
      <w:r w:rsidRPr="00110782">
        <w:rPr>
          <w:sz w:val="24"/>
          <w:szCs w:val="24"/>
        </w:rPr>
        <w:t xml:space="preserve"> Бюджетного кодекса Российской Федер</w:t>
      </w:r>
      <w:r w:rsidRPr="00110782">
        <w:rPr>
          <w:sz w:val="24"/>
          <w:szCs w:val="24"/>
        </w:rPr>
        <w:t>а</w:t>
      </w:r>
      <w:r w:rsidRPr="00110782">
        <w:rPr>
          <w:sz w:val="24"/>
          <w:szCs w:val="24"/>
        </w:rPr>
        <w:t xml:space="preserve">ции, </w:t>
      </w:r>
      <w:hyperlink r:id="rId12" w:history="1">
        <w:r w:rsidR="00110782">
          <w:rPr>
            <w:sz w:val="24"/>
            <w:szCs w:val="24"/>
          </w:rPr>
          <w:t>п</w:t>
        </w:r>
        <w:r w:rsidRPr="00110782">
          <w:rPr>
            <w:sz w:val="24"/>
            <w:szCs w:val="24"/>
          </w:rPr>
          <w:t>остановлением</w:t>
        </w:r>
      </w:hyperlink>
      <w:r w:rsidRPr="00110782">
        <w:rPr>
          <w:sz w:val="24"/>
          <w:szCs w:val="24"/>
        </w:rPr>
        <w:t xml:space="preserve"> Правительства Российской Федерации от 23 июня 2016 года  № 574 </w:t>
      </w:r>
      <w:r w:rsidR="00110782">
        <w:rPr>
          <w:sz w:val="24"/>
          <w:szCs w:val="24"/>
        </w:rPr>
        <w:t>«</w:t>
      </w:r>
      <w:r w:rsidRPr="00110782">
        <w:rPr>
          <w:sz w:val="24"/>
          <w:szCs w:val="24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110782">
        <w:rPr>
          <w:sz w:val="24"/>
          <w:szCs w:val="24"/>
        </w:rPr>
        <w:t>»</w:t>
      </w:r>
      <w:r w:rsidR="00CA2A5A" w:rsidRPr="00110782">
        <w:rPr>
          <w:sz w:val="24"/>
          <w:szCs w:val="24"/>
        </w:rPr>
        <w:t xml:space="preserve"> (в редакции постановления Правительства Российской Федерации от </w:t>
      </w:r>
      <w:r w:rsidR="00957ED0" w:rsidRPr="00110782">
        <w:rPr>
          <w:sz w:val="24"/>
          <w:szCs w:val="24"/>
        </w:rPr>
        <w:t>14.09.2021 № 1557</w:t>
      </w:r>
      <w:r w:rsidR="00CA2A5A" w:rsidRPr="00110782">
        <w:rPr>
          <w:sz w:val="24"/>
          <w:szCs w:val="24"/>
        </w:rPr>
        <w:t>), исполняя полномочия администрации  Т</w:t>
      </w:r>
      <w:r w:rsidR="00CA2A5A" w:rsidRPr="00110782">
        <w:rPr>
          <w:sz w:val="24"/>
          <w:szCs w:val="24"/>
        </w:rPr>
        <w:t>о</w:t>
      </w:r>
      <w:r w:rsidR="00CA2A5A" w:rsidRPr="00110782">
        <w:rPr>
          <w:sz w:val="24"/>
          <w:szCs w:val="24"/>
        </w:rPr>
        <w:t xml:space="preserve">сненского городского поселения Тосненского </w:t>
      </w:r>
      <w:r w:rsidR="00110782" w:rsidRPr="00110782">
        <w:rPr>
          <w:sz w:val="24"/>
          <w:szCs w:val="24"/>
        </w:rPr>
        <w:t xml:space="preserve">муниципального </w:t>
      </w:r>
      <w:r w:rsidR="00CA2A5A" w:rsidRPr="00110782">
        <w:rPr>
          <w:sz w:val="24"/>
          <w:szCs w:val="24"/>
        </w:rPr>
        <w:t>района Ленинградской о</w:t>
      </w:r>
      <w:r w:rsidR="00CA2A5A" w:rsidRPr="00110782">
        <w:rPr>
          <w:sz w:val="24"/>
          <w:szCs w:val="24"/>
        </w:rPr>
        <w:t>б</w:t>
      </w:r>
      <w:r w:rsidR="00CA2A5A" w:rsidRPr="00110782">
        <w:rPr>
          <w:sz w:val="24"/>
          <w:szCs w:val="24"/>
        </w:rPr>
        <w:t>ласти на основании статьи 13 Устава</w:t>
      </w:r>
      <w:proofErr w:type="gramEnd"/>
      <w:r w:rsidR="00CA2A5A" w:rsidRPr="00110782">
        <w:rPr>
          <w:sz w:val="24"/>
          <w:szCs w:val="24"/>
        </w:rPr>
        <w:t xml:space="preserve">  Тосненского городского поселения Тосненского </w:t>
      </w:r>
      <w:r w:rsidR="00110782" w:rsidRPr="00110782">
        <w:rPr>
          <w:sz w:val="24"/>
          <w:szCs w:val="24"/>
        </w:rPr>
        <w:t>м</w:t>
      </w:r>
      <w:r w:rsidR="00110782" w:rsidRPr="00110782">
        <w:rPr>
          <w:sz w:val="24"/>
          <w:szCs w:val="24"/>
        </w:rPr>
        <w:t>у</w:t>
      </w:r>
      <w:r w:rsidR="00110782" w:rsidRPr="00110782">
        <w:rPr>
          <w:sz w:val="24"/>
          <w:szCs w:val="24"/>
        </w:rPr>
        <w:t xml:space="preserve">ниципального </w:t>
      </w:r>
      <w:r w:rsidR="00CA2A5A" w:rsidRPr="00110782">
        <w:rPr>
          <w:sz w:val="24"/>
          <w:szCs w:val="24"/>
        </w:rPr>
        <w:t>района Ленинградской области и статьи 25 Устава муниципального образ</w:t>
      </w:r>
      <w:r w:rsidR="00CA2A5A" w:rsidRPr="00110782">
        <w:rPr>
          <w:sz w:val="24"/>
          <w:szCs w:val="24"/>
        </w:rPr>
        <w:t>о</w:t>
      </w:r>
      <w:r w:rsidR="00CA2A5A" w:rsidRPr="00110782">
        <w:rPr>
          <w:sz w:val="24"/>
          <w:szCs w:val="24"/>
        </w:rPr>
        <w:t>вания Тосненский район Ленинградской области</w:t>
      </w:r>
      <w:r w:rsidR="009705B4">
        <w:rPr>
          <w:sz w:val="24"/>
          <w:szCs w:val="24"/>
        </w:rPr>
        <w:t>,</w:t>
      </w:r>
      <w:r w:rsidR="00836B86" w:rsidRPr="00110782">
        <w:rPr>
          <w:sz w:val="24"/>
          <w:szCs w:val="24"/>
        </w:rPr>
        <w:t xml:space="preserve"> </w:t>
      </w:r>
      <w:r w:rsidR="00110782" w:rsidRPr="00110782">
        <w:rPr>
          <w:sz w:val="24"/>
          <w:szCs w:val="24"/>
        </w:rPr>
        <w:t>администрация муниципального образ</w:t>
      </w:r>
      <w:r w:rsidR="00110782" w:rsidRPr="00110782">
        <w:rPr>
          <w:sz w:val="24"/>
          <w:szCs w:val="24"/>
        </w:rPr>
        <w:t>о</w:t>
      </w:r>
      <w:r w:rsidR="00110782" w:rsidRPr="00110782">
        <w:rPr>
          <w:sz w:val="24"/>
          <w:szCs w:val="24"/>
        </w:rPr>
        <w:t>вания Тосненский район Ленинградской области</w:t>
      </w:r>
    </w:p>
    <w:p w:rsidR="00110782" w:rsidRDefault="00110782" w:rsidP="0011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1379" w:rsidRDefault="00110782" w:rsidP="0011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0782">
        <w:rPr>
          <w:sz w:val="24"/>
          <w:szCs w:val="24"/>
        </w:rPr>
        <w:t>ПОСТАНОВЛЯЕТ:</w:t>
      </w:r>
    </w:p>
    <w:p w:rsidR="00110782" w:rsidRPr="00110782" w:rsidRDefault="00110782" w:rsidP="0011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3F3B" w:rsidRPr="00110782" w:rsidRDefault="00763F3B" w:rsidP="0011078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0782">
        <w:rPr>
          <w:sz w:val="24"/>
          <w:szCs w:val="24"/>
        </w:rPr>
        <w:t xml:space="preserve">1. Внести в Методику прогнозирования поступлений доходов в бюджет Тосненского городского поселения Тосненского </w:t>
      </w:r>
      <w:r w:rsidR="001F1EB6" w:rsidRPr="00110782">
        <w:rPr>
          <w:sz w:val="24"/>
          <w:szCs w:val="24"/>
        </w:rPr>
        <w:t xml:space="preserve">муниципального </w:t>
      </w:r>
      <w:r w:rsidRPr="00110782">
        <w:rPr>
          <w:sz w:val="24"/>
          <w:szCs w:val="24"/>
        </w:rPr>
        <w:t>района Ленинградской области, гла</w:t>
      </w:r>
      <w:r w:rsidRPr="00110782">
        <w:rPr>
          <w:sz w:val="24"/>
          <w:szCs w:val="24"/>
        </w:rPr>
        <w:t>в</w:t>
      </w:r>
      <w:r w:rsidRPr="00110782">
        <w:rPr>
          <w:sz w:val="24"/>
          <w:szCs w:val="24"/>
        </w:rPr>
        <w:t>ным администратором которых является администрация муниципального образования Тосненский район Ленинградской области, утвержденную постановлением администр</w:t>
      </w:r>
      <w:r w:rsidRPr="00110782">
        <w:rPr>
          <w:sz w:val="24"/>
          <w:szCs w:val="24"/>
        </w:rPr>
        <w:t>а</w:t>
      </w:r>
      <w:r w:rsidRPr="00110782">
        <w:rPr>
          <w:sz w:val="24"/>
          <w:szCs w:val="24"/>
        </w:rPr>
        <w:t>ции муниципального образования Тосненский район Ленинградской области от 14.11.2019 № 2044-па</w:t>
      </w:r>
      <w:r w:rsidR="00110782">
        <w:rPr>
          <w:sz w:val="24"/>
          <w:szCs w:val="24"/>
        </w:rPr>
        <w:t>,</w:t>
      </w:r>
      <w:r w:rsidRPr="00110782">
        <w:rPr>
          <w:sz w:val="24"/>
          <w:szCs w:val="24"/>
        </w:rPr>
        <w:t xml:space="preserve"> следующие изменения:</w:t>
      </w:r>
    </w:p>
    <w:p w:rsidR="00763F3B" w:rsidRPr="00110782" w:rsidRDefault="00763F3B" w:rsidP="0011078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0782">
        <w:rPr>
          <w:sz w:val="24"/>
          <w:szCs w:val="24"/>
        </w:rPr>
        <w:t>1.1. Приложение к постановлению изложить в новой редакции (приложение)</w:t>
      </w:r>
      <w:r w:rsidR="00110782">
        <w:rPr>
          <w:sz w:val="24"/>
          <w:szCs w:val="24"/>
        </w:rPr>
        <w:t>.</w:t>
      </w:r>
      <w:r w:rsidRPr="00110782">
        <w:rPr>
          <w:sz w:val="24"/>
          <w:szCs w:val="24"/>
        </w:rPr>
        <w:t xml:space="preserve"> </w:t>
      </w:r>
    </w:p>
    <w:p w:rsidR="00D831B7" w:rsidRPr="00110782" w:rsidRDefault="00763F3B" w:rsidP="0011078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0782">
        <w:rPr>
          <w:sz w:val="24"/>
          <w:szCs w:val="24"/>
        </w:rPr>
        <w:t xml:space="preserve">2. </w:t>
      </w:r>
      <w:r w:rsidR="00D831B7" w:rsidRPr="00110782">
        <w:rPr>
          <w:sz w:val="24"/>
          <w:szCs w:val="24"/>
        </w:rPr>
        <w:t>Отделу бухгалтерского учета и отчетности администрации муниципального обр</w:t>
      </w:r>
      <w:r w:rsidR="00D831B7" w:rsidRPr="00110782">
        <w:rPr>
          <w:sz w:val="24"/>
          <w:szCs w:val="24"/>
        </w:rPr>
        <w:t>а</w:t>
      </w:r>
      <w:r w:rsidR="00D831B7" w:rsidRPr="00110782">
        <w:rPr>
          <w:sz w:val="24"/>
          <w:szCs w:val="24"/>
        </w:rPr>
        <w:t>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</w:t>
      </w:r>
      <w:r w:rsidR="00D831B7" w:rsidRPr="00110782">
        <w:rPr>
          <w:sz w:val="24"/>
          <w:szCs w:val="24"/>
        </w:rPr>
        <w:t>и</w:t>
      </w:r>
      <w:r w:rsidR="00D831B7" w:rsidRPr="00110782">
        <w:rPr>
          <w:sz w:val="24"/>
          <w:szCs w:val="24"/>
        </w:rPr>
        <w:t xml:space="preserve">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Тосненского городского поселения Тосненского </w:t>
      </w:r>
      <w:r w:rsidR="001F1EB6" w:rsidRPr="00110782">
        <w:rPr>
          <w:sz w:val="24"/>
          <w:szCs w:val="24"/>
        </w:rPr>
        <w:t>мун</w:t>
      </w:r>
      <w:r w:rsidR="001F1EB6" w:rsidRPr="00110782">
        <w:rPr>
          <w:sz w:val="24"/>
          <w:szCs w:val="24"/>
        </w:rPr>
        <w:t>и</w:t>
      </w:r>
      <w:r w:rsidR="001F1EB6" w:rsidRPr="00110782">
        <w:rPr>
          <w:sz w:val="24"/>
          <w:szCs w:val="24"/>
        </w:rPr>
        <w:t xml:space="preserve">ципального </w:t>
      </w:r>
      <w:r w:rsidR="00D831B7" w:rsidRPr="00110782">
        <w:rPr>
          <w:sz w:val="24"/>
          <w:szCs w:val="24"/>
        </w:rPr>
        <w:t>района Ленинградской области.</w:t>
      </w:r>
    </w:p>
    <w:p w:rsidR="00E01379" w:rsidRPr="00110782" w:rsidRDefault="00D831B7" w:rsidP="0011078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0782">
        <w:rPr>
          <w:sz w:val="24"/>
          <w:szCs w:val="24"/>
        </w:rPr>
        <w:lastRenderedPageBreak/>
        <w:t xml:space="preserve">3. </w:t>
      </w:r>
      <w:r w:rsidR="0045343D" w:rsidRPr="00110782">
        <w:rPr>
          <w:sz w:val="24"/>
          <w:szCs w:val="24"/>
        </w:rPr>
        <w:t xml:space="preserve">Пресс-службе </w:t>
      </w:r>
      <w:r w:rsidR="00F76E90" w:rsidRPr="00110782">
        <w:rPr>
          <w:sz w:val="24"/>
          <w:szCs w:val="24"/>
        </w:rPr>
        <w:t xml:space="preserve">комитета по организационной работе, местному самоуправлению, межнациональным и меконфессиональным отношениям </w:t>
      </w:r>
      <w:r w:rsidR="0045343D" w:rsidRPr="00110782">
        <w:rPr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F76E90" w:rsidRPr="00110782">
        <w:rPr>
          <w:sz w:val="24"/>
          <w:szCs w:val="24"/>
        </w:rPr>
        <w:t>опубликовать</w:t>
      </w:r>
      <w:r w:rsidRPr="00110782">
        <w:rPr>
          <w:sz w:val="24"/>
          <w:szCs w:val="24"/>
        </w:rPr>
        <w:t xml:space="preserve"> и обнародовать</w:t>
      </w:r>
      <w:r w:rsidR="0045343D" w:rsidRPr="00110782">
        <w:rPr>
          <w:sz w:val="24"/>
          <w:szCs w:val="24"/>
        </w:rPr>
        <w:t xml:space="preserve"> настоящее</w:t>
      </w:r>
      <w:r w:rsidR="00E01379" w:rsidRPr="00110782">
        <w:rPr>
          <w:sz w:val="24"/>
          <w:szCs w:val="24"/>
        </w:rPr>
        <w:t xml:space="preserve"> </w:t>
      </w:r>
      <w:r w:rsidR="0005512F" w:rsidRPr="00110782">
        <w:rPr>
          <w:sz w:val="24"/>
          <w:szCs w:val="24"/>
        </w:rPr>
        <w:t>постановление</w:t>
      </w:r>
      <w:r w:rsidR="00E01379" w:rsidRPr="00110782">
        <w:rPr>
          <w:sz w:val="24"/>
          <w:szCs w:val="24"/>
        </w:rPr>
        <w:t xml:space="preserve"> </w:t>
      </w:r>
      <w:r w:rsidR="00E41740" w:rsidRPr="00110782">
        <w:rPr>
          <w:sz w:val="24"/>
          <w:szCs w:val="24"/>
        </w:rPr>
        <w:t>в порядке, установленном Уставом</w:t>
      </w:r>
      <w:r w:rsidR="0045343D" w:rsidRPr="00110782">
        <w:rPr>
          <w:sz w:val="24"/>
          <w:szCs w:val="24"/>
        </w:rPr>
        <w:t xml:space="preserve"> </w:t>
      </w:r>
      <w:r w:rsidRPr="00110782">
        <w:rPr>
          <w:sz w:val="24"/>
          <w:szCs w:val="24"/>
        </w:rPr>
        <w:t>Тосненского городского п</w:t>
      </w:r>
      <w:r w:rsidRPr="00110782">
        <w:rPr>
          <w:sz w:val="24"/>
          <w:szCs w:val="24"/>
        </w:rPr>
        <w:t>о</w:t>
      </w:r>
      <w:r w:rsidRPr="00110782">
        <w:rPr>
          <w:sz w:val="24"/>
          <w:szCs w:val="24"/>
        </w:rPr>
        <w:t xml:space="preserve">селения Тосненского </w:t>
      </w:r>
      <w:r w:rsidR="001F1EB6" w:rsidRPr="00110782">
        <w:rPr>
          <w:sz w:val="24"/>
          <w:szCs w:val="24"/>
        </w:rPr>
        <w:t xml:space="preserve">муниципального </w:t>
      </w:r>
      <w:r w:rsidRPr="00110782">
        <w:rPr>
          <w:sz w:val="24"/>
          <w:szCs w:val="24"/>
        </w:rPr>
        <w:t>района Ленинградской области</w:t>
      </w:r>
      <w:r w:rsidR="00E01379" w:rsidRPr="00110782">
        <w:rPr>
          <w:sz w:val="24"/>
          <w:szCs w:val="24"/>
        </w:rPr>
        <w:t>.</w:t>
      </w:r>
    </w:p>
    <w:p w:rsidR="00E01379" w:rsidRPr="00110782" w:rsidRDefault="00D831B7" w:rsidP="0011078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0782">
        <w:rPr>
          <w:sz w:val="24"/>
          <w:szCs w:val="24"/>
        </w:rPr>
        <w:t>4</w:t>
      </w:r>
      <w:r w:rsidR="00E01379" w:rsidRPr="00110782">
        <w:rPr>
          <w:sz w:val="24"/>
          <w:szCs w:val="24"/>
        </w:rPr>
        <w:t xml:space="preserve">. Настоящее </w:t>
      </w:r>
      <w:r w:rsidR="0005512F" w:rsidRPr="00110782">
        <w:rPr>
          <w:sz w:val="24"/>
          <w:szCs w:val="24"/>
        </w:rPr>
        <w:t>постановление</w:t>
      </w:r>
      <w:r w:rsidR="00E01379" w:rsidRPr="00110782">
        <w:rPr>
          <w:sz w:val="24"/>
          <w:szCs w:val="24"/>
        </w:rPr>
        <w:t xml:space="preserve"> вступает в силу после его официального опубликования</w:t>
      </w:r>
      <w:r w:rsidRPr="00110782">
        <w:rPr>
          <w:sz w:val="24"/>
          <w:szCs w:val="24"/>
        </w:rPr>
        <w:t xml:space="preserve"> и обнародования</w:t>
      </w:r>
      <w:r w:rsidR="00E01379" w:rsidRPr="00110782">
        <w:rPr>
          <w:sz w:val="24"/>
          <w:szCs w:val="24"/>
        </w:rPr>
        <w:t>.</w:t>
      </w:r>
    </w:p>
    <w:p w:rsidR="00E01379" w:rsidRPr="00110782" w:rsidRDefault="00D831B7" w:rsidP="0011078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0782">
        <w:rPr>
          <w:sz w:val="24"/>
          <w:szCs w:val="24"/>
        </w:rPr>
        <w:t>5</w:t>
      </w:r>
      <w:r w:rsidR="00E01379" w:rsidRPr="00110782">
        <w:rPr>
          <w:sz w:val="24"/>
          <w:szCs w:val="24"/>
        </w:rPr>
        <w:t xml:space="preserve">. </w:t>
      </w:r>
      <w:proofErr w:type="gramStart"/>
      <w:r w:rsidR="00E01379" w:rsidRPr="00110782">
        <w:rPr>
          <w:sz w:val="24"/>
          <w:szCs w:val="24"/>
        </w:rPr>
        <w:t>Контроль за</w:t>
      </w:r>
      <w:proofErr w:type="gramEnd"/>
      <w:r w:rsidR="00E01379" w:rsidRPr="00110782">
        <w:rPr>
          <w:sz w:val="24"/>
          <w:szCs w:val="24"/>
        </w:rPr>
        <w:t xml:space="preserve"> исполнением </w:t>
      </w:r>
      <w:r w:rsidR="0005512F" w:rsidRPr="00110782">
        <w:rPr>
          <w:sz w:val="24"/>
          <w:szCs w:val="24"/>
        </w:rPr>
        <w:t>постановления</w:t>
      </w:r>
      <w:r w:rsidR="00E01379" w:rsidRPr="00110782">
        <w:rPr>
          <w:sz w:val="24"/>
          <w:szCs w:val="24"/>
        </w:rPr>
        <w:t xml:space="preserve"> возложить на </w:t>
      </w:r>
      <w:r w:rsidR="005471F0" w:rsidRPr="00110782">
        <w:rPr>
          <w:sz w:val="24"/>
          <w:szCs w:val="24"/>
        </w:rPr>
        <w:t>начальника отдела бухга</w:t>
      </w:r>
      <w:r w:rsidR="005471F0" w:rsidRPr="00110782">
        <w:rPr>
          <w:sz w:val="24"/>
          <w:szCs w:val="24"/>
        </w:rPr>
        <w:t>л</w:t>
      </w:r>
      <w:r w:rsidR="005471F0" w:rsidRPr="00110782">
        <w:rPr>
          <w:sz w:val="24"/>
          <w:szCs w:val="24"/>
        </w:rPr>
        <w:t>терского учета и отчетности</w:t>
      </w:r>
      <w:r w:rsidR="007F12CD" w:rsidRPr="00110782">
        <w:rPr>
          <w:sz w:val="24"/>
          <w:szCs w:val="24"/>
        </w:rPr>
        <w:t>, главного бухгалтера</w:t>
      </w:r>
      <w:r w:rsidR="005471F0" w:rsidRPr="00110782">
        <w:rPr>
          <w:sz w:val="24"/>
          <w:szCs w:val="24"/>
        </w:rPr>
        <w:t xml:space="preserve"> администрации муниципального обр</w:t>
      </w:r>
      <w:r w:rsidR="005471F0" w:rsidRPr="00110782">
        <w:rPr>
          <w:sz w:val="24"/>
          <w:szCs w:val="24"/>
        </w:rPr>
        <w:t>а</w:t>
      </w:r>
      <w:r w:rsidR="005471F0" w:rsidRPr="00110782">
        <w:rPr>
          <w:sz w:val="24"/>
          <w:szCs w:val="24"/>
        </w:rPr>
        <w:t xml:space="preserve">зования Тосненский район Ленинградской области </w:t>
      </w:r>
      <w:proofErr w:type="spellStart"/>
      <w:r w:rsidR="005471F0" w:rsidRPr="00110782">
        <w:rPr>
          <w:sz w:val="24"/>
          <w:szCs w:val="24"/>
        </w:rPr>
        <w:t>Рябичко</w:t>
      </w:r>
      <w:proofErr w:type="spellEnd"/>
      <w:r w:rsidR="005471F0" w:rsidRPr="00110782">
        <w:rPr>
          <w:sz w:val="24"/>
          <w:szCs w:val="24"/>
        </w:rPr>
        <w:t xml:space="preserve"> О.П.</w:t>
      </w:r>
      <w:r w:rsidR="00E01379" w:rsidRPr="00110782">
        <w:rPr>
          <w:sz w:val="24"/>
          <w:szCs w:val="24"/>
        </w:rPr>
        <w:t xml:space="preserve">           </w:t>
      </w:r>
    </w:p>
    <w:p w:rsidR="00E01379" w:rsidRPr="00110782" w:rsidRDefault="00E01379" w:rsidP="008A0CBA">
      <w:pPr>
        <w:tabs>
          <w:tab w:val="left" w:pos="7214"/>
        </w:tabs>
        <w:ind w:firstLine="540"/>
        <w:rPr>
          <w:sz w:val="24"/>
          <w:szCs w:val="24"/>
        </w:rPr>
      </w:pPr>
    </w:p>
    <w:p w:rsidR="005D31FE" w:rsidRDefault="005D31FE" w:rsidP="005D31FE">
      <w:pPr>
        <w:ind w:firstLine="540"/>
        <w:jc w:val="both"/>
        <w:rPr>
          <w:sz w:val="24"/>
          <w:szCs w:val="24"/>
        </w:rPr>
      </w:pPr>
    </w:p>
    <w:p w:rsidR="00110782" w:rsidRDefault="00110782" w:rsidP="005D31FE">
      <w:pPr>
        <w:ind w:firstLine="540"/>
        <w:jc w:val="both"/>
        <w:rPr>
          <w:sz w:val="24"/>
          <w:szCs w:val="24"/>
        </w:rPr>
      </w:pPr>
    </w:p>
    <w:p w:rsidR="00110782" w:rsidRPr="00110782" w:rsidRDefault="00110782" w:rsidP="005D31FE">
      <w:pPr>
        <w:ind w:firstLine="540"/>
        <w:jc w:val="both"/>
        <w:rPr>
          <w:sz w:val="24"/>
          <w:szCs w:val="24"/>
        </w:rPr>
      </w:pPr>
    </w:p>
    <w:p w:rsidR="003703CE" w:rsidRPr="00110782" w:rsidRDefault="00110782" w:rsidP="008E227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И. о. г</w:t>
      </w:r>
      <w:r w:rsidR="00454B5E" w:rsidRPr="00110782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54B5E" w:rsidRPr="00110782">
        <w:rPr>
          <w:sz w:val="24"/>
          <w:szCs w:val="24"/>
        </w:rPr>
        <w:t xml:space="preserve"> администрации</w:t>
      </w:r>
      <w:r w:rsidR="00E41740" w:rsidRPr="00110782">
        <w:rPr>
          <w:sz w:val="24"/>
          <w:szCs w:val="24"/>
        </w:rPr>
        <w:t xml:space="preserve">           </w:t>
      </w:r>
      <w:r w:rsidR="00454B5E" w:rsidRPr="00110782">
        <w:rPr>
          <w:sz w:val="24"/>
          <w:szCs w:val="24"/>
        </w:rPr>
        <w:t xml:space="preserve"> </w:t>
      </w:r>
      <w:r w:rsidR="00A17BC6" w:rsidRPr="00110782">
        <w:rPr>
          <w:sz w:val="24"/>
          <w:szCs w:val="24"/>
        </w:rPr>
        <w:t xml:space="preserve">            </w:t>
      </w:r>
      <w:r w:rsidR="00A17BC6" w:rsidRPr="00110782">
        <w:rPr>
          <w:sz w:val="24"/>
          <w:szCs w:val="24"/>
        </w:rPr>
        <w:tab/>
      </w:r>
      <w:r w:rsidR="008E2272" w:rsidRPr="00110782">
        <w:rPr>
          <w:sz w:val="24"/>
          <w:szCs w:val="24"/>
        </w:rPr>
        <w:tab/>
      </w:r>
      <w:r w:rsidR="00EB63C0" w:rsidRPr="00110782">
        <w:rPr>
          <w:sz w:val="24"/>
          <w:szCs w:val="24"/>
        </w:rPr>
        <w:tab/>
      </w:r>
      <w:r w:rsidR="00454B5E" w:rsidRPr="00110782">
        <w:rPr>
          <w:sz w:val="24"/>
          <w:szCs w:val="24"/>
        </w:rPr>
        <w:tab/>
        <w:t xml:space="preserve"> </w:t>
      </w:r>
      <w:r w:rsidR="003703CE" w:rsidRPr="001107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И.Ф. Тычинский</w:t>
      </w:r>
    </w:p>
    <w:p w:rsidR="003703CE" w:rsidRPr="00A17BC6" w:rsidRDefault="003703CE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54B5E" w:rsidRDefault="00454B5E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2272" w:rsidRDefault="008E227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0782" w:rsidRDefault="0011078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0782" w:rsidRDefault="0011078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0782" w:rsidRDefault="0011078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0782" w:rsidRDefault="0011078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0782" w:rsidRDefault="0011078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0782" w:rsidRDefault="0011078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0782" w:rsidRDefault="0011078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0782" w:rsidRDefault="0011078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0782" w:rsidRDefault="00110782" w:rsidP="00A17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B740F" w:rsidRDefault="00C972E9" w:rsidP="008E2272">
      <w:pPr>
        <w:autoSpaceDE w:val="0"/>
        <w:autoSpaceDN w:val="0"/>
        <w:adjustRightInd w:val="0"/>
        <w:jc w:val="both"/>
      </w:pPr>
      <w:proofErr w:type="spellStart"/>
      <w:r w:rsidRPr="00110782">
        <w:t>Рябичко</w:t>
      </w:r>
      <w:proofErr w:type="spellEnd"/>
      <w:r w:rsidR="00EB63C0" w:rsidRPr="00110782">
        <w:t xml:space="preserve"> </w:t>
      </w:r>
      <w:r w:rsidR="00E41740" w:rsidRPr="00110782">
        <w:t>Ольга Петровна, 8(81361)</w:t>
      </w:r>
      <w:r w:rsidR="00EB63C0" w:rsidRPr="00110782">
        <w:t>32321</w:t>
      </w:r>
    </w:p>
    <w:p w:rsidR="00110782" w:rsidRPr="00110782" w:rsidRDefault="00110782" w:rsidP="008E2272">
      <w:pPr>
        <w:autoSpaceDE w:val="0"/>
        <w:autoSpaceDN w:val="0"/>
        <w:adjustRightInd w:val="0"/>
        <w:jc w:val="both"/>
      </w:pPr>
      <w:r>
        <w:t>7 га</w:t>
      </w:r>
    </w:p>
    <w:p w:rsidR="00110782" w:rsidRDefault="00110782" w:rsidP="007E785B">
      <w:pPr>
        <w:jc w:val="right"/>
      </w:pPr>
    </w:p>
    <w:p w:rsidR="00310A30" w:rsidRPr="00110782" w:rsidRDefault="007E785B" w:rsidP="00110782">
      <w:pPr>
        <w:ind w:left="4820"/>
        <w:rPr>
          <w:sz w:val="24"/>
          <w:szCs w:val="24"/>
        </w:rPr>
      </w:pPr>
      <w:r w:rsidRPr="00110782">
        <w:rPr>
          <w:sz w:val="24"/>
          <w:szCs w:val="24"/>
        </w:rPr>
        <w:lastRenderedPageBreak/>
        <w:t>Приложение</w:t>
      </w:r>
    </w:p>
    <w:p w:rsidR="007E785B" w:rsidRPr="00110782" w:rsidRDefault="00363424" w:rsidP="00110782">
      <w:pPr>
        <w:ind w:left="4820"/>
        <w:rPr>
          <w:sz w:val="24"/>
          <w:szCs w:val="24"/>
        </w:rPr>
      </w:pPr>
      <w:r w:rsidRPr="00110782">
        <w:rPr>
          <w:sz w:val="24"/>
          <w:szCs w:val="24"/>
        </w:rPr>
        <w:t>к</w:t>
      </w:r>
      <w:r w:rsidR="007E785B" w:rsidRPr="00110782">
        <w:rPr>
          <w:sz w:val="24"/>
          <w:szCs w:val="24"/>
        </w:rPr>
        <w:t xml:space="preserve"> </w:t>
      </w:r>
      <w:r w:rsidR="0005512F" w:rsidRPr="00110782">
        <w:rPr>
          <w:sz w:val="24"/>
          <w:szCs w:val="24"/>
        </w:rPr>
        <w:t>постановлению</w:t>
      </w:r>
      <w:r w:rsidR="007E785B" w:rsidRPr="00110782">
        <w:rPr>
          <w:sz w:val="24"/>
          <w:szCs w:val="24"/>
        </w:rPr>
        <w:t xml:space="preserve"> администрации</w:t>
      </w:r>
    </w:p>
    <w:p w:rsidR="007E785B" w:rsidRPr="00110782" w:rsidRDefault="007E785B" w:rsidP="00110782">
      <w:pPr>
        <w:ind w:left="4820"/>
        <w:rPr>
          <w:sz w:val="24"/>
          <w:szCs w:val="24"/>
        </w:rPr>
      </w:pPr>
      <w:r w:rsidRPr="00110782">
        <w:rPr>
          <w:sz w:val="24"/>
          <w:szCs w:val="24"/>
        </w:rPr>
        <w:t>муниципального образования</w:t>
      </w:r>
    </w:p>
    <w:p w:rsidR="007E785B" w:rsidRDefault="007E785B" w:rsidP="00110782">
      <w:pPr>
        <w:ind w:left="4820"/>
        <w:rPr>
          <w:sz w:val="24"/>
          <w:szCs w:val="24"/>
        </w:rPr>
      </w:pPr>
      <w:r w:rsidRPr="00110782">
        <w:rPr>
          <w:sz w:val="24"/>
          <w:szCs w:val="24"/>
        </w:rPr>
        <w:t>Тосненский район Ленинградской области</w:t>
      </w:r>
    </w:p>
    <w:p w:rsidR="00110782" w:rsidRDefault="008442CC" w:rsidP="00110782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   23.12.2021                   3059-па</w:t>
      </w:r>
    </w:p>
    <w:p w:rsidR="00110782" w:rsidRPr="00110782" w:rsidRDefault="00110782" w:rsidP="00110782">
      <w:pPr>
        <w:ind w:left="4820"/>
        <w:rPr>
          <w:sz w:val="24"/>
          <w:szCs w:val="24"/>
        </w:rPr>
      </w:pPr>
      <w:r>
        <w:rPr>
          <w:sz w:val="24"/>
          <w:szCs w:val="24"/>
        </w:rPr>
        <w:t>от                           №</w:t>
      </w:r>
    </w:p>
    <w:p w:rsidR="00D56D87" w:rsidRDefault="00D56D87" w:rsidP="007E785B">
      <w:pPr>
        <w:jc w:val="right"/>
      </w:pPr>
    </w:p>
    <w:p w:rsidR="00D56D87" w:rsidRPr="00110782" w:rsidRDefault="00D56D87" w:rsidP="00D56D87">
      <w:pPr>
        <w:jc w:val="center"/>
        <w:rPr>
          <w:rFonts w:ascii="TimesET" w:eastAsia="Calibri" w:hAnsi="TimesET"/>
          <w:sz w:val="22"/>
          <w:szCs w:val="22"/>
          <w:lang w:eastAsia="en-US"/>
        </w:rPr>
      </w:pPr>
    </w:p>
    <w:p w:rsidR="00D56D87" w:rsidRPr="00110782" w:rsidRDefault="00D56D87" w:rsidP="00D56D87">
      <w:pPr>
        <w:jc w:val="center"/>
        <w:rPr>
          <w:rFonts w:eastAsia="Calibri"/>
          <w:sz w:val="24"/>
          <w:szCs w:val="24"/>
          <w:lang w:eastAsia="en-US"/>
        </w:rPr>
      </w:pPr>
      <w:r w:rsidRPr="00110782">
        <w:rPr>
          <w:rFonts w:eastAsia="Calibri"/>
          <w:sz w:val="24"/>
          <w:szCs w:val="24"/>
          <w:lang w:eastAsia="en-US"/>
        </w:rPr>
        <w:t>Методика</w:t>
      </w:r>
    </w:p>
    <w:p w:rsidR="00110782" w:rsidRDefault="00D56D87" w:rsidP="00D56D87">
      <w:pPr>
        <w:jc w:val="center"/>
        <w:rPr>
          <w:rFonts w:eastAsia="Calibri"/>
          <w:sz w:val="24"/>
          <w:szCs w:val="24"/>
          <w:lang w:eastAsia="en-US"/>
        </w:rPr>
      </w:pPr>
      <w:r w:rsidRPr="00110782">
        <w:rPr>
          <w:rFonts w:eastAsia="Calibri"/>
          <w:sz w:val="24"/>
          <w:szCs w:val="24"/>
          <w:lang w:eastAsia="en-US"/>
        </w:rPr>
        <w:t xml:space="preserve">прогнозирования поступлений доходов в бюджет </w:t>
      </w:r>
      <w:r w:rsidR="00CA2190" w:rsidRPr="00110782">
        <w:rPr>
          <w:rFonts w:eastAsia="Calibri"/>
          <w:sz w:val="24"/>
          <w:szCs w:val="24"/>
          <w:lang w:eastAsia="en-US"/>
        </w:rPr>
        <w:t>Тосненского городского поселения</w:t>
      </w:r>
      <w:r w:rsidRPr="00110782">
        <w:rPr>
          <w:rFonts w:eastAsia="Calibri"/>
          <w:sz w:val="24"/>
          <w:szCs w:val="24"/>
          <w:lang w:eastAsia="en-US"/>
        </w:rPr>
        <w:t xml:space="preserve"> </w:t>
      </w:r>
    </w:p>
    <w:p w:rsidR="00110782" w:rsidRDefault="00D56D87" w:rsidP="00D56D87">
      <w:pPr>
        <w:jc w:val="center"/>
        <w:rPr>
          <w:rFonts w:eastAsia="Calibri"/>
          <w:sz w:val="24"/>
          <w:szCs w:val="24"/>
          <w:lang w:eastAsia="en-US"/>
        </w:rPr>
      </w:pPr>
      <w:r w:rsidRPr="00110782">
        <w:rPr>
          <w:rFonts w:eastAsia="Calibri"/>
          <w:sz w:val="24"/>
          <w:szCs w:val="24"/>
          <w:lang w:eastAsia="en-US"/>
        </w:rPr>
        <w:t>Тосненск</w:t>
      </w:r>
      <w:r w:rsidR="00CA2190" w:rsidRPr="00110782">
        <w:rPr>
          <w:rFonts w:eastAsia="Calibri"/>
          <w:sz w:val="24"/>
          <w:szCs w:val="24"/>
          <w:lang w:eastAsia="en-US"/>
        </w:rPr>
        <w:t>ого</w:t>
      </w:r>
      <w:r w:rsidR="00110782">
        <w:rPr>
          <w:rFonts w:eastAsia="Calibri"/>
          <w:sz w:val="24"/>
          <w:szCs w:val="24"/>
          <w:lang w:eastAsia="en-US"/>
        </w:rPr>
        <w:t xml:space="preserve"> муниципального </w:t>
      </w:r>
      <w:r w:rsidRPr="00110782">
        <w:rPr>
          <w:rFonts w:eastAsia="Calibri"/>
          <w:sz w:val="24"/>
          <w:szCs w:val="24"/>
          <w:lang w:eastAsia="en-US"/>
        </w:rPr>
        <w:t>район</w:t>
      </w:r>
      <w:r w:rsidR="00CA2190" w:rsidRPr="00110782">
        <w:rPr>
          <w:rFonts w:eastAsia="Calibri"/>
          <w:sz w:val="24"/>
          <w:szCs w:val="24"/>
          <w:lang w:eastAsia="en-US"/>
        </w:rPr>
        <w:t>а</w:t>
      </w:r>
      <w:r w:rsidRPr="00110782">
        <w:rPr>
          <w:rFonts w:eastAsia="Calibri"/>
          <w:sz w:val="24"/>
          <w:szCs w:val="24"/>
          <w:lang w:eastAsia="en-US"/>
        </w:rPr>
        <w:t xml:space="preserve"> Ленинградской области, главным </w:t>
      </w:r>
    </w:p>
    <w:p w:rsidR="00110782" w:rsidRDefault="00D56D87" w:rsidP="00D56D87">
      <w:pPr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110782">
        <w:rPr>
          <w:rFonts w:eastAsia="Calibri"/>
          <w:sz w:val="24"/>
          <w:szCs w:val="24"/>
          <w:lang w:eastAsia="en-US"/>
        </w:rPr>
        <w:t>администратором</w:t>
      </w:r>
      <w:proofErr w:type="gramEnd"/>
      <w:r w:rsidRPr="00110782">
        <w:rPr>
          <w:rFonts w:eastAsia="Calibri"/>
          <w:sz w:val="24"/>
          <w:szCs w:val="24"/>
          <w:lang w:eastAsia="en-US"/>
        </w:rPr>
        <w:t xml:space="preserve"> которых является администрация муниципального образования </w:t>
      </w:r>
    </w:p>
    <w:p w:rsidR="00D56D87" w:rsidRDefault="00363424" w:rsidP="00D56D87">
      <w:pPr>
        <w:jc w:val="center"/>
        <w:rPr>
          <w:rFonts w:eastAsia="Calibri"/>
          <w:sz w:val="24"/>
          <w:szCs w:val="24"/>
          <w:lang w:eastAsia="en-US"/>
        </w:rPr>
      </w:pPr>
      <w:r w:rsidRPr="00110782">
        <w:rPr>
          <w:rFonts w:eastAsia="Calibri"/>
          <w:sz w:val="24"/>
          <w:szCs w:val="24"/>
          <w:lang w:eastAsia="en-US"/>
        </w:rPr>
        <w:t>Т</w:t>
      </w:r>
      <w:r w:rsidR="00D56D87" w:rsidRPr="00110782">
        <w:rPr>
          <w:rFonts w:eastAsia="Calibri"/>
          <w:sz w:val="24"/>
          <w:szCs w:val="24"/>
          <w:lang w:eastAsia="en-US"/>
        </w:rPr>
        <w:t>осненский район Ленинградской области</w:t>
      </w:r>
    </w:p>
    <w:p w:rsidR="00110782" w:rsidRPr="00110782" w:rsidRDefault="00110782" w:rsidP="00D56D87">
      <w:pPr>
        <w:jc w:val="center"/>
        <w:rPr>
          <w:rFonts w:eastAsia="Calibri"/>
          <w:sz w:val="24"/>
          <w:szCs w:val="24"/>
          <w:lang w:eastAsia="en-US"/>
        </w:rPr>
      </w:pPr>
    </w:p>
    <w:p w:rsidR="00D56D87" w:rsidRPr="00B57827" w:rsidRDefault="00D56D87" w:rsidP="00142D5A">
      <w:pPr>
        <w:numPr>
          <w:ilvl w:val="0"/>
          <w:numId w:val="1"/>
        </w:numPr>
        <w:jc w:val="center"/>
        <w:rPr>
          <w:rFonts w:eastAsia="Calibri"/>
          <w:sz w:val="24"/>
          <w:szCs w:val="24"/>
          <w:lang w:eastAsia="en-US"/>
        </w:rPr>
      </w:pPr>
      <w:r w:rsidRPr="00B57827">
        <w:rPr>
          <w:rFonts w:eastAsia="Calibri"/>
          <w:sz w:val="24"/>
          <w:szCs w:val="24"/>
          <w:lang w:eastAsia="en-US"/>
        </w:rPr>
        <w:t>Общие положения</w:t>
      </w:r>
    </w:p>
    <w:p w:rsidR="00D56D87" w:rsidRPr="00363424" w:rsidRDefault="00D56D87" w:rsidP="00D56D87">
      <w:pPr>
        <w:ind w:left="360"/>
        <w:rPr>
          <w:sz w:val="24"/>
          <w:szCs w:val="24"/>
        </w:rPr>
      </w:pPr>
    </w:p>
    <w:p w:rsidR="00D56D87" w:rsidRPr="00D56D87" w:rsidRDefault="00D56D87" w:rsidP="0011078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424">
        <w:rPr>
          <w:sz w:val="24"/>
          <w:szCs w:val="24"/>
        </w:rPr>
        <w:t xml:space="preserve">Настоящая Методика </w:t>
      </w:r>
      <w:r w:rsidRPr="00D56D87">
        <w:rPr>
          <w:sz w:val="24"/>
          <w:szCs w:val="24"/>
        </w:rPr>
        <w:t xml:space="preserve">прогнозирования поступлений доходов в бюджет </w:t>
      </w:r>
      <w:r w:rsidR="00CA2190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Тосненск</w:t>
      </w:r>
      <w:r w:rsidR="00CA2190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="001F1EB6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</w:t>
      </w:r>
      <w:r w:rsidR="00CA2190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</w:t>
      </w:r>
      <w:r w:rsidRPr="00D56D87">
        <w:rPr>
          <w:sz w:val="24"/>
          <w:szCs w:val="24"/>
        </w:rPr>
        <w:t xml:space="preserve"> опр</w:t>
      </w:r>
      <w:r w:rsidRPr="00D56D87">
        <w:rPr>
          <w:sz w:val="24"/>
          <w:szCs w:val="24"/>
        </w:rPr>
        <w:t>е</w:t>
      </w:r>
      <w:r w:rsidRPr="00D56D87">
        <w:rPr>
          <w:sz w:val="24"/>
          <w:szCs w:val="24"/>
        </w:rPr>
        <w:t xml:space="preserve">деляет основные принципы прогнозирования доходов, главным администратором которых является администрация </w:t>
      </w:r>
      <w:r>
        <w:rPr>
          <w:sz w:val="24"/>
          <w:szCs w:val="24"/>
        </w:rPr>
        <w:t>муниципального образования Тосненский район Ленинградской области</w:t>
      </w:r>
      <w:r w:rsidRPr="00D56D87">
        <w:rPr>
          <w:sz w:val="24"/>
          <w:szCs w:val="24"/>
        </w:rPr>
        <w:t xml:space="preserve">. </w:t>
      </w:r>
    </w:p>
    <w:p w:rsidR="00D56D87" w:rsidRPr="00D56D87" w:rsidRDefault="00D56D87" w:rsidP="00110782">
      <w:pPr>
        <w:ind w:firstLine="567"/>
        <w:jc w:val="both"/>
        <w:rPr>
          <w:sz w:val="24"/>
          <w:szCs w:val="24"/>
        </w:rPr>
      </w:pPr>
      <w:r w:rsidRPr="00D56D87">
        <w:rPr>
          <w:sz w:val="24"/>
          <w:szCs w:val="24"/>
        </w:rPr>
        <w:t xml:space="preserve">Прогнозирование доходов осуществляется в соответствии со следующими методами расчета: </w:t>
      </w:r>
    </w:p>
    <w:p w:rsidR="00D56D87" w:rsidRPr="00363424" w:rsidRDefault="00110782" w:rsidP="00110782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56D87" w:rsidRPr="00363424">
        <w:rPr>
          <w:sz w:val="24"/>
          <w:szCs w:val="24"/>
        </w:rPr>
        <w:t xml:space="preserve"> прямой расчет </w:t>
      </w:r>
      <w:r>
        <w:rPr>
          <w:sz w:val="24"/>
          <w:szCs w:val="24"/>
        </w:rPr>
        <w:t xml:space="preserve">– </w:t>
      </w:r>
      <w:r w:rsidR="00D56D87" w:rsidRPr="00363424">
        <w:rPr>
          <w:sz w:val="24"/>
          <w:szCs w:val="24"/>
        </w:rPr>
        <w:t>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</w:t>
      </w:r>
      <w:r w:rsidR="008E2272">
        <w:rPr>
          <w:sz w:val="24"/>
          <w:szCs w:val="24"/>
        </w:rPr>
        <w:t>в</w:t>
      </w:r>
      <w:r w:rsidR="00D56D87" w:rsidRPr="00363424">
        <w:rPr>
          <w:sz w:val="24"/>
          <w:szCs w:val="24"/>
        </w:rPr>
        <w:t>;</w:t>
      </w:r>
    </w:p>
    <w:p w:rsidR="008E2272" w:rsidRDefault="00110782" w:rsidP="00110782">
      <w:pPr>
        <w:pStyle w:val="Default"/>
        <w:ind w:firstLine="567"/>
        <w:rPr>
          <w:color w:val="auto"/>
        </w:rPr>
      </w:pPr>
      <w:r>
        <w:rPr>
          <w:color w:val="auto"/>
        </w:rPr>
        <w:t xml:space="preserve">- </w:t>
      </w:r>
      <w:r w:rsidR="00D56D87" w:rsidRPr="00363424">
        <w:rPr>
          <w:color w:val="auto"/>
        </w:rPr>
        <w:t>усреднение</w:t>
      </w:r>
      <w:r>
        <w:rPr>
          <w:color w:val="auto"/>
        </w:rPr>
        <w:t xml:space="preserve"> – </w:t>
      </w:r>
      <w:r w:rsidR="00D56D87" w:rsidRPr="00363424">
        <w:rPr>
          <w:color w:val="auto"/>
        </w:rPr>
        <w:t xml:space="preserve">расчет на основании усреднения годовых объемов доходов не менее чем за 3 года или за весь период поступления  соответствующего  вида доходов в случае, если он не превышает 3 </w:t>
      </w:r>
      <w:r w:rsidR="00E625A4">
        <w:rPr>
          <w:color w:val="auto"/>
        </w:rPr>
        <w:t>года</w:t>
      </w:r>
      <w:r w:rsidR="008E2272">
        <w:rPr>
          <w:color w:val="auto"/>
        </w:rPr>
        <w:t>;</w:t>
      </w:r>
    </w:p>
    <w:p w:rsidR="008E2272" w:rsidRDefault="00110782" w:rsidP="00110782">
      <w:pPr>
        <w:pStyle w:val="Default"/>
        <w:ind w:firstLine="567"/>
      </w:pPr>
      <w:r>
        <w:t xml:space="preserve">- </w:t>
      </w:r>
      <w:r w:rsidR="008E2272" w:rsidRPr="008E2272">
        <w:t xml:space="preserve">индексация </w:t>
      </w:r>
      <w:r>
        <w:t>–</w:t>
      </w:r>
      <w:r w:rsidR="008E2272" w:rsidRPr="008E2272">
        <w:t xml:space="preserve"> расчет с применением индекса потребительских цен или другого к</w:t>
      </w:r>
      <w:r w:rsidR="008E2272" w:rsidRPr="008E2272">
        <w:t>о</w:t>
      </w:r>
      <w:r w:rsidR="008E2272" w:rsidRPr="008E2272">
        <w:t>эффициента, характеризующего динамику прогнозируемого вида доходов;</w:t>
      </w:r>
    </w:p>
    <w:p w:rsidR="008E2272" w:rsidRPr="008E2272" w:rsidRDefault="00110782" w:rsidP="00110782">
      <w:pPr>
        <w:pStyle w:val="Default"/>
        <w:ind w:firstLine="567"/>
      </w:pPr>
      <w:r>
        <w:t xml:space="preserve">- </w:t>
      </w:r>
      <w:r w:rsidR="008E2272" w:rsidRPr="008E2272">
        <w:t xml:space="preserve">экстраполяция </w:t>
      </w:r>
      <w:r>
        <w:t>–</w:t>
      </w:r>
      <w:r w:rsidR="008E2272" w:rsidRPr="008E2272">
        <w:t xml:space="preserve"> расчет, осуществляемый на основании имеющихся данных о те</w:t>
      </w:r>
      <w:r w:rsidR="008E2272" w:rsidRPr="008E2272">
        <w:t>н</w:t>
      </w:r>
      <w:r w:rsidR="008E2272" w:rsidRPr="008E2272">
        <w:t>денциях изменений поступлений в прошлых периодах;</w:t>
      </w:r>
    </w:p>
    <w:p w:rsidR="00D56D87" w:rsidRDefault="00110782" w:rsidP="00110782">
      <w:pPr>
        <w:ind w:firstLine="567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8E2272" w:rsidRPr="008E2272">
        <w:rPr>
          <w:rFonts w:eastAsia="Calibri"/>
          <w:color w:val="000000"/>
          <w:sz w:val="24"/>
          <w:szCs w:val="24"/>
          <w:lang w:eastAsia="en-US"/>
        </w:rPr>
        <w:t>иной способ, который описывается в Методике</w:t>
      </w:r>
    </w:p>
    <w:p w:rsidR="008E2272" w:rsidRDefault="008E2272" w:rsidP="00D56D87">
      <w:pPr>
        <w:ind w:firstLine="851"/>
        <w:jc w:val="center"/>
        <w:rPr>
          <w:sz w:val="24"/>
          <w:szCs w:val="24"/>
        </w:rPr>
      </w:pPr>
    </w:p>
    <w:p w:rsidR="00110782" w:rsidRPr="00110782" w:rsidRDefault="00D56D87" w:rsidP="00110782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right="-28"/>
        <w:jc w:val="center"/>
        <w:rPr>
          <w:sz w:val="24"/>
          <w:szCs w:val="24"/>
        </w:rPr>
      </w:pPr>
      <w:r w:rsidRPr="00110782">
        <w:rPr>
          <w:sz w:val="24"/>
          <w:szCs w:val="24"/>
        </w:rPr>
        <w:t xml:space="preserve">Порядок прогнозирования доходов  в бюджет </w:t>
      </w:r>
      <w:r w:rsidR="00CA2190" w:rsidRPr="00110782">
        <w:rPr>
          <w:sz w:val="24"/>
          <w:szCs w:val="24"/>
        </w:rPr>
        <w:t xml:space="preserve">Тосненского городского </w:t>
      </w:r>
    </w:p>
    <w:p w:rsidR="00110782" w:rsidRDefault="00CA2190" w:rsidP="00110782">
      <w:pPr>
        <w:autoSpaceDE w:val="0"/>
        <w:autoSpaceDN w:val="0"/>
        <w:adjustRightInd w:val="0"/>
        <w:ind w:right="-28" w:hanging="11"/>
        <w:contextualSpacing/>
        <w:jc w:val="center"/>
        <w:rPr>
          <w:sz w:val="24"/>
          <w:szCs w:val="24"/>
        </w:rPr>
      </w:pPr>
      <w:r w:rsidRPr="00CA2190">
        <w:rPr>
          <w:sz w:val="24"/>
          <w:szCs w:val="24"/>
        </w:rPr>
        <w:t>поселения</w:t>
      </w:r>
      <w:r w:rsidR="00C6503F" w:rsidRPr="00CA2190">
        <w:rPr>
          <w:sz w:val="24"/>
          <w:szCs w:val="24"/>
        </w:rPr>
        <w:t xml:space="preserve"> Тосненск</w:t>
      </w:r>
      <w:r w:rsidRPr="00CA2190">
        <w:rPr>
          <w:sz w:val="24"/>
          <w:szCs w:val="24"/>
        </w:rPr>
        <w:t>ого</w:t>
      </w:r>
      <w:r w:rsidR="00C6503F" w:rsidRPr="00CA2190">
        <w:rPr>
          <w:sz w:val="24"/>
          <w:szCs w:val="24"/>
        </w:rPr>
        <w:t xml:space="preserve"> </w:t>
      </w:r>
      <w:r w:rsidR="00110782">
        <w:rPr>
          <w:sz w:val="24"/>
          <w:szCs w:val="24"/>
        </w:rPr>
        <w:t xml:space="preserve">муниципального </w:t>
      </w:r>
      <w:r w:rsidR="00C6503F" w:rsidRPr="00CA2190">
        <w:rPr>
          <w:sz w:val="24"/>
          <w:szCs w:val="24"/>
        </w:rPr>
        <w:t>район</w:t>
      </w:r>
      <w:r w:rsidRPr="00CA2190">
        <w:rPr>
          <w:sz w:val="24"/>
          <w:szCs w:val="24"/>
        </w:rPr>
        <w:t>а</w:t>
      </w:r>
      <w:r w:rsidR="00C6503F" w:rsidRPr="00CA2190">
        <w:rPr>
          <w:sz w:val="24"/>
          <w:szCs w:val="24"/>
        </w:rPr>
        <w:t xml:space="preserve"> Ленинградской</w:t>
      </w:r>
      <w:r w:rsidR="00110782">
        <w:rPr>
          <w:sz w:val="24"/>
          <w:szCs w:val="24"/>
        </w:rPr>
        <w:t xml:space="preserve"> области</w:t>
      </w:r>
      <w:r w:rsidR="00D56D87" w:rsidRPr="00CA2190">
        <w:rPr>
          <w:sz w:val="24"/>
          <w:szCs w:val="24"/>
        </w:rPr>
        <w:t xml:space="preserve">, главным </w:t>
      </w:r>
    </w:p>
    <w:p w:rsidR="00110782" w:rsidRDefault="00D56D87" w:rsidP="00110782">
      <w:pPr>
        <w:autoSpaceDE w:val="0"/>
        <w:autoSpaceDN w:val="0"/>
        <w:adjustRightInd w:val="0"/>
        <w:ind w:right="-28" w:hanging="11"/>
        <w:contextualSpacing/>
        <w:jc w:val="center"/>
        <w:rPr>
          <w:sz w:val="24"/>
          <w:szCs w:val="24"/>
        </w:rPr>
      </w:pPr>
      <w:proofErr w:type="gramStart"/>
      <w:r w:rsidRPr="00CA2190">
        <w:rPr>
          <w:sz w:val="24"/>
          <w:szCs w:val="24"/>
        </w:rPr>
        <w:t>администратором</w:t>
      </w:r>
      <w:proofErr w:type="gramEnd"/>
      <w:r w:rsidRPr="00CA2190">
        <w:rPr>
          <w:sz w:val="24"/>
          <w:szCs w:val="24"/>
        </w:rPr>
        <w:t xml:space="preserve"> которых является</w:t>
      </w:r>
      <w:r w:rsidR="00CA2190">
        <w:rPr>
          <w:sz w:val="24"/>
          <w:szCs w:val="24"/>
        </w:rPr>
        <w:t xml:space="preserve"> </w:t>
      </w:r>
      <w:r w:rsidRPr="00CA2190">
        <w:rPr>
          <w:sz w:val="24"/>
          <w:szCs w:val="24"/>
        </w:rPr>
        <w:t xml:space="preserve">администрация </w:t>
      </w:r>
      <w:r w:rsidR="00C6503F" w:rsidRPr="00CA2190">
        <w:rPr>
          <w:sz w:val="24"/>
          <w:szCs w:val="24"/>
        </w:rPr>
        <w:t xml:space="preserve">муниципального образования </w:t>
      </w:r>
    </w:p>
    <w:p w:rsidR="00D56D87" w:rsidRDefault="00C6503F" w:rsidP="00110782">
      <w:pPr>
        <w:autoSpaceDE w:val="0"/>
        <w:autoSpaceDN w:val="0"/>
        <w:adjustRightInd w:val="0"/>
        <w:ind w:right="-28" w:hanging="11"/>
        <w:contextualSpacing/>
        <w:jc w:val="center"/>
        <w:rPr>
          <w:sz w:val="24"/>
          <w:szCs w:val="24"/>
        </w:rPr>
      </w:pPr>
      <w:r w:rsidRPr="00CA2190">
        <w:rPr>
          <w:sz w:val="24"/>
          <w:szCs w:val="24"/>
        </w:rPr>
        <w:t xml:space="preserve">Тосненский район Ленинградской области </w:t>
      </w:r>
    </w:p>
    <w:p w:rsidR="009927A9" w:rsidRPr="00CA2190" w:rsidRDefault="009927A9" w:rsidP="009927A9">
      <w:pPr>
        <w:autoSpaceDE w:val="0"/>
        <w:autoSpaceDN w:val="0"/>
        <w:adjustRightInd w:val="0"/>
        <w:ind w:left="1080" w:right="-28"/>
        <w:contextualSpacing/>
        <w:rPr>
          <w:sz w:val="24"/>
          <w:szCs w:val="24"/>
        </w:rPr>
      </w:pPr>
    </w:p>
    <w:p w:rsidR="00D56D87" w:rsidRPr="00363424" w:rsidRDefault="00D56D87" w:rsidP="00110782">
      <w:pPr>
        <w:autoSpaceDE w:val="0"/>
        <w:autoSpaceDN w:val="0"/>
        <w:adjustRightInd w:val="0"/>
        <w:ind w:right="-28" w:firstLine="567"/>
        <w:contextualSpacing/>
        <w:jc w:val="both"/>
        <w:rPr>
          <w:sz w:val="24"/>
          <w:szCs w:val="24"/>
        </w:rPr>
      </w:pPr>
      <w:proofErr w:type="gramStart"/>
      <w:r w:rsidRPr="00363424">
        <w:rPr>
          <w:sz w:val="24"/>
          <w:szCs w:val="24"/>
        </w:rPr>
        <w:t xml:space="preserve">Прогнозирование поступлений доходов в бюджет </w:t>
      </w:r>
      <w:r w:rsidR="00CA2190">
        <w:rPr>
          <w:sz w:val="24"/>
          <w:szCs w:val="24"/>
        </w:rPr>
        <w:t>Тосненского городского поселения</w:t>
      </w:r>
      <w:r w:rsidR="00D16089">
        <w:rPr>
          <w:sz w:val="24"/>
          <w:szCs w:val="24"/>
        </w:rPr>
        <w:t xml:space="preserve"> Тосненск</w:t>
      </w:r>
      <w:r w:rsidR="00CA2190">
        <w:rPr>
          <w:sz w:val="24"/>
          <w:szCs w:val="24"/>
        </w:rPr>
        <w:t>ого</w:t>
      </w:r>
      <w:r w:rsidR="00D16089">
        <w:rPr>
          <w:sz w:val="24"/>
          <w:szCs w:val="24"/>
        </w:rPr>
        <w:t xml:space="preserve"> </w:t>
      </w:r>
      <w:r w:rsidR="001F1EB6">
        <w:rPr>
          <w:sz w:val="24"/>
          <w:szCs w:val="24"/>
        </w:rPr>
        <w:t xml:space="preserve">муниципального </w:t>
      </w:r>
      <w:r w:rsidR="00D16089">
        <w:rPr>
          <w:sz w:val="24"/>
          <w:szCs w:val="24"/>
        </w:rPr>
        <w:t>район</w:t>
      </w:r>
      <w:r w:rsidR="00CA2190">
        <w:rPr>
          <w:sz w:val="24"/>
          <w:szCs w:val="24"/>
        </w:rPr>
        <w:t>а</w:t>
      </w:r>
      <w:r w:rsidR="00D16089">
        <w:rPr>
          <w:sz w:val="24"/>
          <w:szCs w:val="24"/>
        </w:rPr>
        <w:t xml:space="preserve"> Ленинградской области</w:t>
      </w:r>
      <w:r w:rsidR="00D16089" w:rsidRPr="00D56D87">
        <w:rPr>
          <w:sz w:val="24"/>
          <w:szCs w:val="24"/>
        </w:rPr>
        <w:t xml:space="preserve"> </w:t>
      </w:r>
      <w:r w:rsidRPr="00363424">
        <w:rPr>
          <w:sz w:val="24"/>
          <w:szCs w:val="24"/>
        </w:rPr>
        <w:t xml:space="preserve"> осуществляется в соотве</w:t>
      </w:r>
      <w:r w:rsidRPr="00363424">
        <w:rPr>
          <w:sz w:val="24"/>
          <w:szCs w:val="24"/>
        </w:rPr>
        <w:t>т</w:t>
      </w:r>
      <w:r w:rsidRPr="00363424">
        <w:rPr>
          <w:sz w:val="24"/>
          <w:szCs w:val="24"/>
        </w:rPr>
        <w:t xml:space="preserve">ствии с Бюджетным кодексом Российской Федерации, </w:t>
      </w:r>
      <w:r w:rsidR="00D16089" w:rsidRPr="00363424">
        <w:rPr>
          <w:sz w:val="24"/>
          <w:szCs w:val="24"/>
        </w:rPr>
        <w:t>р</w:t>
      </w:r>
      <w:r w:rsidRPr="00363424">
        <w:rPr>
          <w:sz w:val="24"/>
          <w:szCs w:val="24"/>
        </w:rPr>
        <w:t xml:space="preserve">ешением </w:t>
      </w:r>
      <w:r w:rsidR="00D16089" w:rsidRPr="00363424">
        <w:rPr>
          <w:sz w:val="24"/>
          <w:szCs w:val="24"/>
        </w:rPr>
        <w:t>совета</w:t>
      </w:r>
      <w:r w:rsidR="00C5016B">
        <w:rPr>
          <w:sz w:val="24"/>
          <w:szCs w:val="24"/>
        </w:rPr>
        <w:t xml:space="preserve"> </w:t>
      </w:r>
      <w:r w:rsidR="00C5016B" w:rsidRPr="00CF5202">
        <w:rPr>
          <w:sz w:val="24"/>
          <w:szCs w:val="24"/>
        </w:rPr>
        <w:t xml:space="preserve">депутатов </w:t>
      </w:r>
      <w:r w:rsidR="009705B4">
        <w:rPr>
          <w:sz w:val="24"/>
          <w:szCs w:val="24"/>
        </w:rPr>
        <w:t>Т</w:t>
      </w:r>
      <w:r w:rsidR="009705B4">
        <w:rPr>
          <w:sz w:val="24"/>
          <w:szCs w:val="24"/>
        </w:rPr>
        <w:t>о</w:t>
      </w:r>
      <w:r w:rsidR="009705B4">
        <w:rPr>
          <w:sz w:val="24"/>
          <w:szCs w:val="24"/>
        </w:rPr>
        <w:t>сненского городского поселения Тосненского муниципального района Ленинградской о</w:t>
      </w:r>
      <w:r w:rsidR="009705B4">
        <w:rPr>
          <w:sz w:val="24"/>
          <w:szCs w:val="24"/>
        </w:rPr>
        <w:t>б</w:t>
      </w:r>
      <w:r w:rsidR="009705B4">
        <w:rPr>
          <w:sz w:val="24"/>
          <w:szCs w:val="24"/>
        </w:rPr>
        <w:t>ласти</w:t>
      </w:r>
      <w:r w:rsidR="00C5016B" w:rsidRPr="00CF5202">
        <w:rPr>
          <w:sz w:val="24"/>
          <w:szCs w:val="24"/>
        </w:rPr>
        <w:t xml:space="preserve"> от 1</w:t>
      </w:r>
      <w:r w:rsidR="00CF5202" w:rsidRPr="00CF5202">
        <w:rPr>
          <w:sz w:val="24"/>
          <w:szCs w:val="24"/>
        </w:rPr>
        <w:t>6 августа 2017</w:t>
      </w:r>
      <w:r w:rsidRPr="00CF5202">
        <w:rPr>
          <w:sz w:val="24"/>
          <w:szCs w:val="24"/>
        </w:rPr>
        <w:t xml:space="preserve"> года № </w:t>
      </w:r>
      <w:r w:rsidR="00CF5202" w:rsidRPr="00CF5202">
        <w:rPr>
          <w:sz w:val="24"/>
          <w:szCs w:val="24"/>
        </w:rPr>
        <w:t>111</w:t>
      </w:r>
      <w:r w:rsidRPr="00CF5202">
        <w:rPr>
          <w:sz w:val="24"/>
          <w:szCs w:val="24"/>
        </w:rPr>
        <w:t xml:space="preserve"> «Об утверждении Положения о </w:t>
      </w:r>
      <w:r w:rsidR="00D16089" w:rsidRPr="00CF5202">
        <w:rPr>
          <w:sz w:val="24"/>
          <w:szCs w:val="24"/>
        </w:rPr>
        <w:t xml:space="preserve">бюджетном процессе в </w:t>
      </w:r>
      <w:r w:rsidR="00C5016B" w:rsidRPr="00CF5202">
        <w:rPr>
          <w:sz w:val="24"/>
          <w:szCs w:val="24"/>
        </w:rPr>
        <w:t xml:space="preserve">Тосненском </w:t>
      </w:r>
      <w:r w:rsidR="00C5016B" w:rsidRPr="00C5016B">
        <w:rPr>
          <w:sz w:val="24"/>
          <w:szCs w:val="24"/>
        </w:rPr>
        <w:t>городском поселении</w:t>
      </w:r>
      <w:r w:rsidR="00D16089" w:rsidRPr="00C5016B">
        <w:rPr>
          <w:sz w:val="24"/>
          <w:szCs w:val="24"/>
        </w:rPr>
        <w:t xml:space="preserve"> Тосненск</w:t>
      </w:r>
      <w:r w:rsidR="00C5016B" w:rsidRPr="00C5016B">
        <w:rPr>
          <w:sz w:val="24"/>
          <w:szCs w:val="24"/>
        </w:rPr>
        <w:t>ого</w:t>
      </w:r>
      <w:r w:rsidR="00D16089" w:rsidRPr="00C5016B">
        <w:rPr>
          <w:sz w:val="24"/>
          <w:szCs w:val="24"/>
        </w:rPr>
        <w:t xml:space="preserve"> район</w:t>
      </w:r>
      <w:r w:rsidR="00C5016B" w:rsidRPr="00C5016B">
        <w:rPr>
          <w:sz w:val="24"/>
          <w:szCs w:val="24"/>
        </w:rPr>
        <w:t>а</w:t>
      </w:r>
      <w:r w:rsidR="00D16089" w:rsidRPr="00C5016B">
        <w:rPr>
          <w:sz w:val="24"/>
          <w:szCs w:val="24"/>
        </w:rPr>
        <w:t xml:space="preserve"> Ленинградской области</w:t>
      </w:r>
      <w:r w:rsidRPr="00363424">
        <w:rPr>
          <w:sz w:val="24"/>
          <w:szCs w:val="24"/>
        </w:rPr>
        <w:t xml:space="preserve">» </w:t>
      </w:r>
      <w:r w:rsidR="001F1EB6">
        <w:rPr>
          <w:sz w:val="24"/>
          <w:szCs w:val="24"/>
        </w:rPr>
        <w:t>(с уч</w:t>
      </w:r>
      <w:r w:rsidR="001F1EB6">
        <w:rPr>
          <w:sz w:val="24"/>
          <w:szCs w:val="24"/>
        </w:rPr>
        <w:t>е</w:t>
      </w:r>
      <w:r w:rsidR="001F1EB6">
        <w:rPr>
          <w:sz w:val="24"/>
          <w:szCs w:val="24"/>
        </w:rPr>
        <w:t>том изменений, внесенных</w:t>
      </w:r>
      <w:r w:rsidR="00110782">
        <w:rPr>
          <w:sz w:val="24"/>
          <w:szCs w:val="24"/>
        </w:rPr>
        <w:t xml:space="preserve"> </w:t>
      </w:r>
      <w:r w:rsidR="001F1EB6">
        <w:rPr>
          <w:sz w:val="24"/>
          <w:szCs w:val="24"/>
        </w:rPr>
        <w:t xml:space="preserve">решениями совета депутатов </w:t>
      </w:r>
      <w:r w:rsidR="00110782">
        <w:rPr>
          <w:sz w:val="24"/>
          <w:szCs w:val="24"/>
        </w:rPr>
        <w:t>Тосненского</w:t>
      </w:r>
      <w:proofErr w:type="gramEnd"/>
      <w:r w:rsidR="00110782">
        <w:rPr>
          <w:sz w:val="24"/>
          <w:szCs w:val="24"/>
        </w:rPr>
        <w:t xml:space="preserve"> городского посел</w:t>
      </w:r>
      <w:r w:rsidR="00110782">
        <w:rPr>
          <w:sz w:val="24"/>
          <w:szCs w:val="24"/>
        </w:rPr>
        <w:t>е</w:t>
      </w:r>
      <w:r w:rsidR="00110782">
        <w:rPr>
          <w:sz w:val="24"/>
          <w:szCs w:val="24"/>
        </w:rPr>
        <w:t>ния Тосненского района Ленинградской области</w:t>
      </w:r>
      <w:r w:rsidR="00110782" w:rsidRPr="00D56D87">
        <w:rPr>
          <w:sz w:val="24"/>
          <w:szCs w:val="24"/>
        </w:rPr>
        <w:t xml:space="preserve"> </w:t>
      </w:r>
      <w:r w:rsidR="001F1EB6">
        <w:rPr>
          <w:sz w:val="24"/>
          <w:szCs w:val="24"/>
        </w:rPr>
        <w:t xml:space="preserve">от 26.05.2020 № 48 и </w:t>
      </w:r>
      <w:r w:rsidR="00110782">
        <w:rPr>
          <w:sz w:val="24"/>
          <w:szCs w:val="24"/>
        </w:rPr>
        <w:t>о</w:t>
      </w:r>
      <w:r w:rsidR="001F1EB6">
        <w:rPr>
          <w:sz w:val="24"/>
          <w:szCs w:val="24"/>
        </w:rPr>
        <w:t xml:space="preserve">т 29.10.2021 № 98) </w:t>
      </w:r>
      <w:r w:rsidRPr="00363424">
        <w:rPr>
          <w:sz w:val="24"/>
          <w:szCs w:val="24"/>
        </w:rPr>
        <w:t>на основе:</w:t>
      </w:r>
    </w:p>
    <w:p w:rsidR="00D56D87" w:rsidRPr="00363424" w:rsidRDefault="00D56D87" w:rsidP="0011078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424">
        <w:rPr>
          <w:sz w:val="24"/>
          <w:szCs w:val="24"/>
        </w:rPr>
        <w:t xml:space="preserve">- нормативов зачисления в доход бюджета </w:t>
      </w:r>
      <w:r w:rsidR="009D395F">
        <w:rPr>
          <w:sz w:val="24"/>
          <w:szCs w:val="24"/>
        </w:rPr>
        <w:t>Тосненского городского поселения</w:t>
      </w:r>
      <w:r w:rsidR="00D16089">
        <w:rPr>
          <w:sz w:val="24"/>
          <w:szCs w:val="24"/>
        </w:rPr>
        <w:t xml:space="preserve"> Т</w:t>
      </w:r>
      <w:r w:rsidR="00D16089">
        <w:rPr>
          <w:sz w:val="24"/>
          <w:szCs w:val="24"/>
        </w:rPr>
        <w:t>о</w:t>
      </w:r>
      <w:r w:rsidR="00D16089">
        <w:rPr>
          <w:sz w:val="24"/>
          <w:szCs w:val="24"/>
        </w:rPr>
        <w:t>сненск</w:t>
      </w:r>
      <w:r w:rsidR="009D395F">
        <w:rPr>
          <w:sz w:val="24"/>
          <w:szCs w:val="24"/>
        </w:rPr>
        <w:t>ого</w:t>
      </w:r>
      <w:r w:rsidR="00D16089">
        <w:rPr>
          <w:sz w:val="24"/>
          <w:szCs w:val="24"/>
        </w:rPr>
        <w:t xml:space="preserve"> </w:t>
      </w:r>
      <w:r w:rsidR="00110782">
        <w:rPr>
          <w:sz w:val="24"/>
          <w:szCs w:val="24"/>
        </w:rPr>
        <w:t xml:space="preserve">муниципального </w:t>
      </w:r>
      <w:r w:rsidR="00D16089">
        <w:rPr>
          <w:sz w:val="24"/>
          <w:szCs w:val="24"/>
        </w:rPr>
        <w:t>район</w:t>
      </w:r>
      <w:r w:rsidR="009D395F">
        <w:rPr>
          <w:sz w:val="24"/>
          <w:szCs w:val="24"/>
        </w:rPr>
        <w:t>а</w:t>
      </w:r>
      <w:r w:rsidR="00D16089">
        <w:rPr>
          <w:sz w:val="24"/>
          <w:szCs w:val="24"/>
        </w:rPr>
        <w:t xml:space="preserve"> Ленинградской области</w:t>
      </w:r>
      <w:r w:rsidRPr="00363424">
        <w:rPr>
          <w:sz w:val="24"/>
          <w:szCs w:val="24"/>
        </w:rPr>
        <w:t>;</w:t>
      </w:r>
    </w:p>
    <w:p w:rsidR="00D56D87" w:rsidRPr="00363424" w:rsidRDefault="00D56D87" w:rsidP="0011078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424">
        <w:rPr>
          <w:sz w:val="24"/>
          <w:szCs w:val="24"/>
        </w:rPr>
        <w:lastRenderedPageBreak/>
        <w:t xml:space="preserve">- отчетности об исполнении бюджета </w:t>
      </w:r>
      <w:r w:rsidR="00725855">
        <w:rPr>
          <w:sz w:val="24"/>
          <w:szCs w:val="24"/>
        </w:rPr>
        <w:t xml:space="preserve">Тосненского городского поселения </w:t>
      </w:r>
      <w:r w:rsidR="00D16089">
        <w:rPr>
          <w:sz w:val="24"/>
          <w:szCs w:val="24"/>
        </w:rPr>
        <w:t>Тосненск</w:t>
      </w:r>
      <w:r w:rsidR="00725855">
        <w:rPr>
          <w:sz w:val="24"/>
          <w:szCs w:val="24"/>
        </w:rPr>
        <w:t>о</w:t>
      </w:r>
      <w:r w:rsidR="00725855">
        <w:rPr>
          <w:sz w:val="24"/>
          <w:szCs w:val="24"/>
        </w:rPr>
        <w:t>го</w:t>
      </w:r>
      <w:r w:rsidR="00D16089">
        <w:rPr>
          <w:sz w:val="24"/>
          <w:szCs w:val="24"/>
        </w:rPr>
        <w:t xml:space="preserve"> </w:t>
      </w:r>
      <w:r w:rsidR="00110782">
        <w:rPr>
          <w:sz w:val="24"/>
          <w:szCs w:val="24"/>
        </w:rPr>
        <w:t xml:space="preserve">муниципального </w:t>
      </w:r>
      <w:r w:rsidR="00D16089">
        <w:rPr>
          <w:sz w:val="24"/>
          <w:szCs w:val="24"/>
        </w:rPr>
        <w:t>район</w:t>
      </w:r>
      <w:r w:rsidR="00725855">
        <w:rPr>
          <w:sz w:val="24"/>
          <w:szCs w:val="24"/>
        </w:rPr>
        <w:t>а</w:t>
      </w:r>
      <w:r w:rsidR="00D16089">
        <w:rPr>
          <w:sz w:val="24"/>
          <w:szCs w:val="24"/>
        </w:rPr>
        <w:t xml:space="preserve"> Ленинградской области</w:t>
      </w:r>
      <w:r w:rsidR="00D16089" w:rsidRPr="00363424">
        <w:rPr>
          <w:sz w:val="24"/>
          <w:szCs w:val="24"/>
        </w:rPr>
        <w:t xml:space="preserve"> </w:t>
      </w:r>
      <w:r w:rsidRPr="00363424">
        <w:rPr>
          <w:sz w:val="24"/>
          <w:szCs w:val="24"/>
        </w:rPr>
        <w:t xml:space="preserve"> (данные о фактическом поступлении доходов);</w:t>
      </w:r>
    </w:p>
    <w:p w:rsidR="00D56D87" w:rsidRDefault="00D56D87" w:rsidP="0011078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424">
        <w:rPr>
          <w:sz w:val="24"/>
          <w:szCs w:val="24"/>
        </w:rPr>
        <w:t>- ожидаемого объема поступлений доходов в текущем финансовом году.</w:t>
      </w:r>
    </w:p>
    <w:p w:rsidR="00957ED0" w:rsidRPr="00363424" w:rsidRDefault="00957ED0" w:rsidP="00110782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 Методика</w:t>
      </w:r>
      <w:r w:rsidRPr="00363424">
        <w:rPr>
          <w:sz w:val="24"/>
          <w:szCs w:val="24"/>
        </w:rPr>
        <w:t xml:space="preserve"> прогнозных поступлений доходов в бюджет </w:t>
      </w:r>
      <w:r>
        <w:rPr>
          <w:sz w:val="24"/>
          <w:szCs w:val="24"/>
        </w:rPr>
        <w:t xml:space="preserve">Тосненского городского поселения Тосненского муниципального района Ленинградской области </w:t>
      </w:r>
      <w:r w:rsidRPr="00363424">
        <w:rPr>
          <w:sz w:val="24"/>
          <w:szCs w:val="24"/>
        </w:rPr>
        <w:t xml:space="preserve"> на очередной финансовый год и плановый период осуществляется с учетом интенсивности изменения поступления доходов по видам доходов </w:t>
      </w:r>
      <w:r>
        <w:rPr>
          <w:sz w:val="24"/>
          <w:szCs w:val="24"/>
        </w:rPr>
        <w:t xml:space="preserve"> и определена в приложении 1 к Методике.</w:t>
      </w:r>
    </w:p>
    <w:p w:rsidR="00C120B8" w:rsidRDefault="00A44B0D" w:rsidP="001107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04505">
        <w:rPr>
          <w:sz w:val="24"/>
          <w:szCs w:val="24"/>
        </w:rPr>
        <w:t>2</w:t>
      </w:r>
      <w:r w:rsidR="00E625A4">
        <w:rPr>
          <w:sz w:val="24"/>
          <w:szCs w:val="24"/>
        </w:rPr>
        <w:t>.</w:t>
      </w:r>
      <w:r w:rsidR="00110782">
        <w:rPr>
          <w:sz w:val="24"/>
          <w:szCs w:val="24"/>
        </w:rPr>
        <w:t xml:space="preserve"> </w:t>
      </w:r>
      <w:r w:rsidR="00E625A4">
        <w:rPr>
          <w:sz w:val="24"/>
          <w:szCs w:val="24"/>
        </w:rPr>
        <w:t xml:space="preserve">Прогноз поступлений по перечисленным ниже видам </w:t>
      </w:r>
      <w:r w:rsidR="00C120B8">
        <w:rPr>
          <w:sz w:val="24"/>
          <w:szCs w:val="24"/>
        </w:rPr>
        <w:t xml:space="preserve">неналоговых </w:t>
      </w:r>
      <w:r w:rsidR="00E625A4">
        <w:rPr>
          <w:sz w:val="24"/>
          <w:szCs w:val="24"/>
        </w:rPr>
        <w:t xml:space="preserve">доходов на этапе формирования проекта бюджета Тосненского городского поселения Тосненского </w:t>
      </w:r>
      <w:r w:rsidR="001F1EB6">
        <w:rPr>
          <w:sz w:val="24"/>
          <w:szCs w:val="24"/>
        </w:rPr>
        <w:t xml:space="preserve">муниципального </w:t>
      </w:r>
      <w:r w:rsidR="00E625A4">
        <w:rPr>
          <w:sz w:val="24"/>
          <w:szCs w:val="24"/>
        </w:rPr>
        <w:t>района Ленинградской области на очередной финансовый год и на пл</w:t>
      </w:r>
      <w:r w:rsidR="00E625A4">
        <w:rPr>
          <w:sz w:val="24"/>
          <w:szCs w:val="24"/>
        </w:rPr>
        <w:t>а</w:t>
      </w:r>
      <w:r w:rsidR="00E625A4">
        <w:rPr>
          <w:sz w:val="24"/>
          <w:szCs w:val="24"/>
        </w:rPr>
        <w:t>новый период не осуществляется в связи с отсутствием системного характера их</w:t>
      </w:r>
      <w:r w:rsidR="00C120B8">
        <w:rPr>
          <w:sz w:val="24"/>
          <w:szCs w:val="24"/>
        </w:rPr>
        <w:t xml:space="preserve"> уплаты:</w:t>
      </w:r>
    </w:p>
    <w:p w:rsidR="00904505" w:rsidRPr="009705B4" w:rsidRDefault="00904505" w:rsidP="00110782">
      <w:pPr>
        <w:ind w:firstLine="567"/>
        <w:jc w:val="both"/>
        <w:rPr>
          <w:snapToGrid w:val="0"/>
          <w:sz w:val="24"/>
          <w:szCs w:val="24"/>
        </w:rPr>
      </w:pPr>
      <w:proofErr w:type="gramStart"/>
      <w:r w:rsidRPr="009705B4">
        <w:rPr>
          <w:sz w:val="24"/>
          <w:szCs w:val="24"/>
        </w:rPr>
        <w:t xml:space="preserve">КБК 001 </w:t>
      </w:r>
      <w:r w:rsidRPr="009705B4">
        <w:rPr>
          <w:snapToGrid w:val="0"/>
          <w:sz w:val="24"/>
          <w:szCs w:val="24"/>
        </w:rPr>
        <w:t>1 11 05013 13 2002 120 Доходы, получаемые в виде арендной платы за з</w:t>
      </w:r>
      <w:r w:rsidRPr="009705B4">
        <w:rPr>
          <w:snapToGrid w:val="0"/>
          <w:sz w:val="24"/>
          <w:szCs w:val="24"/>
        </w:rPr>
        <w:t>е</w:t>
      </w:r>
      <w:r w:rsidRPr="009705B4">
        <w:rPr>
          <w:snapToGrid w:val="0"/>
          <w:sz w:val="24"/>
          <w:szCs w:val="24"/>
        </w:rPr>
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</w:t>
      </w:r>
      <w:r w:rsidRPr="009705B4">
        <w:rPr>
          <w:snapToGrid w:val="0"/>
          <w:sz w:val="24"/>
          <w:szCs w:val="24"/>
        </w:rPr>
        <w:t>а</w:t>
      </w:r>
      <w:r w:rsidRPr="009705B4">
        <w:rPr>
          <w:snapToGrid w:val="0"/>
          <w:sz w:val="24"/>
          <w:szCs w:val="24"/>
        </w:rPr>
        <w:t>ключение договоров аренды указанных земельных участков (пени)</w:t>
      </w:r>
      <w:r w:rsidR="00110782" w:rsidRPr="009705B4">
        <w:rPr>
          <w:snapToGrid w:val="0"/>
          <w:sz w:val="24"/>
          <w:szCs w:val="24"/>
        </w:rPr>
        <w:t>.</w:t>
      </w:r>
      <w:proofErr w:type="gramEnd"/>
    </w:p>
    <w:p w:rsidR="00904505" w:rsidRPr="009705B4" w:rsidRDefault="00904505" w:rsidP="00110782">
      <w:pPr>
        <w:ind w:firstLine="567"/>
        <w:jc w:val="both"/>
        <w:rPr>
          <w:sz w:val="24"/>
          <w:szCs w:val="24"/>
        </w:rPr>
      </w:pPr>
      <w:proofErr w:type="gramStart"/>
      <w:r w:rsidRPr="009705B4">
        <w:rPr>
          <w:sz w:val="24"/>
          <w:szCs w:val="24"/>
        </w:rPr>
        <w:t>КБК 001 1 11 05025 13 2000 120  (Доходы,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</w:t>
      </w:r>
      <w:r w:rsidRPr="009705B4">
        <w:rPr>
          <w:sz w:val="24"/>
          <w:szCs w:val="24"/>
        </w:rPr>
        <w:t>ь</w:t>
      </w:r>
      <w:r w:rsidRPr="009705B4">
        <w:rPr>
          <w:sz w:val="24"/>
          <w:szCs w:val="24"/>
        </w:rPr>
        <w:t>ных бюджетных и автономных учреждений) (пени)</w:t>
      </w:r>
      <w:r w:rsidR="00EB4842" w:rsidRPr="009705B4">
        <w:rPr>
          <w:sz w:val="24"/>
          <w:szCs w:val="24"/>
        </w:rPr>
        <w:t>.</w:t>
      </w:r>
      <w:proofErr w:type="gramEnd"/>
    </w:p>
    <w:p w:rsidR="00904505" w:rsidRDefault="00904505" w:rsidP="00110782">
      <w:pPr>
        <w:ind w:firstLine="567"/>
        <w:jc w:val="both"/>
        <w:rPr>
          <w:sz w:val="24"/>
          <w:szCs w:val="24"/>
        </w:rPr>
      </w:pPr>
      <w:proofErr w:type="gramStart"/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1 11 05035 1</w:t>
      </w:r>
      <w:r>
        <w:rPr>
          <w:sz w:val="24"/>
          <w:szCs w:val="24"/>
        </w:rPr>
        <w:t>3</w:t>
      </w:r>
      <w:r w:rsidRPr="003A1D9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A1D9D">
        <w:rPr>
          <w:sz w:val="24"/>
          <w:szCs w:val="24"/>
        </w:rPr>
        <w:t>000 120 (Доходы от сдачи в аренду имущества, находящег</w:t>
      </w:r>
      <w:r w:rsidRPr="003A1D9D">
        <w:rPr>
          <w:sz w:val="24"/>
          <w:szCs w:val="24"/>
        </w:rPr>
        <w:t>о</w:t>
      </w:r>
      <w:r w:rsidRPr="003A1D9D">
        <w:rPr>
          <w:sz w:val="24"/>
          <w:szCs w:val="24"/>
        </w:rPr>
        <w:t xml:space="preserve">ся в оперативном управлении органов управления </w:t>
      </w:r>
      <w:r>
        <w:rPr>
          <w:sz w:val="24"/>
          <w:szCs w:val="24"/>
        </w:rPr>
        <w:t xml:space="preserve">городских </w:t>
      </w:r>
      <w:r w:rsidRPr="003A1D9D">
        <w:rPr>
          <w:sz w:val="24"/>
          <w:szCs w:val="24"/>
        </w:rPr>
        <w:t>поселений и созданных ими учреждений (за исключением имущества муниципальных</w:t>
      </w:r>
      <w:r>
        <w:rPr>
          <w:sz w:val="24"/>
          <w:szCs w:val="24"/>
        </w:rPr>
        <w:t xml:space="preserve"> бюджетных и</w:t>
      </w:r>
      <w:r w:rsidRPr="003A1D9D">
        <w:rPr>
          <w:sz w:val="24"/>
          <w:szCs w:val="24"/>
        </w:rPr>
        <w:t xml:space="preserve"> автономных учреждений) </w:t>
      </w:r>
      <w:r>
        <w:rPr>
          <w:sz w:val="24"/>
          <w:szCs w:val="24"/>
        </w:rPr>
        <w:t>(пени)</w:t>
      </w:r>
      <w:r w:rsidR="00EB4842">
        <w:rPr>
          <w:sz w:val="24"/>
          <w:szCs w:val="24"/>
        </w:rPr>
        <w:t>.</w:t>
      </w:r>
      <w:proofErr w:type="gramEnd"/>
    </w:p>
    <w:p w:rsidR="00904505" w:rsidRDefault="00904505" w:rsidP="00110782">
      <w:pPr>
        <w:ind w:firstLine="567"/>
        <w:jc w:val="both"/>
        <w:rPr>
          <w:sz w:val="24"/>
          <w:szCs w:val="24"/>
        </w:rPr>
      </w:pPr>
      <w:proofErr w:type="gramStart"/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1 11 050</w:t>
      </w:r>
      <w:r>
        <w:rPr>
          <w:sz w:val="24"/>
          <w:szCs w:val="24"/>
        </w:rPr>
        <w:t>7</w:t>
      </w:r>
      <w:r w:rsidRPr="003A1D9D">
        <w:rPr>
          <w:sz w:val="24"/>
          <w:szCs w:val="24"/>
        </w:rPr>
        <w:t>5 1</w:t>
      </w:r>
      <w:r>
        <w:rPr>
          <w:sz w:val="24"/>
          <w:szCs w:val="24"/>
        </w:rPr>
        <w:t>3</w:t>
      </w:r>
      <w:r w:rsidRPr="003A1D9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A1D9D">
        <w:rPr>
          <w:sz w:val="24"/>
          <w:szCs w:val="24"/>
        </w:rPr>
        <w:t xml:space="preserve">000 120 (Доходы от сдачи в аренду имущества, </w:t>
      </w:r>
      <w:r>
        <w:rPr>
          <w:sz w:val="24"/>
          <w:szCs w:val="24"/>
        </w:rPr>
        <w:t>составля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щего казну городских поселений </w:t>
      </w:r>
      <w:r w:rsidRPr="003A1D9D">
        <w:rPr>
          <w:sz w:val="24"/>
          <w:szCs w:val="24"/>
        </w:rPr>
        <w:t xml:space="preserve">(за исключением </w:t>
      </w:r>
      <w:r>
        <w:rPr>
          <w:sz w:val="24"/>
          <w:szCs w:val="24"/>
        </w:rPr>
        <w:t>земельных участков</w:t>
      </w:r>
      <w:r w:rsidRPr="003A1D9D">
        <w:rPr>
          <w:sz w:val="24"/>
          <w:szCs w:val="24"/>
        </w:rPr>
        <w:t>)</w:t>
      </w:r>
      <w:r>
        <w:rPr>
          <w:sz w:val="24"/>
          <w:szCs w:val="24"/>
        </w:rPr>
        <w:t xml:space="preserve"> (пени)</w:t>
      </w:r>
      <w:r w:rsidR="00EB4842">
        <w:rPr>
          <w:sz w:val="24"/>
          <w:szCs w:val="24"/>
        </w:rPr>
        <w:t>.</w:t>
      </w:r>
      <w:proofErr w:type="gramEnd"/>
    </w:p>
    <w:p w:rsidR="00904505" w:rsidRDefault="00904505" w:rsidP="0011078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КБК 001 1 11 05314 13 0000 120 Плата по соглашениям об установлении сервитута, заключенным органами местного самоуправления городских поселений, государственн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рые не разграничена и которые расположены в границах городских поселений</w:t>
      </w:r>
      <w:r w:rsidR="00EB4842">
        <w:rPr>
          <w:sz w:val="24"/>
          <w:szCs w:val="24"/>
        </w:rPr>
        <w:t>.</w:t>
      </w:r>
    </w:p>
    <w:p w:rsidR="00904505" w:rsidRPr="003A1D9D" w:rsidRDefault="00904505" w:rsidP="00110782">
      <w:pPr>
        <w:ind w:firstLine="567"/>
        <w:jc w:val="both"/>
        <w:rPr>
          <w:sz w:val="24"/>
          <w:szCs w:val="24"/>
        </w:rPr>
      </w:pPr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1 11 07015 1</w:t>
      </w:r>
      <w:r>
        <w:rPr>
          <w:sz w:val="24"/>
          <w:szCs w:val="24"/>
        </w:rPr>
        <w:t>3</w:t>
      </w:r>
      <w:r w:rsidRPr="003A1D9D">
        <w:rPr>
          <w:sz w:val="24"/>
          <w:szCs w:val="24"/>
        </w:rPr>
        <w:t xml:space="preserve"> 0000 120 (Доходы от перечисления части прибыли, оста</w:t>
      </w:r>
      <w:r w:rsidRPr="003A1D9D">
        <w:rPr>
          <w:sz w:val="24"/>
          <w:szCs w:val="24"/>
        </w:rPr>
        <w:t>ю</w:t>
      </w:r>
      <w:r w:rsidRPr="003A1D9D">
        <w:rPr>
          <w:sz w:val="24"/>
          <w:szCs w:val="24"/>
        </w:rPr>
        <w:t>щейся после уплаты налогов и иных обязательных платежей муниципальных унитарных предприятий, созданных</w:t>
      </w:r>
      <w:r>
        <w:rPr>
          <w:sz w:val="24"/>
          <w:szCs w:val="24"/>
        </w:rPr>
        <w:t xml:space="preserve"> городскими</w:t>
      </w:r>
      <w:r w:rsidRPr="003A1D9D">
        <w:rPr>
          <w:sz w:val="24"/>
          <w:szCs w:val="24"/>
        </w:rPr>
        <w:t xml:space="preserve"> поселениями)</w:t>
      </w:r>
      <w:r w:rsidR="00EB4842">
        <w:rPr>
          <w:sz w:val="24"/>
          <w:szCs w:val="24"/>
        </w:rPr>
        <w:t>.</w:t>
      </w:r>
    </w:p>
    <w:p w:rsidR="00904505" w:rsidRDefault="00904505" w:rsidP="00110782">
      <w:pPr>
        <w:ind w:firstLine="567"/>
        <w:jc w:val="both"/>
        <w:rPr>
          <w:sz w:val="24"/>
          <w:szCs w:val="24"/>
        </w:rPr>
      </w:pPr>
      <w:proofErr w:type="gramStart"/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1 11 09045 1</w:t>
      </w:r>
      <w:r>
        <w:rPr>
          <w:sz w:val="24"/>
          <w:szCs w:val="24"/>
        </w:rPr>
        <w:t>3</w:t>
      </w:r>
      <w:r w:rsidRPr="003A1D9D">
        <w:rPr>
          <w:sz w:val="24"/>
          <w:szCs w:val="24"/>
        </w:rPr>
        <w:t xml:space="preserve"> 000</w:t>
      </w:r>
      <w:r>
        <w:rPr>
          <w:sz w:val="24"/>
          <w:szCs w:val="24"/>
        </w:rPr>
        <w:t>0</w:t>
      </w:r>
      <w:r w:rsidRPr="003A1D9D">
        <w:rPr>
          <w:sz w:val="24"/>
          <w:szCs w:val="24"/>
        </w:rPr>
        <w:t xml:space="preserve"> 120 (Прочие поступления от использования имущества, находящегося в собственности </w:t>
      </w:r>
      <w:r>
        <w:rPr>
          <w:sz w:val="24"/>
          <w:szCs w:val="24"/>
        </w:rPr>
        <w:t xml:space="preserve">городских </w:t>
      </w:r>
      <w:r w:rsidRPr="003A1D9D">
        <w:rPr>
          <w:sz w:val="24"/>
          <w:szCs w:val="24"/>
        </w:rPr>
        <w:t>поселений (за исключением имущества мун</w:t>
      </w:r>
      <w:r w:rsidRPr="003A1D9D">
        <w:rPr>
          <w:sz w:val="24"/>
          <w:szCs w:val="24"/>
        </w:rPr>
        <w:t>и</w:t>
      </w:r>
      <w:r w:rsidRPr="003A1D9D">
        <w:rPr>
          <w:sz w:val="24"/>
          <w:szCs w:val="24"/>
        </w:rPr>
        <w:t>ципальных</w:t>
      </w:r>
      <w:r>
        <w:rPr>
          <w:sz w:val="24"/>
          <w:szCs w:val="24"/>
        </w:rPr>
        <w:t xml:space="preserve"> бюджетных и</w:t>
      </w:r>
      <w:r w:rsidRPr="003A1D9D">
        <w:rPr>
          <w:sz w:val="24"/>
          <w:szCs w:val="24"/>
        </w:rPr>
        <w:t xml:space="preserve"> автономных учреждений, а также имущества муниципальных унитарных предприятий, в том числе казенных)</w:t>
      </w:r>
      <w:r w:rsidR="00EB484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</w:p>
    <w:p w:rsidR="00904505" w:rsidRDefault="00904505" w:rsidP="00110782">
      <w:pPr>
        <w:ind w:firstLine="567"/>
        <w:jc w:val="both"/>
        <w:rPr>
          <w:sz w:val="24"/>
          <w:szCs w:val="24"/>
        </w:rPr>
      </w:pPr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1 11 09045 1</w:t>
      </w:r>
      <w:r>
        <w:rPr>
          <w:sz w:val="24"/>
          <w:szCs w:val="24"/>
        </w:rPr>
        <w:t>3</w:t>
      </w:r>
      <w:r w:rsidRPr="003A1D9D">
        <w:rPr>
          <w:sz w:val="24"/>
          <w:szCs w:val="24"/>
        </w:rPr>
        <w:t xml:space="preserve"> 000</w:t>
      </w:r>
      <w:r>
        <w:rPr>
          <w:sz w:val="24"/>
          <w:szCs w:val="24"/>
        </w:rPr>
        <w:t>2</w:t>
      </w:r>
      <w:r w:rsidRPr="003A1D9D">
        <w:rPr>
          <w:sz w:val="24"/>
          <w:szCs w:val="24"/>
        </w:rPr>
        <w:t xml:space="preserve"> 120 (Прочие поступления от использования имущества, находящегося в собственности </w:t>
      </w:r>
      <w:r>
        <w:rPr>
          <w:sz w:val="24"/>
          <w:szCs w:val="24"/>
        </w:rPr>
        <w:t xml:space="preserve">городских </w:t>
      </w:r>
      <w:r w:rsidRPr="003A1D9D">
        <w:rPr>
          <w:sz w:val="24"/>
          <w:szCs w:val="24"/>
        </w:rPr>
        <w:t>поселений (за исключением имущества мун</w:t>
      </w:r>
      <w:r w:rsidRPr="003A1D9D">
        <w:rPr>
          <w:sz w:val="24"/>
          <w:szCs w:val="24"/>
        </w:rPr>
        <w:t>и</w:t>
      </w:r>
      <w:r w:rsidRPr="003A1D9D">
        <w:rPr>
          <w:sz w:val="24"/>
          <w:szCs w:val="24"/>
        </w:rPr>
        <w:t>ципальных</w:t>
      </w:r>
      <w:r>
        <w:rPr>
          <w:sz w:val="24"/>
          <w:szCs w:val="24"/>
        </w:rPr>
        <w:t xml:space="preserve"> бюджетных и</w:t>
      </w:r>
      <w:r w:rsidRPr="003A1D9D">
        <w:rPr>
          <w:sz w:val="24"/>
          <w:szCs w:val="24"/>
        </w:rPr>
        <w:t xml:space="preserve"> автономных учреждений, а также имущества муниципальных унитарных предприятий, в том числе казенных)</w:t>
      </w:r>
      <w:r w:rsidRPr="00684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(плата за </w:t>
      </w:r>
      <w:proofErr w:type="spellStart"/>
      <w:r>
        <w:rPr>
          <w:sz w:val="24"/>
          <w:szCs w:val="24"/>
        </w:rPr>
        <w:t>найм</w:t>
      </w:r>
      <w:proofErr w:type="spellEnd"/>
      <w:r>
        <w:rPr>
          <w:sz w:val="24"/>
          <w:szCs w:val="24"/>
        </w:rPr>
        <w:t xml:space="preserve"> детям-сиротам)</w:t>
      </w:r>
      <w:r w:rsidRPr="003A1D9D">
        <w:rPr>
          <w:sz w:val="24"/>
          <w:szCs w:val="24"/>
        </w:rPr>
        <w:t>)</w:t>
      </w:r>
      <w:r w:rsidR="00EB4842">
        <w:rPr>
          <w:sz w:val="24"/>
          <w:szCs w:val="24"/>
        </w:rPr>
        <w:t>.</w:t>
      </w:r>
    </w:p>
    <w:p w:rsidR="00904505" w:rsidRDefault="00904505" w:rsidP="00110782">
      <w:pPr>
        <w:ind w:firstLine="567"/>
        <w:jc w:val="both"/>
        <w:rPr>
          <w:sz w:val="24"/>
          <w:szCs w:val="24"/>
        </w:rPr>
      </w:pPr>
      <w:proofErr w:type="gramStart"/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1 11 09045 1</w:t>
      </w:r>
      <w:r>
        <w:rPr>
          <w:sz w:val="24"/>
          <w:szCs w:val="24"/>
        </w:rPr>
        <w:t>3</w:t>
      </w:r>
      <w:r w:rsidRPr="003A1D9D">
        <w:rPr>
          <w:sz w:val="24"/>
          <w:szCs w:val="24"/>
        </w:rPr>
        <w:t xml:space="preserve"> 000</w:t>
      </w:r>
      <w:r>
        <w:rPr>
          <w:sz w:val="24"/>
          <w:szCs w:val="24"/>
        </w:rPr>
        <w:t>3</w:t>
      </w:r>
      <w:r w:rsidRPr="003A1D9D">
        <w:rPr>
          <w:sz w:val="24"/>
          <w:szCs w:val="24"/>
        </w:rPr>
        <w:t xml:space="preserve"> 120 (Прочие поступления от использования имущества, находящегося в собственности </w:t>
      </w:r>
      <w:r>
        <w:rPr>
          <w:sz w:val="24"/>
          <w:szCs w:val="24"/>
        </w:rPr>
        <w:t xml:space="preserve">городских </w:t>
      </w:r>
      <w:r w:rsidRPr="003A1D9D">
        <w:rPr>
          <w:sz w:val="24"/>
          <w:szCs w:val="24"/>
        </w:rPr>
        <w:t>поселений (за исключением имущества мун</w:t>
      </w:r>
      <w:r w:rsidRPr="003A1D9D">
        <w:rPr>
          <w:sz w:val="24"/>
          <w:szCs w:val="24"/>
        </w:rPr>
        <w:t>и</w:t>
      </w:r>
      <w:r w:rsidRPr="003A1D9D">
        <w:rPr>
          <w:sz w:val="24"/>
          <w:szCs w:val="24"/>
        </w:rPr>
        <w:t>ципальных</w:t>
      </w:r>
      <w:r>
        <w:rPr>
          <w:sz w:val="24"/>
          <w:szCs w:val="24"/>
        </w:rPr>
        <w:t xml:space="preserve"> бюджетных и</w:t>
      </w:r>
      <w:r w:rsidRPr="003A1D9D">
        <w:rPr>
          <w:sz w:val="24"/>
          <w:szCs w:val="24"/>
        </w:rPr>
        <w:t xml:space="preserve"> автономных учреждений, а также имущества муниципальных унитарных предприятий, в том числе казенных)</w:t>
      </w:r>
      <w:r w:rsidRPr="00684EED">
        <w:rPr>
          <w:sz w:val="24"/>
          <w:szCs w:val="24"/>
        </w:rPr>
        <w:t xml:space="preserve"> </w:t>
      </w:r>
      <w:r>
        <w:rPr>
          <w:sz w:val="24"/>
          <w:szCs w:val="24"/>
        </w:rPr>
        <w:t>(иные поступления)</w:t>
      </w:r>
      <w:r w:rsidR="00EB4842">
        <w:rPr>
          <w:sz w:val="24"/>
          <w:szCs w:val="24"/>
        </w:rPr>
        <w:t>.</w:t>
      </w:r>
      <w:proofErr w:type="gramEnd"/>
    </w:p>
    <w:p w:rsidR="00904505" w:rsidRPr="00904505" w:rsidRDefault="00904505" w:rsidP="00110782">
      <w:pPr>
        <w:ind w:firstLine="567"/>
        <w:jc w:val="both"/>
        <w:rPr>
          <w:sz w:val="24"/>
          <w:szCs w:val="24"/>
        </w:rPr>
      </w:pPr>
      <w:r w:rsidRPr="00904505">
        <w:rPr>
          <w:sz w:val="24"/>
          <w:szCs w:val="24"/>
        </w:rPr>
        <w:t>КБК 001 1 13 02065 13 0000 130 (Доходы, поступающие в порядке возмещения ра</w:t>
      </w:r>
      <w:r w:rsidRPr="00904505">
        <w:rPr>
          <w:sz w:val="24"/>
          <w:szCs w:val="24"/>
        </w:rPr>
        <w:t>с</w:t>
      </w:r>
      <w:r w:rsidRPr="00904505">
        <w:rPr>
          <w:sz w:val="24"/>
          <w:szCs w:val="24"/>
        </w:rPr>
        <w:t>ходов, понесенных в связи с эксплуатацией имущества городских поселений)</w:t>
      </w:r>
      <w:r w:rsidR="00EB4842">
        <w:rPr>
          <w:sz w:val="24"/>
          <w:szCs w:val="24"/>
        </w:rPr>
        <w:t>.</w:t>
      </w:r>
    </w:p>
    <w:p w:rsidR="00904505" w:rsidRDefault="00904505" w:rsidP="00110782">
      <w:pPr>
        <w:ind w:firstLine="567"/>
        <w:jc w:val="both"/>
        <w:rPr>
          <w:sz w:val="24"/>
          <w:szCs w:val="24"/>
        </w:rPr>
      </w:pPr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1 13 0</w:t>
      </w:r>
      <w:r>
        <w:rPr>
          <w:sz w:val="24"/>
          <w:szCs w:val="24"/>
        </w:rPr>
        <w:t>2995</w:t>
      </w:r>
      <w:r w:rsidRPr="003A1D9D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Pr="003A1D9D">
        <w:rPr>
          <w:sz w:val="24"/>
          <w:szCs w:val="24"/>
        </w:rPr>
        <w:t xml:space="preserve"> 0000 130 (Прочие доходы от компенсации затрат бюджетов</w:t>
      </w:r>
      <w:r>
        <w:rPr>
          <w:sz w:val="24"/>
          <w:szCs w:val="24"/>
        </w:rPr>
        <w:t xml:space="preserve"> городских </w:t>
      </w:r>
      <w:r w:rsidRPr="003A1D9D">
        <w:rPr>
          <w:sz w:val="24"/>
          <w:szCs w:val="24"/>
        </w:rPr>
        <w:t>поселений)</w:t>
      </w:r>
      <w:r w:rsidR="00EB4842">
        <w:rPr>
          <w:sz w:val="24"/>
          <w:szCs w:val="24"/>
        </w:rPr>
        <w:t>.</w:t>
      </w:r>
    </w:p>
    <w:p w:rsidR="00904505" w:rsidRPr="003A1D9D" w:rsidRDefault="00904505" w:rsidP="00110782">
      <w:pPr>
        <w:ind w:firstLine="567"/>
        <w:jc w:val="both"/>
        <w:rPr>
          <w:sz w:val="24"/>
          <w:szCs w:val="24"/>
        </w:rPr>
      </w:pPr>
      <w:r w:rsidRPr="00952225">
        <w:rPr>
          <w:sz w:val="24"/>
          <w:szCs w:val="24"/>
        </w:rPr>
        <w:t>КБК 001 1 14 01050 13 0000 410 (Доходы от продажи квартир, находящихся в со</w:t>
      </w:r>
      <w:r w:rsidRPr="00952225">
        <w:rPr>
          <w:sz w:val="24"/>
          <w:szCs w:val="24"/>
        </w:rPr>
        <w:t>б</w:t>
      </w:r>
      <w:r w:rsidRPr="00952225">
        <w:rPr>
          <w:sz w:val="24"/>
          <w:szCs w:val="24"/>
        </w:rPr>
        <w:t>ственности городских поселений)</w:t>
      </w:r>
      <w:r w:rsidR="00EB4842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lastRenderedPageBreak/>
        <w:t>КБК 001 1 14 02052 13 0000 410 (Доходы от реализации имущества, находящегося в оперативном управлении учреждений, находящихся в ведении органов управления горо</w:t>
      </w:r>
      <w:r w:rsidRPr="009705B4">
        <w:rPr>
          <w:sz w:val="24"/>
          <w:szCs w:val="24"/>
        </w:rPr>
        <w:t>д</w:t>
      </w:r>
      <w:r w:rsidRPr="009705B4">
        <w:rPr>
          <w:sz w:val="24"/>
          <w:szCs w:val="24"/>
        </w:rPr>
        <w:t>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1 14 02052 13 0000 440 (Доходы от реализации имущества, находящегося в оперативном управлении учреждений, находящихся в ведении органов управления горо</w:t>
      </w:r>
      <w:r w:rsidRPr="009705B4">
        <w:rPr>
          <w:sz w:val="24"/>
          <w:szCs w:val="24"/>
        </w:rPr>
        <w:t>д</w:t>
      </w:r>
      <w:r w:rsidRPr="009705B4">
        <w:rPr>
          <w:sz w:val="24"/>
          <w:szCs w:val="24"/>
        </w:rPr>
        <w:t>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1 14 02053 13 2000 410 (Доходы от реализации иного имущества, наход</w:t>
      </w:r>
      <w:r w:rsidRPr="009705B4">
        <w:rPr>
          <w:sz w:val="24"/>
          <w:szCs w:val="24"/>
        </w:rPr>
        <w:t>я</w:t>
      </w:r>
      <w:r w:rsidRPr="009705B4">
        <w:rPr>
          <w:sz w:val="24"/>
          <w:szCs w:val="24"/>
        </w:rPr>
        <w:t>щегося в собственности городских поселений (за исключением имущества муниципал</w:t>
      </w:r>
      <w:r w:rsidRPr="009705B4">
        <w:rPr>
          <w:sz w:val="24"/>
          <w:szCs w:val="24"/>
        </w:rPr>
        <w:t>ь</w:t>
      </w:r>
      <w:r w:rsidRPr="009705B4">
        <w:rPr>
          <w:sz w:val="24"/>
          <w:szCs w:val="24"/>
        </w:rPr>
        <w:t>ных бюджетных и автономных учреждений, а также имущества муниципальных унита</w:t>
      </w:r>
      <w:r w:rsidRPr="009705B4">
        <w:rPr>
          <w:sz w:val="24"/>
          <w:szCs w:val="24"/>
        </w:rPr>
        <w:t>р</w:t>
      </w:r>
      <w:r w:rsidRPr="009705B4">
        <w:rPr>
          <w:sz w:val="24"/>
          <w:szCs w:val="24"/>
        </w:rPr>
        <w:t>ных предприятий, в том числе казенных), в части реализации основных средств по ук</w:t>
      </w:r>
      <w:r w:rsidRPr="009705B4">
        <w:rPr>
          <w:sz w:val="24"/>
          <w:szCs w:val="24"/>
        </w:rPr>
        <w:t>а</w:t>
      </w:r>
      <w:r w:rsidRPr="009705B4">
        <w:rPr>
          <w:sz w:val="24"/>
          <w:szCs w:val="24"/>
        </w:rPr>
        <w:t>занному имуществу) (пени)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1 14 04050 13 0000 420 (Доходы от продажи нематериальных активов, находящихся в собственности городских поселений)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napToGrid w:val="0"/>
          <w:sz w:val="24"/>
          <w:szCs w:val="24"/>
        </w:rPr>
      </w:pPr>
      <w:r w:rsidRPr="009705B4">
        <w:rPr>
          <w:snapToGrid w:val="0"/>
          <w:sz w:val="24"/>
          <w:szCs w:val="24"/>
        </w:rPr>
        <w:t xml:space="preserve">КБК </w:t>
      </w:r>
      <w:r w:rsidRPr="009705B4">
        <w:rPr>
          <w:sz w:val="24"/>
          <w:szCs w:val="24"/>
        </w:rPr>
        <w:t xml:space="preserve">001 </w:t>
      </w:r>
      <w:r w:rsidRPr="009705B4">
        <w:rPr>
          <w:snapToGrid w:val="0"/>
          <w:sz w:val="24"/>
          <w:szCs w:val="24"/>
        </w:rPr>
        <w:t>1 14 06013 13 2002 430</w:t>
      </w:r>
      <w:r w:rsidRPr="009705B4">
        <w:rPr>
          <w:sz w:val="24"/>
          <w:szCs w:val="24"/>
        </w:rPr>
        <w:t xml:space="preserve"> Доходы от продажи земельных участков, госуда</w:t>
      </w:r>
      <w:r w:rsidRPr="009705B4">
        <w:rPr>
          <w:sz w:val="24"/>
          <w:szCs w:val="24"/>
        </w:rPr>
        <w:t>р</w:t>
      </w:r>
      <w:r w:rsidRPr="009705B4">
        <w:rPr>
          <w:sz w:val="24"/>
          <w:szCs w:val="24"/>
        </w:rPr>
        <w:t>ственная собственность на которые не разграничена и которые расположены в границах городских поселений (пени)</w:t>
      </w:r>
      <w:r w:rsidR="00EB4842" w:rsidRPr="009705B4">
        <w:rPr>
          <w:sz w:val="24"/>
          <w:szCs w:val="24"/>
        </w:rPr>
        <w:t>.</w:t>
      </w:r>
    </w:p>
    <w:p w:rsidR="00BA7FDD" w:rsidRPr="009705B4" w:rsidRDefault="00BA7FDD" w:rsidP="00EB4842">
      <w:pPr>
        <w:ind w:firstLine="567"/>
        <w:jc w:val="both"/>
        <w:rPr>
          <w:snapToGrid w:val="0"/>
          <w:sz w:val="24"/>
          <w:szCs w:val="24"/>
        </w:rPr>
      </w:pPr>
      <w:r w:rsidRPr="009705B4">
        <w:rPr>
          <w:snapToGrid w:val="0"/>
          <w:sz w:val="24"/>
          <w:szCs w:val="24"/>
        </w:rPr>
        <w:t xml:space="preserve">КБК </w:t>
      </w:r>
      <w:r w:rsidRPr="009705B4">
        <w:rPr>
          <w:sz w:val="24"/>
          <w:szCs w:val="24"/>
        </w:rPr>
        <w:t xml:space="preserve">001 </w:t>
      </w:r>
      <w:r w:rsidRPr="009705B4">
        <w:rPr>
          <w:snapToGrid w:val="0"/>
          <w:sz w:val="24"/>
          <w:szCs w:val="24"/>
        </w:rPr>
        <w:t>1 14 06025 13 2000 430</w:t>
      </w:r>
      <w:r w:rsidRPr="009705B4">
        <w:rPr>
          <w:sz w:val="24"/>
          <w:szCs w:val="24"/>
        </w:rPr>
        <w:t xml:space="preserve"> Доходы от продажи земельных участков, наход</w:t>
      </w:r>
      <w:r w:rsidRPr="009705B4">
        <w:rPr>
          <w:sz w:val="24"/>
          <w:szCs w:val="24"/>
        </w:rPr>
        <w:t>я</w:t>
      </w:r>
      <w:r w:rsidRPr="009705B4">
        <w:rPr>
          <w:sz w:val="24"/>
          <w:szCs w:val="24"/>
        </w:rPr>
        <w:t>щи</w:t>
      </w:r>
      <w:r w:rsidR="00EB4842" w:rsidRPr="009705B4">
        <w:rPr>
          <w:sz w:val="24"/>
          <w:szCs w:val="24"/>
        </w:rPr>
        <w:t>х</w:t>
      </w:r>
      <w:r w:rsidRPr="009705B4">
        <w:rPr>
          <w:sz w:val="24"/>
          <w:szCs w:val="24"/>
        </w:rPr>
        <w:t>ся в собственности городских поселений (за исключением земельных участков мун</w:t>
      </w:r>
      <w:r w:rsidRPr="009705B4">
        <w:rPr>
          <w:sz w:val="24"/>
          <w:szCs w:val="24"/>
        </w:rPr>
        <w:t>и</w:t>
      </w:r>
      <w:r w:rsidRPr="009705B4">
        <w:rPr>
          <w:sz w:val="24"/>
          <w:szCs w:val="24"/>
        </w:rPr>
        <w:t>ципальных бюджетных и автономных учреждений) (пени)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1 16 07010 13 0000 140  Штрафы, неустойки, пени, уплаченные в случае просрочки исполнения поставщиком (подрядчиком, исполнителем) обязательств, пред</w:t>
      </w:r>
      <w:r w:rsidRPr="009705B4">
        <w:rPr>
          <w:sz w:val="24"/>
          <w:szCs w:val="24"/>
        </w:rPr>
        <w:t>у</w:t>
      </w:r>
      <w:r w:rsidRPr="009705B4">
        <w:rPr>
          <w:sz w:val="24"/>
          <w:szCs w:val="24"/>
        </w:rPr>
        <w:t>смотренных муниципальным контрактом, заключенным муниципальным органом, казе</w:t>
      </w:r>
      <w:r w:rsidRPr="009705B4">
        <w:rPr>
          <w:sz w:val="24"/>
          <w:szCs w:val="24"/>
        </w:rPr>
        <w:t>н</w:t>
      </w:r>
      <w:r w:rsidRPr="009705B4">
        <w:rPr>
          <w:sz w:val="24"/>
          <w:szCs w:val="24"/>
        </w:rPr>
        <w:t>ным учреждением городского поселения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1 16 07090 13 0000 140</w:t>
      </w:r>
      <w:proofErr w:type="gramStart"/>
      <w:r w:rsidRPr="009705B4">
        <w:rPr>
          <w:sz w:val="24"/>
          <w:szCs w:val="24"/>
        </w:rPr>
        <w:t xml:space="preserve"> И</w:t>
      </w:r>
      <w:proofErr w:type="gramEnd"/>
      <w:r w:rsidRPr="009705B4">
        <w:rPr>
          <w:sz w:val="24"/>
          <w:szCs w:val="24"/>
        </w:rPr>
        <w:t>ные штрафы, неустойки, пени, уплаченные в соо</w:t>
      </w:r>
      <w:r w:rsidRPr="009705B4">
        <w:rPr>
          <w:sz w:val="24"/>
          <w:szCs w:val="24"/>
        </w:rPr>
        <w:t>т</w:t>
      </w:r>
      <w:r w:rsidRPr="009705B4">
        <w:rPr>
          <w:sz w:val="24"/>
          <w:szCs w:val="24"/>
        </w:rPr>
        <w:t>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</w:r>
      <w:r w:rsidR="00EB4842" w:rsidRPr="009705B4">
        <w:rPr>
          <w:sz w:val="24"/>
          <w:szCs w:val="24"/>
        </w:rPr>
        <w:t>.</w:t>
      </w:r>
    </w:p>
    <w:p w:rsidR="00BA7FDD" w:rsidRPr="009705B4" w:rsidRDefault="00BA7FDD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1 16 09040 13 0000 140 Денежные средства, изымаемые в собственность г</w:t>
      </w:r>
      <w:r w:rsidRPr="009705B4">
        <w:rPr>
          <w:sz w:val="24"/>
          <w:szCs w:val="24"/>
        </w:rPr>
        <w:t>о</w:t>
      </w:r>
      <w:r w:rsidRPr="009705B4">
        <w:rPr>
          <w:sz w:val="24"/>
          <w:szCs w:val="24"/>
        </w:rPr>
        <w:t>родского поселения в соответствии с решениями судов</w:t>
      </w:r>
      <w:r w:rsidR="00EB4842" w:rsidRPr="009705B4">
        <w:rPr>
          <w:sz w:val="24"/>
          <w:szCs w:val="24"/>
        </w:rPr>
        <w:t>.</w:t>
      </w:r>
      <w:r w:rsidRPr="009705B4">
        <w:rPr>
          <w:sz w:val="24"/>
          <w:szCs w:val="24"/>
        </w:rPr>
        <w:t xml:space="preserve"> 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1 16 10031 13 0000 140 Возмещение ущерба при возникновении страховых случаев, когда выгодоприобретателями выступают получатели средств бюджета горо</w:t>
      </w:r>
      <w:r w:rsidRPr="009705B4">
        <w:rPr>
          <w:sz w:val="24"/>
          <w:szCs w:val="24"/>
        </w:rPr>
        <w:t>д</w:t>
      </w:r>
      <w:r w:rsidRPr="009705B4">
        <w:rPr>
          <w:sz w:val="24"/>
          <w:szCs w:val="24"/>
        </w:rPr>
        <w:t>ского поселения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1 16 10032 13 0000 140 Прочее возмещение ущерба, причиненного муниц</w:t>
      </w:r>
      <w:r w:rsidRPr="009705B4">
        <w:rPr>
          <w:sz w:val="24"/>
          <w:szCs w:val="24"/>
        </w:rPr>
        <w:t>и</w:t>
      </w:r>
      <w:r w:rsidRPr="009705B4">
        <w:rPr>
          <w:sz w:val="24"/>
          <w:szCs w:val="24"/>
        </w:rPr>
        <w:t>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</w:t>
      </w:r>
      <w:r w:rsidRPr="009705B4">
        <w:rPr>
          <w:sz w:val="24"/>
          <w:szCs w:val="24"/>
        </w:rPr>
        <w:t>и</w:t>
      </w:r>
      <w:r w:rsidRPr="009705B4">
        <w:rPr>
          <w:sz w:val="24"/>
          <w:szCs w:val="24"/>
        </w:rPr>
        <w:t>ями)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proofErr w:type="gramStart"/>
      <w:r w:rsidRPr="009705B4">
        <w:rPr>
          <w:sz w:val="24"/>
          <w:szCs w:val="24"/>
        </w:rPr>
        <w:t>КБК 001 1 16 10061 13 0000 140 Платежи в целях возмещения убытков, причине</w:t>
      </w:r>
      <w:r w:rsidRPr="009705B4">
        <w:rPr>
          <w:sz w:val="24"/>
          <w:szCs w:val="24"/>
        </w:rPr>
        <w:t>н</w:t>
      </w:r>
      <w:r w:rsidRPr="009705B4">
        <w:rPr>
          <w:sz w:val="24"/>
          <w:szCs w:val="24"/>
        </w:rPr>
        <w:t>ных уклонением от заключения с муниципальным органом городского поселения (мун</w:t>
      </w:r>
      <w:r w:rsidRPr="009705B4">
        <w:rPr>
          <w:sz w:val="24"/>
          <w:szCs w:val="24"/>
        </w:rPr>
        <w:t>и</w:t>
      </w:r>
      <w:r w:rsidRPr="009705B4">
        <w:rPr>
          <w:sz w:val="24"/>
          <w:szCs w:val="24"/>
        </w:rPr>
        <w:t>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</w:t>
      </w:r>
      <w:r w:rsidRPr="009705B4">
        <w:rPr>
          <w:sz w:val="24"/>
          <w:szCs w:val="24"/>
        </w:rPr>
        <w:t>о</w:t>
      </w:r>
      <w:r w:rsidRPr="009705B4">
        <w:rPr>
          <w:sz w:val="24"/>
          <w:szCs w:val="24"/>
        </w:rPr>
        <w:t>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</w:t>
      </w:r>
      <w:proofErr w:type="gramEnd"/>
      <w:r w:rsidRPr="009705B4">
        <w:rPr>
          <w:sz w:val="24"/>
          <w:szCs w:val="24"/>
        </w:rPr>
        <w:t xml:space="preserve"> мун</w:t>
      </w:r>
      <w:r w:rsidRPr="009705B4">
        <w:rPr>
          <w:sz w:val="24"/>
          <w:szCs w:val="24"/>
        </w:rPr>
        <w:t>и</w:t>
      </w:r>
      <w:r w:rsidRPr="009705B4">
        <w:rPr>
          <w:sz w:val="24"/>
          <w:szCs w:val="24"/>
        </w:rPr>
        <w:t>ципального контракта, финансируемого за счет средств муниципального дорожного фо</w:t>
      </w:r>
      <w:r w:rsidRPr="009705B4">
        <w:rPr>
          <w:sz w:val="24"/>
          <w:szCs w:val="24"/>
        </w:rPr>
        <w:t>н</w:t>
      </w:r>
      <w:r w:rsidRPr="009705B4">
        <w:rPr>
          <w:sz w:val="24"/>
          <w:szCs w:val="24"/>
        </w:rPr>
        <w:t>да)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proofErr w:type="gramStart"/>
      <w:r w:rsidRPr="009705B4">
        <w:rPr>
          <w:sz w:val="24"/>
          <w:szCs w:val="24"/>
        </w:rPr>
        <w:t>КБК 001 1 16 10062 13 0000 140 Платежи в целях возмещения убытков, причине</w:t>
      </w:r>
      <w:r w:rsidRPr="009705B4">
        <w:rPr>
          <w:sz w:val="24"/>
          <w:szCs w:val="24"/>
        </w:rPr>
        <w:t>н</w:t>
      </w:r>
      <w:r w:rsidRPr="009705B4">
        <w:rPr>
          <w:sz w:val="24"/>
          <w:szCs w:val="24"/>
        </w:rPr>
        <w:t>ных уклонением от заключения с муниципальным органом городского поселения (мун</w:t>
      </w:r>
      <w:r w:rsidRPr="009705B4">
        <w:rPr>
          <w:sz w:val="24"/>
          <w:szCs w:val="24"/>
        </w:rPr>
        <w:t>и</w:t>
      </w:r>
      <w:r w:rsidRPr="009705B4">
        <w:rPr>
          <w:sz w:val="24"/>
          <w:szCs w:val="24"/>
        </w:rPr>
        <w:t xml:space="preserve">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</w:t>
      </w:r>
      <w:r w:rsidRPr="009705B4">
        <w:rPr>
          <w:sz w:val="24"/>
          <w:szCs w:val="24"/>
        </w:rPr>
        <w:lastRenderedPageBreak/>
        <w:t>Федерации о контрактной системе в сфере закупок товаров, работ, услуг для</w:t>
      </w:r>
      <w:proofErr w:type="gramEnd"/>
      <w:r w:rsidRPr="009705B4">
        <w:rPr>
          <w:sz w:val="24"/>
          <w:szCs w:val="24"/>
        </w:rPr>
        <w:t xml:space="preserve"> обеспечения государственных и муниципальных нужд</w:t>
      </w:r>
      <w:r w:rsidR="00EB4842" w:rsidRPr="009705B4">
        <w:rPr>
          <w:sz w:val="24"/>
          <w:szCs w:val="24"/>
        </w:rPr>
        <w:t>.</w:t>
      </w:r>
    </w:p>
    <w:p w:rsidR="00904505" w:rsidRPr="00904505" w:rsidRDefault="00904505" w:rsidP="00EB4842">
      <w:pPr>
        <w:ind w:firstLine="567"/>
        <w:jc w:val="both"/>
        <w:rPr>
          <w:sz w:val="24"/>
          <w:szCs w:val="24"/>
        </w:rPr>
      </w:pPr>
      <w:r w:rsidRPr="00904505">
        <w:rPr>
          <w:sz w:val="24"/>
          <w:szCs w:val="24"/>
        </w:rPr>
        <w:t>КБК 001 1 16 10081 13 0000 140</w:t>
      </w:r>
      <w:r w:rsidRPr="00904505">
        <w:t xml:space="preserve"> </w:t>
      </w:r>
      <w:r w:rsidRPr="00904505">
        <w:rPr>
          <w:sz w:val="24"/>
          <w:szCs w:val="24"/>
        </w:rPr>
        <w:t>Платежи в целях возмещения ущерба при расторж</w:t>
      </w:r>
      <w:r w:rsidRPr="00904505">
        <w:rPr>
          <w:sz w:val="24"/>
          <w:szCs w:val="24"/>
        </w:rPr>
        <w:t>е</w:t>
      </w:r>
      <w:r w:rsidRPr="00904505">
        <w:rPr>
          <w:sz w:val="24"/>
          <w:szCs w:val="24"/>
        </w:rPr>
        <w:t>нии муниципального контракта, заключенного с муниципальным органом городского п</w:t>
      </w:r>
      <w:r w:rsidRPr="00904505">
        <w:rPr>
          <w:sz w:val="24"/>
          <w:szCs w:val="24"/>
        </w:rPr>
        <w:t>о</w:t>
      </w:r>
      <w:r w:rsidRPr="00904505">
        <w:rPr>
          <w:sz w:val="24"/>
          <w:szCs w:val="24"/>
        </w:rPr>
        <w:t>селения (муниципальным казенным учреждением), в связи с односторонним отказом и</w:t>
      </w:r>
      <w:r w:rsidRPr="00904505">
        <w:rPr>
          <w:sz w:val="24"/>
          <w:szCs w:val="24"/>
        </w:rPr>
        <w:t>с</w:t>
      </w:r>
      <w:r w:rsidRPr="00904505">
        <w:rPr>
          <w:sz w:val="24"/>
          <w:szCs w:val="24"/>
        </w:rPr>
        <w:t>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</w:r>
      <w:r w:rsidR="00EB4842">
        <w:rPr>
          <w:sz w:val="24"/>
          <w:szCs w:val="24"/>
        </w:rPr>
        <w:t>.</w:t>
      </w:r>
    </w:p>
    <w:p w:rsidR="00904505" w:rsidRPr="00904505" w:rsidRDefault="00904505" w:rsidP="00EB4842">
      <w:pPr>
        <w:ind w:firstLine="567"/>
        <w:jc w:val="both"/>
        <w:rPr>
          <w:sz w:val="24"/>
          <w:szCs w:val="24"/>
        </w:rPr>
      </w:pPr>
      <w:r w:rsidRPr="00904505">
        <w:rPr>
          <w:sz w:val="24"/>
          <w:szCs w:val="24"/>
        </w:rPr>
        <w:t>КБК 001 1 16 10082 13 0000 140 Платежи в целях возмещения ущерба при расторж</w:t>
      </w:r>
      <w:r w:rsidRPr="00904505">
        <w:rPr>
          <w:sz w:val="24"/>
          <w:szCs w:val="24"/>
        </w:rPr>
        <w:t>е</w:t>
      </w:r>
      <w:r w:rsidRPr="00904505">
        <w:rPr>
          <w:sz w:val="24"/>
          <w:szCs w:val="24"/>
        </w:rPr>
        <w:t>нии муниципального контракта, финансируемого за счет средств муниципального доро</w:t>
      </w:r>
      <w:r w:rsidRPr="00904505">
        <w:rPr>
          <w:sz w:val="24"/>
          <w:szCs w:val="24"/>
        </w:rPr>
        <w:t>ж</w:t>
      </w:r>
      <w:r w:rsidRPr="00904505">
        <w:rPr>
          <w:sz w:val="24"/>
          <w:szCs w:val="24"/>
        </w:rPr>
        <w:t>ного фонда городского поселения, в связи с односторонним отказом исполнителя (по</w:t>
      </w:r>
      <w:r w:rsidRPr="00904505">
        <w:rPr>
          <w:sz w:val="24"/>
          <w:szCs w:val="24"/>
        </w:rPr>
        <w:t>д</w:t>
      </w:r>
      <w:r w:rsidRPr="00904505">
        <w:rPr>
          <w:sz w:val="24"/>
          <w:szCs w:val="24"/>
        </w:rPr>
        <w:t>рядчика) от его исполнения</w:t>
      </w:r>
      <w:r w:rsidR="00EB4842">
        <w:rPr>
          <w:sz w:val="24"/>
          <w:szCs w:val="24"/>
        </w:rPr>
        <w:t>.</w:t>
      </w:r>
    </w:p>
    <w:p w:rsidR="00904505" w:rsidRPr="00904505" w:rsidRDefault="00904505" w:rsidP="00EB4842">
      <w:pPr>
        <w:ind w:firstLine="567"/>
        <w:jc w:val="both"/>
        <w:rPr>
          <w:sz w:val="24"/>
          <w:szCs w:val="24"/>
        </w:rPr>
      </w:pPr>
      <w:r w:rsidRPr="00904505">
        <w:rPr>
          <w:sz w:val="24"/>
          <w:szCs w:val="24"/>
        </w:rPr>
        <w:t>КБК 001 1 16 10100 13 0000 140 Денежные средства, налагаемые в возмещение ущерба, причиненного в результате незаконного или нецелевого использования бюдже</w:t>
      </w:r>
      <w:r w:rsidRPr="00904505">
        <w:rPr>
          <w:sz w:val="24"/>
          <w:szCs w:val="24"/>
        </w:rPr>
        <w:t>т</w:t>
      </w:r>
      <w:r w:rsidRPr="00904505">
        <w:rPr>
          <w:sz w:val="24"/>
          <w:szCs w:val="24"/>
        </w:rPr>
        <w:t>ных средств (в части бюджетов городских поселений)</w:t>
      </w:r>
      <w:r w:rsidR="00EB4842">
        <w:rPr>
          <w:sz w:val="24"/>
          <w:szCs w:val="24"/>
        </w:rPr>
        <w:t>.</w:t>
      </w:r>
    </w:p>
    <w:p w:rsidR="00904505" w:rsidRPr="003A1D9D" w:rsidRDefault="00904505" w:rsidP="00EB4842">
      <w:pPr>
        <w:ind w:firstLine="567"/>
        <w:jc w:val="both"/>
        <w:rPr>
          <w:sz w:val="24"/>
          <w:szCs w:val="24"/>
        </w:rPr>
      </w:pPr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1 17 01050 1</w:t>
      </w:r>
      <w:r>
        <w:rPr>
          <w:sz w:val="24"/>
          <w:szCs w:val="24"/>
        </w:rPr>
        <w:t>3</w:t>
      </w:r>
      <w:r w:rsidRPr="003A1D9D">
        <w:rPr>
          <w:sz w:val="24"/>
          <w:szCs w:val="24"/>
        </w:rPr>
        <w:t xml:space="preserve"> 0000 180 (Невыясненные поступления, зачисляемые в бюдж</w:t>
      </w:r>
      <w:r w:rsidRPr="003A1D9D">
        <w:rPr>
          <w:sz w:val="24"/>
          <w:szCs w:val="24"/>
        </w:rPr>
        <w:t>е</w:t>
      </w:r>
      <w:r w:rsidRPr="003A1D9D">
        <w:rPr>
          <w:sz w:val="24"/>
          <w:szCs w:val="24"/>
        </w:rPr>
        <w:t>ты</w:t>
      </w:r>
      <w:r>
        <w:rPr>
          <w:sz w:val="24"/>
          <w:szCs w:val="24"/>
        </w:rPr>
        <w:t xml:space="preserve"> городских</w:t>
      </w:r>
      <w:r w:rsidRPr="003A1D9D">
        <w:rPr>
          <w:sz w:val="24"/>
          <w:szCs w:val="24"/>
        </w:rPr>
        <w:t xml:space="preserve"> поселений)</w:t>
      </w:r>
      <w:r w:rsidR="00EB4842">
        <w:rPr>
          <w:sz w:val="24"/>
          <w:szCs w:val="24"/>
        </w:rPr>
        <w:t>.</w:t>
      </w:r>
    </w:p>
    <w:p w:rsidR="00904505" w:rsidRDefault="00904505" w:rsidP="00EB4842">
      <w:pPr>
        <w:ind w:firstLine="567"/>
        <w:jc w:val="both"/>
        <w:rPr>
          <w:snapToGrid w:val="0"/>
          <w:sz w:val="24"/>
          <w:szCs w:val="24"/>
        </w:rPr>
      </w:pPr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</w:t>
      </w:r>
      <w:r w:rsidRPr="003A1D9D">
        <w:rPr>
          <w:snapToGrid w:val="0"/>
          <w:sz w:val="24"/>
          <w:szCs w:val="24"/>
        </w:rPr>
        <w:t>1 17 05050 1</w:t>
      </w:r>
      <w:r>
        <w:rPr>
          <w:snapToGrid w:val="0"/>
          <w:sz w:val="24"/>
          <w:szCs w:val="24"/>
        </w:rPr>
        <w:t>3</w:t>
      </w:r>
      <w:r w:rsidRPr="003A1D9D">
        <w:rPr>
          <w:snapToGrid w:val="0"/>
          <w:sz w:val="24"/>
          <w:szCs w:val="24"/>
        </w:rPr>
        <w:t xml:space="preserve"> 0000 180 (Прочие неналоговые доходы бюджетов</w:t>
      </w:r>
      <w:r>
        <w:rPr>
          <w:snapToGrid w:val="0"/>
          <w:sz w:val="24"/>
          <w:szCs w:val="24"/>
        </w:rPr>
        <w:t xml:space="preserve"> городских</w:t>
      </w:r>
      <w:r w:rsidRPr="003A1D9D">
        <w:rPr>
          <w:snapToGrid w:val="0"/>
          <w:sz w:val="24"/>
          <w:szCs w:val="24"/>
        </w:rPr>
        <w:t xml:space="preserve"> поселений)</w:t>
      </w:r>
      <w:r w:rsidR="00EB4842">
        <w:rPr>
          <w:snapToGrid w:val="0"/>
          <w:sz w:val="24"/>
          <w:szCs w:val="24"/>
        </w:rPr>
        <w:t>.</w:t>
      </w:r>
    </w:p>
    <w:p w:rsidR="00904505" w:rsidRDefault="00904505" w:rsidP="00EB4842">
      <w:pPr>
        <w:ind w:firstLine="567"/>
        <w:jc w:val="both"/>
        <w:rPr>
          <w:snapToGrid w:val="0"/>
          <w:sz w:val="24"/>
          <w:szCs w:val="24"/>
        </w:rPr>
      </w:pPr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</w:t>
      </w:r>
      <w:r w:rsidRPr="003A1D9D">
        <w:rPr>
          <w:snapToGrid w:val="0"/>
          <w:sz w:val="24"/>
          <w:szCs w:val="24"/>
        </w:rPr>
        <w:t>1 17 05050 1</w:t>
      </w:r>
      <w:r>
        <w:rPr>
          <w:snapToGrid w:val="0"/>
          <w:sz w:val="24"/>
          <w:szCs w:val="24"/>
        </w:rPr>
        <w:t>3</w:t>
      </w:r>
      <w:r w:rsidRPr="003A1D9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2</w:t>
      </w:r>
      <w:r w:rsidRPr="003A1D9D">
        <w:rPr>
          <w:snapToGrid w:val="0"/>
          <w:sz w:val="24"/>
          <w:szCs w:val="24"/>
        </w:rPr>
        <w:t>000 180 (Прочие неналоговые доходы бюджетов</w:t>
      </w:r>
      <w:r>
        <w:rPr>
          <w:snapToGrid w:val="0"/>
          <w:sz w:val="24"/>
          <w:szCs w:val="24"/>
        </w:rPr>
        <w:t xml:space="preserve"> городских</w:t>
      </w:r>
      <w:r w:rsidRPr="003A1D9D">
        <w:rPr>
          <w:snapToGrid w:val="0"/>
          <w:sz w:val="24"/>
          <w:szCs w:val="24"/>
        </w:rPr>
        <w:t xml:space="preserve"> поселений)</w:t>
      </w:r>
      <w:r>
        <w:rPr>
          <w:snapToGrid w:val="0"/>
          <w:sz w:val="24"/>
          <w:szCs w:val="24"/>
        </w:rPr>
        <w:t xml:space="preserve"> (пени)</w:t>
      </w:r>
      <w:r w:rsidR="00EB4842">
        <w:rPr>
          <w:snapToGrid w:val="0"/>
          <w:sz w:val="24"/>
          <w:szCs w:val="24"/>
        </w:rPr>
        <w:t>.</w:t>
      </w:r>
    </w:p>
    <w:p w:rsidR="00904505" w:rsidRDefault="00904505" w:rsidP="00EB4842">
      <w:pPr>
        <w:ind w:firstLine="567"/>
        <w:jc w:val="both"/>
        <w:rPr>
          <w:sz w:val="24"/>
          <w:szCs w:val="24"/>
        </w:rPr>
      </w:pPr>
      <w:proofErr w:type="gramStart"/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1 17 05050 13 8</w:t>
      </w:r>
      <w:r w:rsidRPr="003A1D9D">
        <w:rPr>
          <w:snapToGrid w:val="0"/>
          <w:sz w:val="24"/>
          <w:szCs w:val="24"/>
        </w:rPr>
        <w:t>0</w:t>
      </w:r>
      <w:r>
        <w:rPr>
          <w:snapToGrid w:val="0"/>
          <w:sz w:val="24"/>
          <w:szCs w:val="24"/>
        </w:rPr>
        <w:t>91</w:t>
      </w:r>
      <w:r w:rsidRPr="003A1D9D">
        <w:rPr>
          <w:snapToGrid w:val="0"/>
          <w:sz w:val="24"/>
          <w:szCs w:val="24"/>
        </w:rPr>
        <w:t xml:space="preserve"> 180 (Прочие неналоговые доходы бюджетов </w:t>
      </w:r>
      <w:r>
        <w:rPr>
          <w:snapToGrid w:val="0"/>
          <w:sz w:val="24"/>
          <w:szCs w:val="24"/>
        </w:rPr>
        <w:t xml:space="preserve">городских </w:t>
      </w:r>
      <w:r w:rsidRPr="003A1D9D">
        <w:rPr>
          <w:snapToGrid w:val="0"/>
          <w:sz w:val="24"/>
          <w:szCs w:val="24"/>
        </w:rPr>
        <w:t>поселений</w:t>
      </w:r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>(МКУ «Управление зданиями, сооружениями и объектами внешнего благ</w:t>
      </w:r>
      <w:r>
        <w:rPr>
          <w:sz w:val="24"/>
          <w:szCs w:val="24"/>
        </w:rPr>
        <w:t>о</w:t>
      </w:r>
      <w:r w:rsidR="00EB4842">
        <w:rPr>
          <w:sz w:val="24"/>
          <w:szCs w:val="24"/>
        </w:rPr>
        <w:t>устройства).</w:t>
      </w:r>
      <w:proofErr w:type="gramEnd"/>
    </w:p>
    <w:p w:rsidR="00904505" w:rsidRDefault="00904505" w:rsidP="00EB4842">
      <w:pPr>
        <w:ind w:firstLine="567"/>
        <w:jc w:val="both"/>
        <w:rPr>
          <w:sz w:val="24"/>
          <w:szCs w:val="24"/>
        </w:rPr>
      </w:pPr>
      <w:proofErr w:type="gramStart"/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1 17 05050 13 8</w:t>
      </w:r>
      <w:r w:rsidRPr="003A1D9D">
        <w:rPr>
          <w:snapToGrid w:val="0"/>
          <w:sz w:val="24"/>
          <w:szCs w:val="24"/>
        </w:rPr>
        <w:t>0</w:t>
      </w:r>
      <w:r>
        <w:rPr>
          <w:snapToGrid w:val="0"/>
          <w:sz w:val="24"/>
          <w:szCs w:val="24"/>
        </w:rPr>
        <w:t>92</w:t>
      </w:r>
      <w:r w:rsidRPr="003A1D9D">
        <w:rPr>
          <w:snapToGrid w:val="0"/>
          <w:sz w:val="24"/>
          <w:szCs w:val="24"/>
        </w:rPr>
        <w:t xml:space="preserve"> 180 (Прочие неналоговые доходы бюджетов </w:t>
      </w:r>
      <w:r>
        <w:rPr>
          <w:snapToGrid w:val="0"/>
          <w:sz w:val="24"/>
          <w:szCs w:val="24"/>
        </w:rPr>
        <w:t xml:space="preserve">городских </w:t>
      </w:r>
      <w:r w:rsidRPr="003A1D9D">
        <w:rPr>
          <w:snapToGrid w:val="0"/>
          <w:sz w:val="24"/>
          <w:szCs w:val="24"/>
        </w:rPr>
        <w:t>поселений</w:t>
      </w:r>
      <w:r>
        <w:rPr>
          <w:snapToGrid w:val="0"/>
          <w:sz w:val="24"/>
          <w:szCs w:val="24"/>
        </w:rPr>
        <w:t xml:space="preserve"> (МКУ «СКК «Космонавт»</w:t>
      </w:r>
      <w:r w:rsidRPr="003A1D9D">
        <w:rPr>
          <w:snapToGrid w:val="0"/>
          <w:sz w:val="24"/>
          <w:szCs w:val="24"/>
        </w:rPr>
        <w:t>)</w:t>
      </w:r>
      <w:r w:rsidR="00EB4842">
        <w:rPr>
          <w:snapToGrid w:val="0"/>
          <w:sz w:val="24"/>
          <w:szCs w:val="24"/>
        </w:rPr>
        <w:t>.</w:t>
      </w:r>
      <w:proofErr w:type="gramEnd"/>
    </w:p>
    <w:p w:rsidR="00904505" w:rsidRDefault="00904505" w:rsidP="00EB4842">
      <w:pPr>
        <w:ind w:firstLine="567"/>
        <w:jc w:val="both"/>
        <w:rPr>
          <w:sz w:val="24"/>
          <w:szCs w:val="24"/>
        </w:rPr>
      </w:pPr>
      <w:proofErr w:type="gramStart"/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1 17 05050 13 8</w:t>
      </w:r>
      <w:r w:rsidRPr="003A1D9D">
        <w:rPr>
          <w:snapToGrid w:val="0"/>
          <w:sz w:val="24"/>
          <w:szCs w:val="24"/>
        </w:rPr>
        <w:t>0</w:t>
      </w:r>
      <w:r>
        <w:rPr>
          <w:snapToGrid w:val="0"/>
          <w:sz w:val="24"/>
          <w:szCs w:val="24"/>
        </w:rPr>
        <w:t>93</w:t>
      </w:r>
      <w:r w:rsidRPr="003A1D9D">
        <w:rPr>
          <w:snapToGrid w:val="0"/>
          <w:sz w:val="24"/>
          <w:szCs w:val="24"/>
        </w:rPr>
        <w:t xml:space="preserve"> 180 (Прочие неналоговые доходы бюджетов</w:t>
      </w:r>
      <w:r>
        <w:rPr>
          <w:snapToGrid w:val="0"/>
          <w:sz w:val="24"/>
          <w:szCs w:val="24"/>
        </w:rPr>
        <w:t xml:space="preserve"> городских</w:t>
      </w:r>
      <w:r w:rsidRPr="003A1D9D">
        <w:rPr>
          <w:snapToGrid w:val="0"/>
          <w:sz w:val="24"/>
          <w:szCs w:val="24"/>
        </w:rPr>
        <w:t xml:space="preserve"> поселений</w:t>
      </w:r>
      <w:r>
        <w:rPr>
          <w:snapToGrid w:val="0"/>
          <w:sz w:val="24"/>
          <w:szCs w:val="24"/>
        </w:rPr>
        <w:t xml:space="preserve"> (МКУК «Тарасовский СДК»</w:t>
      </w:r>
      <w:r w:rsidRPr="003A1D9D">
        <w:rPr>
          <w:snapToGrid w:val="0"/>
          <w:sz w:val="24"/>
          <w:szCs w:val="24"/>
        </w:rPr>
        <w:t>)</w:t>
      </w:r>
      <w:r w:rsidR="00EB4842">
        <w:rPr>
          <w:snapToGrid w:val="0"/>
          <w:sz w:val="24"/>
          <w:szCs w:val="24"/>
        </w:rPr>
        <w:t>.</w:t>
      </w:r>
      <w:proofErr w:type="gramEnd"/>
    </w:p>
    <w:p w:rsidR="00904505" w:rsidRDefault="00904505" w:rsidP="00EB4842">
      <w:pPr>
        <w:ind w:firstLine="567"/>
        <w:jc w:val="both"/>
        <w:rPr>
          <w:sz w:val="24"/>
          <w:szCs w:val="24"/>
        </w:rPr>
      </w:pPr>
      <w:proofErr w:type="gramStart"/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1 17 05050 13 8</w:t>
      </w:r>
      <w:r w:rsidRPr="003A1D9D">
        <w:rPr>
          <w:snapToGrid w:val="0"/>
          <w:sz w:val="24"/>
          <w:szCs w:val="24"/>
        </w:rPr>
        <w:t>0</w:t>
      </w:r>
      <w:r>
        <w:rPr>
          <w:snapToGrid w:val="0"/>
          <w:sz w:val="24"/>
          <w:szCs w:val="24"/>
        </w:rPr>
        <w:t>94</w:t>
      </w:r>
      <w:r w:rsidRPr="003A1D9D">
        <w:rPr>
          <w:snapToGrid w:val="0"/>
          <w:sz w:val="24"/>
          <w:szCs w:val="24"/>
        </w:rPr>
        <w:t xml:space="preserve"> 180 (Прочие неналоговые доходы бюджетов</w:t>
      </w:r>
      <w:r>
        <w:rPr>
          <w:snapToGrid w:val="0"/>
          <w:sz w:val="24"/>
          <w:szCs w:val="24"/>
        </w:rPr>
        <w:t xml:space="preserve"> городских</w:t>
      </w:r>
      <w:r w:rsidRPr="003A1D9D">
        <w:rPr>
          <w:snapToGrid w:val="0"/>
          <w:sz w:val="24"/>
          <w:szCs w:val="24"/>
        </w:rPr>
        <w:t xml:space="preserve"> поселений</w:t>
      </w:r>
      <w:r>
        <w:rPr>
          <w:snapToGrid w:val="0"/>
          <w:sz w:val="24"/>
          <w:szCs w:val="24"/>
        </w:rPr>
        <w:t xml:space="preserve"> (МКУК «</w:t>
      </w:r>
      <w:proofErr w:type="spellStart"/>
      <w:r>
        <w:rPr>
          <w:snapToGrid w:val="0"/>
          <w:sz w:val="24"/>
          <w:szCs w:val="24"/>
        </w:rPr>
        <w:t>Ушакинский</w:t>
      </w:r>
      <w:proofErr w:type="spellEnd"/>
      <w:r>
        <w:rPr>
          <w:snapToGrid w:val="0"/>
          <w:sz w:val="24"/>
          <w:szCs w:val="24"/>
        </w:rPr>
        <w:t xml:space="preserve"> ЦДНТ»</w:t>
      </w:r>
      <w:r w:rsidRPr="003A1D9D">
        <w:rPr>
          <w:snapToGrid w:val="0"/>
          <w:sz w:val="24"/>
          <w:szCs w:val="24"/>
        </w:rPr>
        <w:t>)</w:t>
      </w:r>
      <w:r w:rsidR="00EB4842">
        <w:rPr>
          <w:snapToGrid w:val="0"/>
          <w:sz w:val="24"/>
          <w:szCs w:val="24"/>
        </w:rPr>
        <w:t>.</w:t>
      </w:r>
      <w:proofErr w:type="gramEnd"/>
    </w:p>
    <w:p w:rsidR="00904505" w:rsidRDefault="00904505" w:rsidP="00EB4842">
      <w:pPr>
        <w:ind w:firstLine="567"/>
        <w:jc w:val="both"/>
        <w:rPr>
          <w:snapToGrid w:val="0"/>
          <w:sz w:val="24"/>
          <w:szCs w:val="24"/>
        </w:rPr>
      </w:pPr>
      <w:proofErr w:type="gramStart"/>
      <w:r w:rsidRPr="003A1D9D">
        <w:rPr>
          <w:sz w:val="24"/>
          <w:szCs w:val="24"/>
        </w:rPr>
        <w:t>КБК 00</w:t>
      </w:r>
      <w:r>
        <w:rPr>
          <w:sz w:val="24"/>
          <w:szCs w:val="24"/>
        </w:rPr>
        <w:t>1</w:t>
      </w:r>
      <w:r w:rsidRPr="003A1D9D"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1 17 05050 13 8</w:t>
      </w:r>
      <w:r w:rsidRPr="003A1D9D">
        <w:rPr>
          <w:snapToGrid w:val="0"/>
          <w:sz w:val="24"/>
          <w:szCs w:val="24"/>
        </w:rPr>
        <w:t>0</w:t>
      </w:r>
      <w:r>
        <w:rPr>
          <w:snapToGrid w:val="0"/>
          <w:sz w:val="24"/>
          <w:szCs w:val="24"/>
        </w:rPr>
        <w:t>96</w:t>
      </w:r>
      <w:r w:rsidRPr="003A1D9D">
        <w:rPr>
          <w:snapToGrid w:val="0"/>
          <w:sz w:val="24"/>
          <w:szCs w:val="24"/>
        </w:rPr>
        <w:t xml:space="preserve"> 180 (Прочие неналоговые доходы бюджетов</w:t>
      </w:r>
      <w:r>
        <w:rPr>
          <w:snapToGrid w:val="0"/>
          <w:sz w:val="24"/>
          <w:szCs w:val="24"/>
        </w:rPr>
        <w:t xml:space="preserve"> городских</w:t>
      </w:r>
      <w:r w:rsidRPr="003A1D9D">
        <w:rPr>
          <w:snapToGrid w:val="0"/>
          <w:sz w:val="24"/>
          <w:szCs w:val="24"/>
        </w:rPr>
        <w:t xml:space="preserve"> поселений</w:t>
      </w:r>
      <w:r>
        <w:rPr>
          <w:snapToGrid w:val="0"/>
          <w:sz w:val="24"/>
          <w:szCs w:val="24"/>
        </w:rPr>
        <w:t xml:space="preserve"> (МКУ «СДЦ «Атлант»</w:t>
      </w:r>
      <w:r w:rsidRPr="003A1D9D">
        <w:rPr>
          <w:snapToGrid w:val="0"/>
          <w:sz w:val="24"/>
          <w:szCs w:val="24"/>
        </w:rPr>
        <w:t>)</w:t>
      </w:r>
      <w:r w:rsidR="00EB4842">
        <w:rPr>
          <w:snapToGrid w:val="0"/>
          <w:sz w:val="24"/>
          <w:szCs w:val="24"/>
        </w:rPr>
        <w:t>.</w:t>
      </w:r>
      <w:proofErr w:type="gramEnd"/>
    </w:p>
    <w:p w:rsidR="00314DB6" w:rsidRDefault="000262F8" w:rsidP="00EB48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B4842">
        <w:rPr>
          <w:sz w:val="24"/>
          <w:szCs w:val="24"/>
        </w:rPr>
        <w:t>3</w:t>
      </w:r>
      <w:r w:rsidR="009927A9">
        <w:rPr>
          <w:sz w:val="24"/>
          <w:szCs w:val="24"/>
        </w:rPr>
        <w:t>.</w:t>
      </w:r>
      <w:r w:rsidR="00BE7A7C">
        <w:rPr>
          <w:sz w:val="24"/>
          <w:szCs w:val="24"/>
        </w:rPr>
        <w:t xml:space="preserve"> Прогнозирование доходов по перечисленным ниже безвозмездным поступлен</w:t>
      </w:r>
      <w:r w:rsidR="00BE7A7C">
        <w:rPr>
          <w:sz w:val="24"/>
          <w:szCs w:val="24"/>
        </w:rPr>
        <w:t>и</w:t>
      </w:r>
      <w:r w:rsidR="00BE7A7C">
        <w:rPr>
          <w:sz w:val="24"/>
          <w:szCs w:val="24"/>
        </w:rPr>
        <w:t>ям на этапе формирования проекта бюджета Тосненского городского поселения Тосне</w:t>
      </w:r>
      <w:r w:rsidR="00BE7A7C">
        <w:rPr>
          <w:sz w:val="24"/>
          <w:szCs w:val="24"/>
        </w:rPr>
        <w:t>н</w:t>
      </w:r>
      <w:r w:rsidR="00BE7A7C">
        <w:rPr>
          <w:sz w:val="24"/>
          <w:szCs w:val="24"/>
        </w:rPr>
        <w:t xml:space="preserve">ского </w:t>
      </w:r>
      <w:r w:rsidR="001F1EB6">
        <w:rPr>
          <w:sz w:val="24"/>
          <w:szCs w:val="24"/>
        </w:rPr>
        <w:t xml:space="preserve">муниципального </w:t>
      </w:r>
      <w:r w:rsidR="00BE7A7C">
        <w:rPr>
          <w:sz w:val="24"/>
          <w:szCs w:val="24"/>
        </w:rPr>
        <w:t>района Ленинградской области на очередной финансовый год и на плановый период не осуществляется в связи с отсутствием объективной информации для осуществления прогноза: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02 15002 13 0000 150 (Дотации бюджетам городских поселений на по</w:t>
      </w:r>
      <w:r w:rsidRPr="009705B4">
        <w:rPr>
          <w:sz w:val="24"/>
          <w:szCs w:val="24"/>
        </w:rPr>
        <w:t>д</w:t>
      </w:r>
      <w:r w:rsidRPr="009705B4">
        <w:rPr>
          <w:sz w:val="24"/>
          <w:szCs w:val="24"/>
        </w:rPr>
        <w:t>держку мер по обеспечению сбалансированности бюджетов)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 xml:space="preserve">КБК 001 2 02 16001 13 0000 150 (Дотации бюджетам городских поселений на </w:t>
      </w:r>
      <w:r w:rsidR="00BA7FDD" w:rsidRPr="009705B4">
        <w:rPr>
          <w:sz w:val="24"/>
          <w:szCs w:val="24"/>
        </w:rPr>
        <w:t>выра</w:t>
      </w:r>
      <w:r w:rsidR="00BA7FDD" w:rsidRPr="009705B4">
        <w:rPr>
          <w:sz w:val="24"/>
          <w:szCs w:val="24"/>
        </w:rPr>
        <w:t>в</w:t>
      </w:r>
      <w:r w:rsidR="00BA7FDD" w:rsidRPr="009705B4">
        <w:rPr>
          <w:sz w:val="24"/>
          <w:szCs w:val="24"/>
        </w:rPr>
        <w:t xml:space="preserve">нивание бюджетной обеспеченности из </w:t>
      </w:r>
      <w:r w:rsidRPr="009705B4">
        <w:rPr>
          <w:sz w:val="24"/>
          <w:szCs w:val="24"/>
        </w:rPr>
        <w:t xml:space="preserve"> бюджетов</w:t>
      </w:r>
      <w:r w:rsidR="00BA7FDD" w:rsidRPr="009705B4">
        <w:rPr>
          <w:sz w:val="24"/>
          <w:szCs w:val="24"/>
        </w:rPr>
        <w:t xml:space="preserve"> муниципальных районов</w:t>
      </w:r>
      <w:r w:rsidRPr="009705B4">
        <w:rPr>
          <w:sz w:val="24"/>
          <w:szCs w:val="24"/>
        </w:rPr>
        <w:t>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02 19999 13 0000 150 (Прочие дотации бюджетам городских поселений)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705B4">
        <w:rPr>
          <w:snapToGrid w:val="0"/>
          <w:sz w:val="24"/>
          <w:szCs w:val="24"/>
        </w:rPr>
        <w:t>КБК 001 2 02 20077 13 0000 150 (</w:t>
      </w:r>
      <w:r w:rsidRPr="009705B4">
        <w:rPr>
          <w:sz w:val="24"/>
          <w:szCs w:val="24"/>
        </w:rPr>
        <w:t xml:space="preserve">Субсидии бюджетам городских поселений на </w:t>
      </w:r>
      <w:proofErr w:type="spellStart"/>
      <w:r w:rsidRPr="009705B4">
        <w:rPr>
          <w:sz w:val="24"/>
          <w:szCs w:val="24"/>
        </w:rPr>
        <w:t>с</w:t>
      </w:r>
      <w:r w:rsidRPr="009705B4">
        <w:rPr>
          <w:sz w:val="24"/>
          <w:szCs w:val="24"/>
        </w:rPr>
        <w:t>о</w:t>
      </w:r>
      <w:r w:rsidRPr="009705B4">
        <w:rPr>
          <w:sz w:val="24"/>
          <w:szCs w:val="24"/>
        </w:rPr>
        <w:t>финансирование</w:t>
      </w:r>
      <w:proofErr w:type="spellEnd"/>
      <w:r w:rsidRPr="009705B4">
        <w:rPr>
          <w:sz w:val="24"/>
          <w:szCs w:val="24"/>
        </w:rPr>
        <w:t xml:space="preserve"> капитальных вложений в объекты муниципальной собственности)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02 20216 13 0000 150 (Субсидии бюджетам городских поселений на ос</w:t>
      </w:r>
      <w:r w:rsidRPr="009705B4">
        <w:rPr>
          <w:sz w:val="24"/>
          <w:szCs w:val="24"/>
        </w:rPr>
        <w:t>у</w:t>
      </w:r>
      <w:r w:rsidRPr="009705B4">
        <w:rPr>
          <w:sz w:val="24"/>
          <w:szCs w:val="24"/>
        </w:rPr>
        <w:t>ществление дорожной деятельности в отношении автомобильных дорог общего пользов</w:t>
      </w:r>
      <w:r w:rsidRPr="009705B4">
        <w:rPr>
          <w:sz w:val="24"/>
          <w:szCs w:val="24"/>
        </w:rPr>
        <w:t>а</w:t>
      </w:r>
      <w:r w:rsidRPr="009705B4">
        <w:rPr>
          <w:sz w:val="24"/>
          <w:szCs w:val="24"/>
        </w:rPr>
        <w:t>ния, а также капитального ремонта и ремонта дворовых территорий многоквартирных д</w:t>
      </w:r>
      <w:r w:rsidRPr="009705B4">
        <w:rPr>
          <w:sz w:val="24"/>
          <w:szCs w:val="24"/>
        </w:rPr>
        <w:t>о</w:t>
      </w:r>
      <w:r w:rsidRPr="009705B4">
        <w:rPr>
          <w:sz w:val="24"/>
          <w:szCs w:val="24"/>
        </w:rPr>
        <w:t>мов, проездов к дворовым территориям многоквартирных домов населенных пунктов)</w:t>
      </w:r>
      <w:r w:rsidR="00EB4842" w:rsidRPr="009705B4">
        <w:rPr>
          <w:sz w:val="24"/>
          <w:szCs w:val="24"/>
        </w:rPr>
        <w:t>.</w:t>
      </w:r>
    </w:p>
    <w:p w:rsidR="00BA7FDD" w:rsidRPr="009705B4" w:rsidRDefault="00BA7FDD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02 25269 13 0000 150 (Субсидии бюджетам городских поселений на об</w:t>
      </w:r>
      <w:r w:rsidRPr="009705B4">
        <w:rPr>
          <w:sz w:val="24"/>
          <w:szCs w:val="24"/>
        </w:rPr>
        <w:t>у</w:t>
      </w:r>
      <w:r w:rsidRPr="009705B4">
        <w:rPr>
          <w:sz w:val="24"/>
          <w:szCs w:val="24"/>
        </w:rPr>
        <w:t>стройство контейнерных площадок для раздельного накопления твердых коммунальных отходов</w:t>
      </w:r>
      <w:r w:rsidR="00EB4842" w:rsidRPr="009705B4">
        <w:rPr>
          <w:sz w:val="24"/>
          <w:szCs w:val="24"/>
        </w:rPr>
        <w:t>).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02 25555 13 0000 150 (Субсидии бюджетам городских поселений на ре</w:t>
      </w:r>
      <w:r w:rsidRPr="009705B4">
        <w:rPr>
          <w:sz w:val="24"/>
          <w:szCs w:val="24"/>
        </w:rPr>
        <w:t>а</w:t>
      </w:r>
      <w:r w:rsidRPr="009705B4">
        <w:rPr>
          <w:sz w:val="24"/>
          <w:szCs w:val="24"/>
        </w:rPr>
        <w:t>лизацию программ  формирования современной городской среды)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lastRenderedPageBreak/>
        <w:t xml:space="preserve">КБК 001 2 02 27112 13 0000 150 (Субсидии бюджетам городских поселений на </w:t>
      </w:r>
      <w:proofErr w:type="spellStart"/>
      <w:r w:rsidRPr="009705B4">
        <w:rPr>
          <w:sz w:val="24"/>
          <w:szCs w:val="24"/>
        </w:rPr>
        <w:t>с</w:t>
      </w:r>
      <w:r w:rsidRPr="009705B4">
        <w:rPr>
          <w:sz w:val="24"/>
          <w:szCs w:val="24"/>
        </w:rPr>
        <w:t>о</w:t>
      </w:r>
      <w:r w:rsidRPr="009705B4">
        <w:rPr>
          <w:sz w:val="24"/>
          <w:szCs w:val="24"/>
        </w:rPr>
        <w:t>финансирование</w:t>
      </w:r>
      <w:proofErr w:type="spellEnd"/>
      <w:r w:rsidRPr="009705B4">
        <w:rPr>
          <w:sz w:val="24"/>
          <w:szCs w:val="24"/>
        </w:rPr>
        <w:t xml:space="preserve"> капитальных вложений в объекты муниципальной собственности)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02 29999 13 0000 150 (Прочие субсидии бюджетам городских поселений)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02 39999 13 0000 150 (Прочие субвенции бюджетам городских посел</w:t>
      </w:r>
      <w:r w:rsidRPr="009705B4">
        <w:rPr>
          <w:sz w:val="24"/>
          <w:szCs w:val="24"/>
        </w:rPr>
        <w:t>е</w:t>
      </w:r>
      <w:r w:rsidRPr="009705B4">
        <w:rPr>
          <w:sz w:val="24"/>
          <w:szCs w:val="24"/>
        </w:rPr>
        <w:t>ний)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02 45160 13 0000 150 (Межбюджетные трансферты, передаваемые бю</w:t>
      </w:r>
      <w:r w:rsidRPr="009705B4">
        <w:rPr>
          <w:sz w:val="24"/>
          <w:szCs w:val="24"/>
        </w:rPr>
        <w:t>д</w:t>
      </w:r>
      <w:r w:rsidRPr="009705B4">
        <w:rPr>
          <w:sz w:val="24"/>
          <w:szCs w:val="24"/>
        </w:rPr>
        <w:t>жетам городских поселений для компенсации дополнительных расходов, возникших в р</w:t>
      </w:r>
      <w:r w:rsidRPr="009705B4">
        <w:rPr>
          <w:sz w:val="24"/>
          <w:szCs w:val="24"/>
        </w:rPr>
        <w:t>е</w:t>
      </w:r>
      <w:r w:rsidRPr="009705B4">
        <w:rPr>
          <w:sz w:val="24"/>
          <w:szCs w:val="24"/>
        </w:rPr>
        <w:t>зультате решений, принятых органами власти другого уровня)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02 45550 13 0000 150 Межбюджетные трансферт, передаваемые бюдж</w:t>
      </w:r>
      <w:r w:rsidRPr="009705B4">
        <w:rPr>
          <w:sz w:val="24"/>
          <w:szCs w:val="24"/>
        </w:rPr>
        <w:t>е</w:t>
      </w:r>
      <w:r w:rsidRPr="009705B4">
        <w:rPr>
          <w:sz w:val="24"/>
          <w:szCs w:val="24"/>
        </w:rPr>
        <w:t xml:space="preserve">там городских поселений за достижение </w:t>
      </w:r>
      <w:proofErr w:type="gramStart"/>
      <w:r w:rsidRPr="009705B4">
        <w:rPr>
          <w:sz w:val="24"/>
          <w:szCs w:val="24"/>
        </w:rPr>
        <w:t>показателей деятельности органов исполнител</w:t>
      </w:r>
      <w:r w:rsidRPr="009705B4">
        <w:rPr>
          <w:sz w:val="24"/>
          <w:szCs w:val="24"/>
        </w:rPr>
        <w:t>ь</w:t>
      </w:r>
      <w:r w:rsidRPr="009705B4">
        <w:rPr>
          <w:sz w:val="24"/>
          <w:szCs w:val="24"/>
        </w:rPr>
        <w:t>ной власти субъектов Российской Федерации</w:t>
      </w:r>
      <w:proofErr w:type="gramEnd"/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02 49999 13 0000 150 (Прочие межбюджетные трансферты, передаваемые бюджетам городских поселений)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02 90024 13 0000 150 (Прочие безвозмездные поступления в бюджеты г</w:t>
      </w:r>
      <w:r w:rsidRPr="009705B4">
        <w:rPr>
          <w:sz w:val="24"/>
          <w:szCs w:val="24"/>
        </w:rPr>
        <w:t>о</w:t>
      </w:r>
      <w:r w:rsidRPr="009705B4">
        <w:rPr>
          <w:sz w:val="24"/>
          <w:szCs w:val="24"/>
        </w:rPr>
        <w:t>родских поселений от бюджетов субъектов Российской Федерации)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02 90054 13 0000 150 (Прочие безвозмездные поступления в бюджеты г</w:t>
      </w:r>
      <w:r w:rsidRPr="009705B4">
        <w:rPr>
          <w:sz w:val="24"/>
          <w:szCs w:val="24"/>
        </w:rPr>
        <w:t>о</w:t>
      </w:r>
      <w:r w:rsidRPr="009705B4">
        <w:rPr>
          <w:sz w:val="24"/>
          <w:szCs w:val="24"/>
        </w:rPr>
        <w:t>родских поселений от бюджетов муниципальных районов)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04 05020 13 0000 150 Поступления от денежных пожертвований, пред</w:t>
      </w:r>
      <w:r w:rsidRPr="009705B4">
        <w:rPr>
          <w:sz w:val="24"/>
          <w:szCs w:val="24"/>
        </w:rPr>
        <w:t>о</w:t>
      </w:r>
      <w:r w:rsidRPr="009705B4">
        <w:rPr>
          <w:sz w:val="24"/>
          <w:szCs w:val="24"/>
        </w:rPr>
        <w:t>ставляемых негосударственными организациями получателям средств бюджетов горо</w:t>
      </w:r>
      <w:r w:rsidRPr="009705B4">
        <w:rPr>
          <w:sz w:val="24"/>
          <w:szCs w:val="24"/>
        </w:rPr>
        <w:t>д</w:t>
      </w:r>
      <w:r w:rsidRPr="009705B4">
        <w:rPr>
          <w:sz w:val="24"/>
          <w:szCs w:val="24"/>
        </w:rPr>
        <w:t>ских поселений</w:t>
      </w:r>
      <w:r w:rsidR="00EB4842" w:rsidRPr="009705B4">
        <w:rPr>
          <w:sz w:val="24"/>
          <w:szCs w:val="24"/>
        </w:rPr>
        <w:t>.</w:t>
      </w:r>
    </w:p>
    <w:p w:rsidR="00BA7FDD" w:rsidRPr="009705B4" w:rsidRDefault="00BA7FDD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04 05099 13 0000 150</w:t>
      </w:r>
      <w:proofErr w:type="gramStart"/>
      <w:r w:rsidRPr="009705B4">
        <w:rPr>
          <w:sz w:val="24"/>
          <w:szCs w:val="24"/>
        </w:rPr>
        <w:t xml:space="preserve"> П</w:t>
      </w:r>
      <w:proofErr w:type="gramEnd"/>
      <w:r w:rsidRPr="009705B4">
        <w:rPr>
          <w:sz w:val="24"/>
          <w:szCs w:val="24"/>
        </w:rPr>
        <w:t>рочие безвозмездные поступления от негосуда</w:t>
      </w:r>
      <w:r w:rsidRPr="009705B4">
        <w:rPr>
          <w:sz w:val="24"/>
          <w:szCs w:val="24"/>
        </w:rPr>
        <w:t>р</w:t>
      </w:r>
      <w:r w:rsidRPr="009705B4">
        <w:rPr>
          <w:sz w:val="24"/>
          <w:szCs w:val="24"/>
        </w:rPr>
        <w:t>ственных организаций в  бюджеты городских поселений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07 05020 13 0000 150 Поступления от денежных пожертвований, пред</w:t>
      </w:r>
      <w:r w:rsidRPr="009705B4">
        <w:rPr>
          <w:sz w:val="24"/>
          <w:szCs w:val="24"/>
        </w:rPr>
        <w:t>о</w:t>
      </w:r>
      <w:r w:rsidRPr="009705B4">
        <w:rPr>
          <w:sz w:val="24"/>
          <w:szCs w:val="24"/>
        </w:rPr>
        <w:t>ставляемых физическими лицами получателям средств бюджетов городских поселений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07 05030 13 0000 150 (Прочие безвозмездные поступления в бюджеты г</w:t>
      </w:r>
      <w:r w:rsidRPr="009705B4">
        <w:rPr>
          <w:sz w:val="24"/>
          <w:szCs w:val="24"/>
        </w:rPr>
        <w:t>о</w:t>
      </w:r>
      <w:r w:rsidRPr="009705B4">
        <w:rPr>
          <w:sz w:val="24"/>
          <w:szCs w:val="24"/>
        </w:rPr>
        <w:t>родских поселений)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18 60010 13 0000 150 (Доходы бюджетов городских поселений от возвр</w:t>
      </w:r>
      <w:r w:rsidRPr="009705B4">
        <w:rPr>
          <w:sz w:val="24"/>
          <w:szCs w:val="24"/>
        </w:rPr>
        <w:t>а</w:t>
      </w:r>
      <w:r w:rsidRPr="009705B4">
        <w:rPr>
          <w:sz w:val="24"/>
          <w:szCs w:val="24"/>
        </w:rPr>
        <w:t>та остатков субсидий, субвенций и иных межбюджетных трансфертов, имеющих целевое назначение, прошлых лет из бюджетов муниципальных районов)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18 60020 13 0000 150 (Доходы бюджетов городских поселений от возвр</w:t>
      </w:r>
      <w:r w:rsidRPr="009705B4">
        <w:rPr>
          <w:sz w:val="24"/>
          <w:szCs w:val="24"/>
        </w:rPr>
        <w:t>а</w:t>
      </w:r>
      <w:r w:rsidRPr="009705B4">
        <w:rPr>
          <w:sz w:val="24"/>
          <w:szCs w:val="24"/>
        </w:rPr>
        <w:t>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 xml:space="preserve">КБК 001 2 19 25112 13 0000 150 (Возврат остатков субсидий на </w:t>
      </w:r>
      <w:proofErr w:type="spellStart"/>
      <w:r w:rsidRPr="009705B4">
        <w:rPr>
          <w:sz w:val="24"/>
          <w:szCs w:val="24"/>
        </w:rPr>
        <w:t>софинансирование</w:t>
      </w:r>
      <w:proofErr w:type="spellEnd"/>
      <w:r w:rsidRPr="009705B4">
        <w:rPr>
          <w:sz w:val="24"/>
          <w:szCs w:val="24"/>
        </w:rPr>
        <w:t xml:space="preserve"> капитальных вложений в объекты муниципальной собственности из бюджетов городских поселений)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19 25497 13 0000 150 (Возврат остатков субсидий на реализацию мер</w:t>
      </w:r>
      <w:r w:rsidRPr="009705B4">
        <w:rPr>
          <w:sz w:val="24"/>
          <w:szCs w:val="24"/>
        </w:rPr>
        <w:t>о</w:t>
      </w:r>
      <w:r w:rsidRPr="009705B4">
        <w:rPr>
          <w:sz w:val="24"/>
          <w:szCs w:val="24"/>
        </w:rPr>
        <w:t>приятий по обеспечению жильем молодых семей из бюджетов городских поселений)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19 25555 13 0000150 (Возврат остатков субсидий на поддержку госуда</w:t>
      </w:r>
      <w:r w:rsidRPr="009705B4">
        <w:rPr>
          <w:sz w:val="24"/>
          <w:szCs w:val="24"/>
        </w:rPr>
        <w:t>р</w:t>
      </w:r>
      <w:r w:rsidRPr="009705B4">
        <w:rPr>
          <w:sz w:val="24"/>
          <w:szCs w:val="24"/>
        </w:rPr>
        <w:t>ственных программ субъектов Российской Федерации и муниципальных программ фо</w:t>
      </w:r>
      <w:r w:rsidRPr="009705B4">
        <w:rPr>
          <w:sz w:val="24"/>
          <w:szCs w:val="24"/>
        </w:rPr>
        <w:t>р</w:t>
      </w:r>
      <w:r w:rsidRPr="009705B4">
        <w:rPr>
          <w:sz w:val="24"/>
          <w:szCs w:val="24"/>
        </w:rPr>
        <w:t>мирования современной городской среды из бюджетов городских поселений)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19 45160 13 0000 150 (Возврат остатков иных межбюджетных трансфе</w:t>
      </w:r>
      <w:r w:rsidRPr="009705B4">
        <w:rPr>
          <w:sz w:val="24"/>
          <w:szCs w:val="24"/>
        </w:rPr>
        <w:t>р</w:t>
      </w:r>
      <w:r w:rsidRPr="009705B4">
        <w:rPr>
          <w:sz w:val="24"/>
          <w:szCs w:val="24"/>
        </w:rPr>
        <w:t>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поселений)</w:t>
      </w:r>
      <w:r w:rsidR="00EB4842" w:rsidRPr="009705B4">
        <w:rPr>
          <w:sz w:val="24"/>
          <w:szCs w:val="24"/>
        </w:rPr>
        <w:t>.</w:t>
      </w:r>
    </w:p>
    <w:p w:rsidR="00904505" w:rsidRPr="009705B4" w:rsidRDefault="00904505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КБК 001 2 19 60010 13 0000 150 (Возврат прочих остатков субсидий, субвенций и иных межбюджетных трансфертов, имеющих целевое назначение, прошлых лет из бю</w:t>
      </w:r>
      <w:r w:rsidRPr="009705B4">
        <w:rPr>
          <w:sz w:val="24"/>
          <w:szCs w:val="24"/>
        </w:rPr>
        <w:t>д</w:t>
      </w:r>
      <w:r w:rsidRPr="009705B4">
        <w:rPr>
          <w:sz w:val="24"/>
          <w:szCs w:val="24"/>
        </w:rPr>
        <w:t>жетов городских поселений)»</w:t>
      </w:r>
      <w:r w:rsidR="00EB4842" w:rsidRPr="009705B4">
        <w:rPr>
          <w:sz w:val="24"/>
          <w:szCs w:val="24"/>
        </w:rPr>
        <w:t>.</w:t>
      </w:r>
    </w:p>
    <w:p w:rsidR="00891593" w:rsidRPr="00891593" w:rsidRDefault="009B04E9" w:rsidP="00EB4842">
      <w:pPr>
        <w:ind w:firstLine="567"/>
        <w:jc w:val="both"/>
        <w:rPr>
          <w:sz w:val="24"/>
          <w:szCs w:val="24"/>
        </w:rPr>
      </w:pPr>
      <w:r w:rsidRPr="009705B4">
        <w:rPr>
          <w:sz w:val="24"/>
          <w:szCs w:val="24"/>
        </w:rPr>
        <w:t>3</w:t>
      </w:r>
      <w:r w:rsidR="00AA5E97" w:rsidRPr="009705B4">
        <w:rPr>
          <w:sz w:val="24"/>
          <w:szCs w:val="24"/>
        </w:rPr>
        <w:t>.</w:t>
      </w:r>
      <w:r w:rsidR="00891593" w:rsidRPr="009705B4">
        <w:rPr>
          <w:sz w:val="24"/>
          <w:szCs w:val="24"/>
        </w:rPr>
        <w:t xml:space="preserve"> В процессе исполнения бюджета  возможна корректировка объема прогноза п</w:t>
      </w:r>
      <w:r w:rsidR="00891593" w:rsidRPr="009705B4">
        <w:rPr>
          <w:sz w:val="24"/>
          <w:szCs w:val="24"/>
        </w:rPr>
        <w:t>о</w:t>
      </w:r>
      <w:r w:rsidR="00891593" w:rsidRPr="009705B4">
        <w:rPr>
          <w:sz w:val="24"/>
          <w:szCs w:val="24"/>
        </w:rPr>
        <w:t>ступлений доходов на сумму превышения (уменьшения) фактического объема их посту</w:t>
      </w:r>
      <w:r w:rsidR="00891593" w:rsidRPr="009705B4">
        <w:rPr>
          <w:sz w:val="24"/>
          <w:szCs w:val="24"/>
        </w:rPr>
        <w:t>п</w:t>
      </w:r>
      <w:r w:rsidR="00891593" w:rsidRPr="009705B4">
        <w:rPr>
          <w:sz w:val="24"/>
          <w:szCs w:val="24"/>
        </w:rPr>
        <w:t>ления в текущем финансовом году.</w:t>
      </w:r>
    </w:p>
    <w:p w:rsidR="00D56D87" w:rsidRDefault="00D56D87" w:rsidP="007E785B">
      <w:pPr>
        <w:jc w:val="right"/>
      </w:pPr>
    </w:p>
    <w:p w:rsidR="009B04E9" w:rsidRDefault="009B04E9" w:rsidP="007E785B">
      <w:pPr>
        <w:jc w:val="right"/>
      </w:pPr>
    </w:p>
    <w:p w:rsidR="009B04E9" w:rsidRDefault="009B04E9" w:rsidP="007E785B">
      <w:pPr>
        <w:jc w:val="right"/>
      </w:pPr>
    </w:p>
    <w:p w:rsidR="009B04E9" w:rsidRDefault="009B04E9" w:rsidP="009B04E9"/>
    <w:p w:rsidR="009B04E9" w:rsidRDefault="009B04E9" w:rsidP="009B04E9">
      <w:pPr>
        <w:sectPr w:rsidR="009B04E9" w:rsidSect="00110782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B04E9" w:rsidRPr="009B04E9" w:rsidRDefault="009B04E9" w:rsidP="009B04E9">
      <w:pPr>
        <w:pStyle w:val="a4"/>
        <w:ind w:left="13041"/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B04E9" w:rsidRPr="009B04E9" w:rsidRDefault="009B04E9" w:rsidP="009B04E9">
      <w:pPr>
        <w:pStyle w:val="a4"/>
        <w:ind w:left="13041"/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к Методике</w:t>
      </w:r>
      <w:r w:rsidRPr="009B04E9">
        <w:rPr>
          <w:rFonts w:ascii="Times New Roman" w:hAnsi="Times New Roman"/>
          <w:sz w:val="24"/>
          <w:szCs w:val="24"/>
        </w:rPr>
        <w:br/>
      </w:r>
    </w:p>
    <w:p w:rsidR="009B04E9" w:rsidRPr="009B04E9" w:rsidRDefault="009B04E9" w:rsidP="009B04E9">
      <w:pPr>
        <w:spacing w:after="120"/>
        <w:jc w:val="center"/>
        <w:rPr>
          <w:bCs/>
          <w:spacing w:val="60"/>
          <w:sz w:val="24"/>
          <w:szCs w:val="24"/>
        </w:rPr>
      </w:pPr>
      <w:r w:rsidRPr="009B04E9">
        <w:rPr>
          <w:bCs/>
          <w:spacing w:val="60"/>
          <w:sz w:val="24"/>
          <w:szCs w:val="24"/>
        </w:rPr>
        <w:t>МЕТОДИКА</w:t>
      </w:r>
    </w:p>
    <w:p w:rsidR="009B04E9" w:rsidRPr="009B04E9" w:rsidRDefault="009B04E9" w:rsidP="009B04E9">
      <w:pPr>
        <w:spacing w:after="240"/>
        <w:jc w:val="center"/>
        <w:rPr>
          <w:bCs/>
          <w:sz w:val="24"/>
          <w:szCs w:val="24"/>
        </w:rPr>
      </w:pPr>
      <w:r w:rsidRPr="009B04E9">
        <w:rPr>
          <w:bCs/>
          <w:sz w:val="24"/>
          <w:szCs w:val="24"/>
        </w:rPr>
        <w:t>прогнозирования поступлений доходов в бюджеты бюджетной системы</w:t>
      </w:r>
      <w:r>
        <w:rPr>
          <w:bCs/>
          <w:sz w:val="24"/>
          <w:szCs w:val="24"/>
        </w:rPr>
        <w:t xml:space="preserve"> </w:t>
      </w:r>
      <w:r w:rsidRPr="009B04E9">
        <w:rPr>
          <w:bCs/>
          <w:sz w:val="24"/>
          <w:szCs w:val="24"/>
        </w:rPr>
        <w:t>Российской Федерации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992"/>
        <w:gridCol w:w="1701"/>
        <w:gridCol w:w="1417"/>
        <w:gridCol w:w="2410"/>
        <w:gridCol w:w="1843"/>
        <w:gridCol w:w="1559"/>
        <w:gridCol w:w="1418"/>
        <w:gridCol w:w="4110"/>
      </w:tblGrid>
      <w:tr w:rsidR="009B04E9" w:rsidRPr="009B04E9" w:rsidTr="009B04E9">
        <w:tc>
          <w:tcPr>
            <w:tcW w:w="454" w:type="dxa"/>
            <w:vAlign w:val="center"/>
          </w:tcPr>
          <w:p w:rsidR="009B04E9" w:rsidRPr="009B04E9" w:rsidRDefault="009B04E9" w:rsidP="009B04E9">
            <w:pPr>
              <w:jc w:val="center"/>
            </w:pPr>
            <w:r w:rsidRPr="009B04E9">
              <w:t>№</w:t>
            </w:r>
            <w:r w:rsidRPr="009B04E9">
              <w:br/>
            </w:r>
            <w:proofErr w:type="gramStart"/>
            <w:r w:rsidRPr="009B04E9">
              <w:t>п</w:t>
            </w:r>
            <w:proofErr w:type="gramEnd"/>
            <w:r w:rsidRPr="009B04E9">
              <w:t>/п</w:t>
            </w:r>
          </w:p>
        </w:tc>
        <w:tc>
          <w:tcPr>
            <w:tcW w:w="992" w:type="dxa"/>
            <w:vAlign w:val="center"/>
          </w:tcPr>
          <w:p w:rsidR="009B04E9" w:rsidRPr="009B04E9" w:rsidRDefault="009B04E9" w:rsidP="009B04E9">
            <w:pPr>
              <w:jc w:val="center"/>
            </w:pPr>
            <w:r w:rsidRPr="009B04E9">
              <w:t>Код гла</w:t>
            </w:r>
            <w:r w:rsidRPr="009B04E9">
              <w:t>в</w:t>
            </w:r>
            <w:r w:rsidRPr="009B04E9">
              <w:t>ного а</w:t>
            </w:r>
            <w:r w:rsidRPr="009B04E9">
              <w:t>д</w:t>
            </w:r>
            <w:r w:rsidRPr="009B04E9">
              <w:t>минист</w:t>
            </w:r>
            <w:r w:rsidRPr="009B04E9">
              <w:softHyphen/>
              <w:t>ратора доходов</w:t>
            </w:r>
          </w:p>
        </w:tc>
        <w:tc>
          <w:tcPr>
            <w:tcW w:w="1701" w:type="dxa"/>
          </w:tcPr>
          <w:p w:rsidR="009B04E9" w:rsidRPr="009B04E9" w:rsidRDefault="009B04E9" w:rsidP="009B04E9">
            <w:pPr>
              <w:jc w:val="center"/>
            </w:pPr>
            <w:r w:rsidRPr="009B04E9">
              <w:t>Наименование главного админ</w:t>
            </w:r>
            <w:r w:rsidRPr="009B04E9">
              <w:t>и</w:t>
            </w:r>
            <w:r w:rsidRPr="009B04E9">
              <w:t>стратора доходов</w:t>
            </w:r>
          </w:p>
        </w:tc>
        <w:tc>
          <w:tcPr>
            <w:tcW w:w="1417" w:type="dxa"/>
            <w:vAlign w:val="center"/>
          </w:tcPr>
          <w:p w:rsidR="009B04E9" w:rsidRPr="009B04E9" w:rsidRDefault="009B04E9" w:rsidP="009B04E9">
            <w:pPr>
              <w:jc w:val="center"/>
            </w:pPr>
            <w:r w:rsidRPr="009B04E9">
              <w:t>КБК </w:t>
            </w:r>
          </w:p>
        </w:tc>
        <w:tc>
          <w:tcPr>
            <w:tcW w:w="2410" w:type="dxa"/>
            <w:vAlign w:val="center"/>
          </w:tcPr>
          <w:p w:rsidR="009B04E9" w:rsidRPr="009B04E9" w:rsidRDefault="009B04E9" w:rsidP="009B04E9">
            <w:pPr>
              <w:jc w:val="center"/>
            </w:pPr>
            <w:r w:rsidRPr="009B04E9">
              <w:t>Наименование</w:t>
            </w:r>
            <w:r>
              <w:t xml:space="preserve"> </w:t>
            </w:r>
            <w:r w:rsidRPr="009B04E9">
              <w:t>КБК дох</w:t>
            </w:r>
            <w:r w:rsidRPr="009B04E9">
              <w:t>о</w:t>
            </w:r>
            <w:r w:rsidRPr="009B04E9">
              <w:t>дов</w:t>
            </w:r>
          </w:p>
        </w:tc>
        <w:tc>
          <w:tcPr>
            <w:tcW w:w="1843" w:type="dxa"/>
            <w:vAlign w:val="center"/>
          </w:tcPr>
          <w:p w:rsidR="009B04E9" w:rsidRPr="009B04E9" w:rsidRDefault="009B04E9" w:rsidP="009B04E9">
            <w:pPr>
              <w:jc w:val="center"/>
            </w:pPr>
            <w:r w:rsidRPr="009B04E9">
              <w:t>Наименование м</w:t>
            </w:r>
            <w:r w:rsidRPr="009B04E9">
              <w:t>е</w:t>
            </w:r>
            <w:r w:rsidRPr="009B04E9">
              <w:t>тода расчета </w:t>
            </w:r>
          </w:p>
        </w:tc>
        <w:tc>
          <w:tcPr>
            <w:tcW w:w="1559" w:type="dxa"/>
            <w:vAlign w:val="center"/>
          </w:tcPr>
          <w:p w:rsidR="009B04E9" w:rsidRPr="009B04E9" w:rsidRDefault="009B04E9" w:rsidP="009B04E9">
            <w:pPr>
              <w:jc w:val="center"/>
            </w:pPr>
            <w:r w:rsidRPr="009B04E9">
              <w:t>Формула расч</w:t>
            </w:r>
            <w:r w:rsidRPr="009B04E9">
              <w:t>е</w:t>
            </w:r>
            <w:r w:rsidRPr="009B04E9">
              <w:t>та </w:t>
            </w:r>
          </w:p>
        </w:tc>
        <w:tc>
          <w:tcPr>
            <w:tcW w:w="1418" w:type="dxa"/>
            <w:vAlign w:val="center"/>
          </w:tcPr>
          <w:p w:rsidR="009B04E9" w:rsidRPr="009B04E9" w:rsidRDefault="009B04E9" w:rsidP="009B04E9">
            <w:pPr>
              <w:jc w:val="center"/>
            </w:pPr>
            <w:r w:rsidRPr="009B04E9">
              <w:t>Алгоритм ра</w:t>
            </w:r>
            <w:r w:rsidRPr="009B04E9">
              <w:t>с</w:t>
            </w:r>
            <w:r w:rsidRPr="009B04E9">
              <w:t>чета </w:t>
            </w:r>
          </w:p>
        </w:tc>
        <w:tc>
          <w:tcPr>
            <w:tcW w:w="4110" w:type="dxa"/>
            <w:vAlign w:val="center"/>
          </w:tcPr>
          <w:p w:rsidR="009B04E9" w:rsidRPr="009B04E9" w:rsidRDefault="009B04E9" w:rsidP="009B04E9">
            <w:pPr>
              <w:jc w:val="center"/>
            </w:pPr>
            <w:r w:rsidRPr="009B04E9">
              <w:t>Описание показателей </w:t>
            </w:r>
          </w:p>
        </w:tc>
      </w:tr>
      <w:tr w:rsidR="009B04E9" w:rsidRPr="009B04E9" w:rsidTr="009B04E9">
        <w:tc>
          <w:tcPr>
            <w:tcW w:w="454" w:type="dxa"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992" w:type="dxa"/>
            <w:vAlign w:val="center"/>
          </w:tcPr>
          <w:p w:rsidR="009B04E9" w:rsidRPr="009B04E9" w:rsidRDefault="009B04E9" w:rsidP="009B04E9">
            <w:pPr>
              <w:jc w:val="center"/>
            </w:pPr>
            <w:r w:rsidRPr="009B04E9">
              <w:t>001</w:t>
            </w:r>
          </w:p>
        </w:tc>
        <w:tc>
          <w:tcPr>
            <w:tcW w:w="1701" w:type="dxa"/>
          </w:tcPr>
          <w:p w:rsidR="009B04E9" w:rsidRPr="009B04E9" w:rsidRDefault="009B04E9" w:rsidP="009B04E9">
            <w:pPr>
              <w:jc w:val="center"/>
            </w:pPr>
            <w:r w:rsidRPr="009B04E9">
              <w:t>Администрация муниципального образования Т</w:t>
            </w:r>
            <w:r w:rsidRPr="009B04E9">
              <w:t>о</w:t>
            </w:r>
            <w:r w:rsidRPr="009B04E9">
              <w:t>сненский район Ленинградской области</w:t>
            </w:r>
          </w:p>
        </w:tc>
        <w:tc>
          <w:tcPr>
            <w:tcW w:w="1417" w:type="dxa"/>
            <w:vAlign w:val="center"/>
          </w:tcPr>
          <w:p w:rsidR="009B04E9" w:rsidRPr="009B04E9" w:rsidRDefault="009B04E9" w:rsidP="009B04E9">
            <w:pPr>
              <w:jc w:val="center"/>
            </w:pPr>
            <w:r w:rsidRPr="009B04E9">
              <w:t xml:space="preserve">1110501313 0002120  </w:t>
            </w:r>
          </w:p>
          <w:p w:rsidR="009B04E9" w:rsidRPr="009B04E9" w:rsidRDefault="009B04E9" w:rsidP="009B04E9">
            <w:pPr>
              <w:jc w:val="center"/>
            </w:pPr>
          </w:p>
          <w:p w:rsidR="009B04E9" w:rsidRPr="009B04E9" w:rsidRDefault="009B04E9" w:rsidP="009B04E9">
            <w:pPr>
              <w:jc w:val="center"/>
            </w:pPr>
          </w:p>
        </w:tc>
        <w:tc>
          <w:tcPr>
            <w:tcW w:w="2410" w:type="dxa"/>
          </w:tcPr>
          <w:p w:rsidR="009B04E9" w:rsidRPr="009B04E9" w:rsidRDefault="009B04E9" w:rsidP="009B04E9">
            <w:r w:rsidRPr="009B04E9">
              <w:rPr>
                <w:snapToGrid w:val="0"/>
              </w:rPr>
              <w:t>Доходы, получаемые в виде арендной платы за земельные участки, гос</w:t>
            </w:r>
            <w:r w:rsidRPr="009B04E9">
              <w:rPr>
                <w:snapToGrid w:val="0"/>
              </w:rPr>
              <w:t>у</w:t>
            </w:r>
            <w:r w:rsidRPr="009B04E9">
              <w:rPr>
                <w:snapToGrid w:val="0"/>
              </w:rPr>
              <w:t>дарственная собственность на которые не разгранич</w:t>
            </w:r>
            <w:r w:rsidRPr="009B04E9">
              <w:rPr>
                <w:snapToGrid w:val="0"/>
              </w:rPr>
              <w:t>е</w:t>
            </w:r>
            <w:r w:rsidRPr="009B04E9">
              <w:rPr>
                <w:snapToGrid w:val="0"/>
              </w:rPr>
              <w:t>на и которые расположены в границах городских п</w:t>
            </w:r>
            <w:r w:rsidRPr="009B04E9">
              <w:rPr>
                <w:snapToGrid w:val="0"/>
              </w:rPr>
              <w:t>о</w:t>
            </w:r>
            <w:r w:rsidRPr="009B04E9">
              <w:rPr>
                <w:snapToGrid w:val="0"/>
              </w:rPr>
              <w:t>селений, а также средства от продажи права на з</w:t>
            </w:r>
            <w:r w:rsidRPr="009B04E9">
              <w:rPr>
                <w:snapToGrid w:val="0"/>
              </w:rPr>
              <w:t>а</w:t>
            </w:r>
            <w:r w:rsidRPr="009B04E9">
              <w:rPr>
                <w:snapToGrid w:val="0"/>
              </w:rPr>
              <w:t>ключение договоров аре</w:t>
            </w:r>
            <w:r w:rsidRPr="009B04E9">
              <w:rPr>
                <w:snapToGrid w:val="0"/>
              </w:rPr>
              <w:t>н</w:t>
            </w:r>
            <w:r w:rsidRPr="009B04E9">
              <w:rPr>
                <w:snapToGrid w:val="0"/>
              </w:rPr>
              <w:t>ды указанных земельных участков</w:t>
            </w:r>
          </w:p>
        </w:tc>
        <w:tc>
          <w:tcPr>
            <w:tcW w:w="1843" w:type="dxa"/>
            <w:vAlign w:val="center"/>
          </w:tcPr>
          <w:p w:rsidR="009B04E9" w:rsidRPr="009B04E9" w:rsidRDefault="009B04E9" w:rsidP="009B04E9">
            <w:r w:rsidRPr="009B04E9">
              <w:t>метод прямого счета</w:t>
            </w:r>
          </w:p>
        </w:tc>
        <w:tc>
          <w:tcPr>
            <w:tcW w:w="1559" w:type="dxa"/>
            <w:vAlign w:val="center"/>
          </w:tcPr>
          <w:p w:rsidR="009B04E9" w:rsidRPr="009B04E9" w:rsidRDefault="009B04E9" w:rsidP="009B04E9">
            <w:pPr>
              <w:jc w:val="center"/>
            </w:pPr>
            <w:proofErr w:type="spellStart"/>
            <w:r w:rsidRPr="009B04E9">
              <w:t>Пар</w:t>
            </w:r>
            <w:proofErr w:type="gramStart"/>
            <w:r w:rsidRPr="009B04E9">
              <w:t>.з</w:t>
            </w:r>
            <w:proofErr w:type="gramEnd"/>
            <w:r w:rsidRPr="009B04E9">
              <w:t>ем</w:t>
            </w:r>
            <w:proofErr w:type="spellEnd"/>
            <w:r w:rsidRPr="009B04E9">
              <w:t xml:space="preserve">.= </w:t>
            </w:r>
            <w:proofErr w:type="gramStart"/>
            <w:r w:rsidRPr="009B04E9">
              <w:t>(Отек.</w:t>
            </w:r>
            <w:proofErr w:type="gramEnd"/>
            <w:r w:rsidRPr="009B04E9">
              <w:t xml:space="preserve"> +/- Д) х N</w:t>
            </w:r>
          </w:p>
        </w:tc>
        <w:tc>
          <w:tcPr>
            <w:tcW w:w="1418" w:type="dxa"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4110" w:type="dxa"/>
            <w:vAlign w:val="center"/>
          </w:tcPr>
          <w:p w:rsidR="009B04E9" w:rsidRPr="009B04E9" w:rsidRDefault="009B04E9" w:rsidP="009B04E9">
            <w:pPr>
              <w:jc w:val="both"/>
            </w:pPr>
            <w:proofErr w:type="spellStart"/>
            <w:r w:rsidRPr="009B04E9">
              <w:t>Пар</w:t>
            </w:r>
            <w:proofErr w:type="gramStart"/>
            <w:r w:rsidRPr="009B04E9">
              <w:t>.з</w:t>
            </w:r>
            <w:proofErr w:type="gramEnd"/>
            <w:r w:rsidRPr="009B04E9">
              <w:t>ем</w:t>
            </w:r>
            <w:proofErr w:type="spellEnd"/>
            <w:r w:rsidRPr="009B04E9">
              <w:t>. – сумма доходов в виде арендной платы за земельные участки, прогнозируемые к поступлению в бюджет муниципального о</w:t>
            </w:r>
            <w:r w:rsidRPr="009B04E9">
              <w:t>б</w:t>
            </w:r>
            <w:r w:rsidRPr="009B04E9">
              <w:t xml:space="preserve">разования; </w:t>
            </w:r>
          </w:p>
          <w:p w:rsidR="009B04E9" w:rsidRPr="009B04E9" w:rsidRDefault="009B04E9" w:rsidP="009B04E9">
            <w:pPr>
              <w:jc w:val="both"/>
            </w:pPr>
            <w:r w:rsidRPr="009B04E9">
              <w:t>Отек</w:t>
            </w:r>
            <w:proofErr w:type="gramStart"/>
            <w:r w:rsidRPr="009B04E9">
              <w:t>.</w:t>
            </w:r>
            <w:proofErr w:type="gramEnd"/>
            <w:r w:rsidRPr="009B04E9">
              <w:t xml:space="preserve"> – </w:t>
            </w:r>
            <w:proofErr w:type="gramStart"/>
            <w:r w:rsidRPr="009B04E9">
              <w:t>с</w:t>
            </w:r>
            <w:proofErr w:type="gramEnd"/>
            <w:r w:rsidRPr="009B04E9">
              <w:t>умма годовых начислений доходов в виде арендной платы за земельные участки согласно заключенным договорам аренды по состоянию на расчетную дату;</w:t>
            </w:r>
          </w:p>
          <w:p w:rsidR="009B04E9" w:rsidRPr="009B04E9" w:rsidRDefault="009B04E9" w:rsidP="009B04E9">
            <w:pPr>
              <w:jc w:val="both"/>
            </w:pPr>
            <w:r w:rsidRPr="009B04E9">
              <w:t>Д – дополнительные</w:t>
            </w:r>
            <w:proofErr w:type="gramStart"/>
            <w:r w:rsidRPr="009B04E9">
              <w:t xml:space="preserve"> (+) </w:t>
            </w:r>
            <w:proofErr w:type="gramEnd"/>
            <w:r w:rsidRPr="009B04E9">
              <w:t>или выпадающие (-) доходы от сдачи в аренду земли в связи с пр</w:t>
            </w:r>
            <w:r w:rsidRPr="009B04E9">
              <w:t>и</w:t>
            </w:r>
            <w:r w:rsidRPr="009B04E9">
              <w:t>обретением (выбытием) объектов аренды, пл</w:t>
            </w:r>
            <w:r w:rsidRPr="009B04E9">
              <w:t>а</w:t>
            </w:r>
            <w:r w:rsidRPr="009B04E9">
              <w:t>нируемым взысканием задолженности пр</w:t>
            </w:r>
            <w:r w:rsidRPr="009B04E9">
              <w:t>о</w:t>
            </w:r>
            <w:r w:rsidRPr="009B04E9">
              <w:t>шлых лет;</w:t>
            </w:r>
          </w:p>
          <w:p w:rsidR="009B04E9" w:rsidRPr="009B04E9" w:rsidRDefault="009B04E9" w:rsidP="009B04E9">
            <w:r w:rsidRPr="009B04E9">
              <w:t>N – норматив зачисления в бюджет муниц</w:t>
            </w:r>
            <w:r w:rsidRPr="009B04E9">
              <w:t>и</w:t>
            </w:r>
            <w:r w:rsidRPr="009B04E9">
              <w:t>пального образования доходов в виде арен</w:t>
            </w:r>
            <w:r w:rsidRPr="009B04E9">
              <w:t>д</w:t>
            </w:r>
            <w:r w:rsidRPr="009B04E9">
              <w:t>ной платы за земельные участки в соотве</w:t>
            </w:r>
            <w:r w:rsidRPr="009B04E9">
              <w:t>т</w:t>
            </w:r>
            <w:r w:rsidRPr="009B04E9">
              <w:t>ствии с действующим законодательством</w:t>
            </w:r>
          </w:p>
        </w:tc>
      </w:tr>
      <w:tr w:rsidR="009B04E9" w:rsidRPr="009B04E9" w:rsidTr="009B04E9">
        <w:tc>
          <w:tcPr>
            <w:tcW w:w="454" w:type="dxa"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992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001</w:t>
            </w:r>
          </w:p>
        </w:tc>
        <w:tc>
          <w:tcPr>
            <w:tcW w:w="1701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Администрация муниципального образования Т</w:t>
            </w:r>
            <w:r w:rsidRPr="009B04E9">
              <w:rPr>
                <w:snapToGrid w:val="0"/>
              </w:rPr>
              <w:t>о</w:t>
            </w:r>
            <w:r w:rsidRPr="009B04E9">
              <w:rPr>
                <w:snapToGrid w:val="0"/>
              </w:rPr>
              <w:t>сненский район Ленинградской области</w:t>
            </w:r>
          </w:p>
        </w:tc>
        <w:tc>
          <w:tcPr>
            <w:tcW w:w="1417" w:type="dxa"/>
            <w:vAlign w:val="center"/>
          </w:tcPr>
          <w:p w:rsidR="009B04E9" w:rsidRPr="009B04E9" w:rsidRDefault="009B04E9" w:rsidP="009B04E9">
            <w:pPr>
              <w:jc w:val="center"/>
            </w:pPr>
            <w:r w:rsidRPr="009B04E9">
              <w:rPr>
                <w:snapToGrid w:val="0"/>
              </w:rPr>
              <w:t>1110502513 0000120</w:t>
            </w:r>
          </w:p>
        </w:tc>
        <w:tc>
          <w:tcPr>
            <w:tcW w:w="2410" w:type="dxa"/>
          </w:tcPr>
          <w:p w:rsidR="009B04E9" w:rsidRPr="009B04E9" w:rsidRDefault="009B04E9" w:rsidP="009B04E9">
            <w:r w:rsidRPr="009B04E9">
              <w:rPr>
                <w:snapToGrid w:val="0"/>
              </w:rPr>
              <w:t xml:space="preserve"> </w:t>
            </w:r>
            <w:proofErr w:type="gramStart"/>
            <w:r w:rsidRPr="009B04E9">
              <w:t>Доходы, получаемые в виде арендной платы, а также средства от продажи права на заключение дог</w:t>
            </w:r>
            <w:r w:rsidRPr="009B04E9">
              <w:t>о</w:t>
            </w:r>
            <w:r w:rsidRPr="009B04E9">
              <w:t>воров аренды за земли, находящиеся в собстве</w:t>
            </w:r>
            <w:r w:rsidRPr="009B04E9">
              <w:t>н</w:t>
            </w:r>
            <w:r w:rsidRPr="009B04E9">
              <w:t>ности городских посел</w:t>
            </w:r>
            <w:r w:rsidRPr="009B04E9">
              <w:t>е</w:t>
            </w:r>
            <w:r w:rsidRPr="009B04E9">
              <w:t>ний (за исключением з</w:t>
            </w:r>
            <w:r w:rsidRPr="009B04E9">
              <w:t>е</w:t>
            </w:r>
            <w:r w:rsidRPr="009B04E9">
              <w:t>мельных участков мун</w:t>
            </w:r>
            <w:r w:rsidRPr="009B04E9">
              <w:t>и</w:t>
            </w:r>
            <w:r w:rsidRPr="009B04E9">
              <w:t>ципальных бюджетных и автономных учреждений)</w:t>
            </w:r>
            <w:proofErr w:type="gramEnd"/>
          </w:p>
        </w:tc>
        <w:tc>
          <w:tcPr>
            <w:tcW w:w="1843" w:type="dxa"/>
            <w:vAlign w:val="center"/>
          </w:tcPr>
          <w:p w:rsidR="009B04E9" w:rsidRPr="009B04E9" w:rsidRDefault="009B04E9" w:rsidP="009B04E9">
            <w:r w:rsidRPr="009B04E9">
              <w:t>метод прямого счета</w:t>
            </w:r>
          </w:p>
        </w:tc>
        <w:tc>
          <w:tcPr>
            <w:tcW w:w="1559" w:type="dxa"/>
            <w:vAlign w:val="center"/>
          </w:tcPr>
          <w:p w:rsidR="009B04E9" w:rsidRPr="009B04E9" w:rsidRDefault="009B04E9" w:rsidP="009B04E9">
            <w:pPr>
              <w:ind w:left="114"/>
              <w:jc w:val="center"/>
              <w:rPr>
                <w:color w:val="000000"/>
              </w:rPr>
            </w:pPr>
            <w:r w:rsidRPr="009B04E9">
              <w:rPr>
                <w:color w:val="000000"/>
              </w:rPr>
              <w:t xml:space="preserve">АЗ = </w:t>
            </w:r>
            <w:proofErr w:type="spellStart"/>
            <w:r w:rsidRPr="009B04E9">
              <w:rPr>
                <w:color w:val="000000"/>
              </w:rPr>
              <w:t>АЗ</w:t>
            </w:r>
            <w:r w:rsidRPr="009B04E9">
              <w:rPr>
                <w:color w:val="000000"/>
                <w:vertAlign w:val="subscript"/>
              </w:rPr>
              <w:t>тг</w:t>
            </w:r>
            <w:proofErr w:type="spellEnd"/>
            <w:r w:rsidRPr="009B04E9">
              <w:rPr>
                <w:color w:val="000000"/>
                <w:vertAlign w:val="subscript"/>
              </w:rPr>
              <w:t xml:space="preserve"> </w:t>
            </w:r>
            <w:r w:rsidRPr="009B04E9">
              <w:rPr>
                <w:color w:val="000000"/>
              </w:rPr>
              <w:t xml:space="preserve">- </w:t>
            </w:r>
            <w:proofErr w:type="spellStart"/>
            <w:r w:rsidRPr="009B04E9">
              <w:rPr>
                <w:color w:val="000000"/>
              </w:rPr>
              <w:t>С</w:t>
            </w:r>
            <w:r w:rsidRPr="009B04E9">
              <w:rPr>
                <w:color w:val="000000"/>
                <w:vertAlign w:val="subscript"/>
              </w:rPr>
              <w:t>с</w:t>
            </w:r>
            <w:proofErr w:type="spellEnd"/>
            <w:r w:rsidRPr="009B04E9">
              <w:rPr>
                <w:color w:val="000000"/>
                <w:vertAlign w:val="subscript"/>
              </w:rPr>
              <w:t xml:space="preserve"> </w:t>
            </w:r>
            <w:r w:rsidRPr="009B04E9">
              <w:rPr>
                <w:color w:val="000000"/>
              </w:rPr>
              <w:t>+ С</w:t>
            </w:r>
            <w:r w:rsidRPr="009B04E9">
              <w:rPr>
                <w:color w:val="000000"/>
                <w:vertAlign w:val="subscript"/>
              </w:rPr>
              <w:t>у</w:t>
            </w:r>
          </w:p>
          <w:p w:rsidR="009B04E9" w:rsidRPr="009B04E9" w:rsidRDefault="009B04E9" w:rsidP="009B04E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4110" w:type="dxa"/>
            <w:vAlign w:val="center"/>
          </w:tcPr>
          <w:p w:rsidR="009B04E9" w:rsidRPr="009B04E9" w:rsidRDefault="009B04E9" w:rsidP="009B04E9">
            <w:pPr>
              <w:jc w:val="both"/>
              <w:rPr>
                <w:color w:val="000000"/>
              </w:rPr>
            </w:pPr>
            <w:r w:rsidRPr="009B04E9">
              <w:rPr>
                <w:color w:val="000000"/>
              </w:rPr>
              <w:t>АЗ – доходы, получаемые в виде арендной платы, а также средства от  продажи права на заключение договоров аренды за земли, пр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гнозируемые к поступлению на очередной ф</w:t>
            </w:r>
            <w:r w:rsidRPr="009B04E9">
              <w:rPr>
                <w:color w:val="000000"/>
              </w:rPr>
              <w:t>и</w:t>
            </w:r>
            <w:r w:rsidRPr="009B04E9">
              <w:rPr>
                <w:color w:val="000000"/>
              </w:rPr>
              <w:t>нансовый год;</w:t>
            </w:r>
          </w:p>
          <w:p w:rsidR="009B04E9" w:rsidRPr="009B04E9" w:rsidRDefault="009B04E9" w:rsidP="009B04E9">
            <w:pPr>
              <w:jc w:val="both"/>
              <w:rPr>
                <w:color w:val="000000"/>
              </w:rPr>
            </w:pPr>
            <w:proofErr w:type="spellStart"/>
            <w:r w:rsidRPr="009B04E9">
              <w:rPr>
                <w:color w:val="000000"/>
              </w:rPr>
              <w:t>АЗ</w:t>
            </w:r>
            <w:r w:rsidRPr="009B04E9">
              <w:rPr>
                <w:color w:val="000000"/>
                <w:vertAlign w:val="subscript"/>
              </w:rPr>
              <w:t>тг</w:t>
            </w:r>
            <w:proofErr w:type="spellEnd"/>
            <w:r w:rsidRPr="009B04E9">
              <w:rPr>
                <w:color w:val="000000"/>
              </w:rPr>
              <w:t xml:space="preserve"> – доходы, получаемые в виде арендной платы, а также средства от  продажи права на заключение договоров аренды за земли, ож</w:t>
            </w:r>
            <w:r w:rsidRPr="009B04E9">
              <w:rPr>
                <w:color w:val="000000"/>
              </w:rPr>
              <w:t>и</w:t>
            </w:r>
            <w:r w:rsidRPr="009B04E9">
              <w:rPr>
                <w:color w:val="000000"/>
              </w:rPr>
              <w:t>даемые к поступлению в бюджет поселения в текущем финансовом году;</w:t>
            </w:r>
          </w:p>
          <w:p w:rsidR="009B04E9" w:rsidRPr="009B04E9" w:rsidRDefault="009B04E9" w:rsidP="009B04E9">
            <w:pPr>
              <w:jc w:val="both"/>
              <w:rPr>
                <w:color w:val="000000"/>
              </w:rPr>
            </w:pPr>
            <w:proofErr w:type="spellStart"/>
            <w:r w:rsidRPr="009B04E9">
              <w:rPr>
                <w:color w:val="000000"/>
              </w:rPr>
              <w:t>С</w:t>
            </w:r>
            <w:r w:rsidRPr="009B04E9">
              <w:rPr>
                <w:color w:val="000000"/>
                <w:vertAlign w:val="subscript"/>
              </w:rPr>
              <w:t>с</w:t>
            </w:r>
            <w:proofErr w:type="spellEnd"/>
            <w:r w:rsidRPr="009B04E9">
              <w:rPr>
                <w:color w:val="000000"/>
                <w:vertAlign w:val="subscript"/>
              </w:rPr>
              <w:t xml:space="preserve"> </w:t>
            </w:r>
            <w:r w:rsidRPr="009B04E9">
              <w:rPr>
                <w:color w:val="000000"/>
              </w:rPr>
              <w:t>– сумма снижения поступлений арендной платы за земли в связи с планируемым сокр</w:t>
            </w:r>
            <w:r w:rsidRPr="009B04E9">
              <w:rPr>
                <w:color w:val="000000"/>
              </w:rPr>
              <w:t>а</w:t>
            </w:r>
            <w:r w:rsidRPr="009B04E9">
              <w:rPr>
                <w:color w:val="000000"/>
              </w:rPr>
              <w:t>щением площадей земельных участков, сдав</w:t>
            </w:r>
            <w:r w:rsidRPr="009B04E9">
              <w:rPr>
                <w:color w:val="000000"/>
              </w:rPr>
              <w:t>а</w:t>
            </w:r>
            <w:r w:rsidRPr="009B04E9">
              <w:rPr>
                <w:color w:val="000000"/>
              </w:rPr>
              <w:t>емых в аренду, в очередном финансовом году;</w:t>
            </w:r>
          </w:p>
          <w:p w:rsidR="009B04E9" w:rsidRPr="009B04E9" w:rsidRDefault="009B04E9" w:rsidP="009B04E9">
            <w:r w:rsidRPr="009B04E9">
              <w:rPr>
                <w:color w:val="000000"/>
              </w:rPr>
              <w:lastRenderedPageBreak/>
              <w:t>С</w:t>
            </w:r>
            <w:r w:rsidRPr="009B04E9">
              <w:rPr>
                <w:color w:val="000000"/>
                <w:vertAlign w:val="subscript"/>
              </w:rPr>
              <w:t xml:space="preserve">у </w:t>
            </w:r>
            <w:r w:rsidRPr="009B04E9">
              <w:rPr>
                <w:color w:val="000000"/>
              </w:rPr>
              <w:t>– сумма увеличения поступлений арендной платы за земли в связи с планируемым увел</w:t>
            </w:r>
            <w:r w:rsidRPr="009B04E9">
              <w:rPr>
                <w:color w:val="000000"/>
              </w:rPr>
              <w:t>и</w:t>
            </w:r>
            <w:r w:rsidRPr="009B04E9">
              <w:rPr>
                <w:color w:val="000000"/>
              </w:rPr>
              <w:t>чением площадей земельных участков, сдав</w:t>
            </w:r>
            <w:r w:rsidRPr="009B04E9">
              <w:rPr>
                <w:color w:val="000000"/>
              </w:rPr>
              <w:t>а</w:t>
            </w:r>
            <w:r w:rsidRPr="009B04E9">
              <w:rPr>
                <w:color w:val="000000"/>
              </w:rPr>
              <w:t>емых в аренду, в очередном финансовом году</w:t>
            </w:r>
          </w:p>
        </w:tc>
      </w:tr>
      <w:tr w:rsidR="009B04E9" w:rsidRPr="009B04E9" w:rsidTr="009B04E9">
        <w:trPr>
          <w:trHeight w:val="3036"/>
        </w:trPr>
        <w:tc>
          <w:tcPr>
            <w:tcW w:w="454" w:type="dxa"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992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001</w:t>
            </w:r>
          </w:p>
        </w:tc>
        <w:tc>
          <w:tcPr>
            <w:tcW w:w="1701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Администрация муниципального образования Т</w:t>
            </w:r>
            <w:r w:rsidRPr="009B04E9">
              <w:rPr>
                <w:snapToGrid w:val="0"/>
              </w:rPr>
              <w:t>о</w:t>
            </w:r>
            <w:r w:rsidRPr="009B04E9">
              <w:rPr>
                <w:snapToGrid w:val="0"/>
              </w:rPr>
              <w:t>сненский район Ленинградской области</w:t>
            </w:r>
          </w:p>
        </w:tc>
        <w:tc>
          <w:tcPr>
            <w:tcW w:w="1417" w:type="dxa"/>
            <w:vAlign w:val="center"/>
          </w:tcPr>
          <w:p w:rsidR="009B04E9" w:rsidRPr="009B04E9" w:rsidRDefault="009B04E9" w:rsidP="009B04E9">
            <w:pPr>
              <w:jc w:val="center"/>
            </w:pPr>
            <w:r w:rsidRPr="009B04E9">
              <w:t>1110503513 0000120</w:t>
            </w:r>
          </w:p>
        </w:tc>
        <w:tc>
          <w:tcPr>
            <w:tcW w:w="2410" w:type="dxa"/>
            <w:vAlign w:val="center"/>
          </w:tcPr>
          <w:p w:rsidR="009B04E9" w:rsidRPr="009B04E9" w:rsidRDefault="009B04E9" w:rsidP="009B04E9">
            <w:r w:rsidRPr="009B04E9">
              <w:t>Доходы от сдачи в аренду имущества, находящегося в оперативном управлении органов управления горо</w:t>
            </w:r>
            <w:r w:rsidRPr="009B04E9">
              <w:t>д</w:t>
            </w:r>
            <w:r w:rsidRPr="009B04E9">
              <w:t>ских поселений и созда</w:t>
            </w:r>
            <w:r w:rsidRPr="009B04E9">
              <w:t>н</w:t>
            </w:r>
            <w:r w:rsidRPr="009B04E9">
              <w:t>ных ими учреждений (за исключением имущества муниципальных бюдже</w:t>
            </w:r>
            <w:r w:rsidRPr="009B04E9">
              <w:t>т</w:t>
            </w:r>
            <w:r w:rsidRPr="009B04E9">
              <w:t>ных и автономных учр</w:t>
            </w:r>
            <w:r w:rsidRPr="009B04E9">
              <w:t>е</w:t>
            </w:r>
            <w:r w:rsidRPr="009B04E9">
              <w:t>ждений</w:t>
            </w:r>
            <w:r>
              <w:t>)</w:t>
            </w:r>
          </w:p>
        </w:tc>
        <w:tc>
          <w:tcPr>
            <w:tcW w:w="1843" w:type="dxa"/>
            <w:vAlign w:val="center"/>
          </w:tcPr>
          <w:p w:rsidR="009B04E9" w:rsidRPr="009B04E9" w:rsidRDefault="009B04E9" w:rsidP="009B04E9">
            <w:r w:rsidRPr="009B04E9">
              <w:t>метод прямого счета</w:t>
            </w:r>
          </w:p>
        </w:tc>
        <w:tc>
          <w:tcPr>
            <w:tcW w:w="1559" w:type="dxa"/>
            <w:vMerge w:val="restart"/>
            <w:vAlign w:val="center"/>
          </w:tcPr>
          <w:p w:rsidR="009B04E9" w:rsidRPr="009B04E9" w:rsidRDefault="009B04E9" w:rsidP="009B04E9">
            <w:pPr>
              <w:ind w:firstLine="375"/>
              <w:jc w:val="center"/>
            </w:pPr>
            <w:r w:rsidRPr="009B04E9">
              <w:t>АИ = (</w:t>
            </w:r>
            <w:proofErr w:type="spellStart"/>
            <w:r w:rsidRPr="009B04E9">
              <w:t>АИ</w:t>
            </w:r>
            <w:r w:rsidRPr="009B04E9">
              <w:rPr>
                <w:vertAlign w:val="subscript"/>
              </w:rPr>
              <w:t>тг</w:t>
            </w:r>
            <w:proofErr w:type="spellEnd"/>
            <w:r w:rsidRPr="009B04E9">
              <w:rPr>
                <w:vertAlign w:val="subscript"/>
              </w:rPr>
              <w:t xml:space="preserve"> </w:t>
            </w:r>
            <w:r w:rsidRPr="009B04E9">
              <w:t xml:space="preserve">- </w:t>
            </w:r>
            <w:proofErr w:type="spellStart"/>
            <w:r w:rsidRPr="009B04E9">
              <w:t>С</w:t>
            </w:r>
            <w:r w:rsidRPr="009B04E9">
              <w:rPr>
                <w:vertAlign w:val="subscript"/>
              </w:rPr>
              <w:t>с</w:t>
            </w:r>
            <w:proofErr w:type="spellEnd"/>
            <w:r w:rsidRPr="009B04E9">
              <w:rPr>
                <w:vertAlign w:val="subscript"/>
              </w:rPr>
              <w:t xml:space="preserve"> </w:t>
            </w:r>
            <w:r w:rsidRPr="009B04E9">
              <w:t>+ С</w:t>
            </w:r>
            <w:r w:rsidRPr="009B04E9">
              <w:rPr>
                <w:vertAlign w:val="subscript"/>
              </w:rPr>
              <w:t>у</w:t>
            </w:r>
            <w:r w:rsidRPr="009B04E9">
              <w:t xml:space="preserve">) * </w:t>
            </w:r>
            <w:proofErr w:type="gramStart"/>
            <w:r w:rsidRPr="009B04E9">
              <w:t>К</w:t>
            </w:r>
            <w:proofErr w:type="gramEnd"/>
          </w:p>
          <w:p w:rsidR="009B04E9" w:rsidRPr="009B04E9" w:rsidRDefault="009B04E9" w:rsidP="009B04E9">
            <w:pPr>
              <w:jc w:val="center"/>
            </w:pPr>
          </w:p>
          <w:p w:rsidR="009B04E9" w:rsidRPr="009B04E9" w:rsidRDefault="009B04E9" w:rsidP="009B04E9">
            <w:pPr>
              <w:jc w:val="center"/>
            </w:pPr>
          </w:p>
          <w:p w:rsidR="009B04E9" w:rsidRPr="009B04E9" w:rsidRDefault="009B04E9" w:rsidP="009B04E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4110" w:type="dxa"/>
            <w:vMerge w:val="restart"/>
            <w:vAlign w:val="center"/>
          </w:tcPr>
          <w:p w:rsidR="009B04E9" w:rsidRPr="009B04E9" w:rsidRDefault="009B04E9" w:rsidP="009B04E9">
            <w:pPr>
              <w:jc w:val="both"/>
            </w:pPr>
            <w:r w:rsidRPr="009B04E9">
              <w:t>АИ – доходы от сдачи в аренду имущества, прогнозируемые к поступлению в бюджет п</w:t>
            </w:r>
            <w:r w:rsidRPr="009B04E9">
              <w:t>о</w:t>
            </w:r>
            <w:r w:rsidRPr="009B04E9">
              <w:t>селения в очередном финансовом году;</w:t>
            </w:r>
          </w:p>
          <w:p w:rsidR="009B04E9" w:rsidRPr="009B04E9" w:rsidRDefault="009B04E9" w:rsidP="009B04E9">
            <w:pPr>
              <w:jc w:val="both"/>
            </w:pPr>
            <w:proofErr w:type="spellStart"/>
            <w:r w:rsidRPr="009B04E9">
              <w:t>АИ</w:t>
            </w:r>
            <w:r w:rsidRPr="009B04E9">
              <w:rPr>
                <w:vertAlign w:val="subscript"/>
              </w:rPr>
              <w:t>тг</w:t>
            </w:r>
            <w:proofErr w:type="spellEnd"/>
            <w:r w:rsidRPr="009B04E9">
              <w:rPr>
                <w:vertAlign w:val="subscript"/>
              </w:rPr>
              <w:t xml:space="preserve"> </w:t>
            </w:r>
            <w:r w:rsidRPr="009B04E9">
              <w:t>– доходы от сдачи в аренду имущества, ожидаемые к поступлению в бюджет посел</w:t>
            </w:r>
            <w:r w:rsidRPr="009B04E9">
              <w:t>е</w:t>
            </w:r>
            <w:r w:rsidRPr="009B04E9">
              <w:t>ния в текущем финансовом году по действ</w:t>
            </w:r>
            <w:r w:rsidRPr="009B04E9">
              <w:t>у</w:t>
            </w:r>
            <w:r w:rsidRPr="009B04E9">
              <w:t>ющим договорам;</w:t>
            </w:r>
          </w:p>
          <w:p w:rsidR="009B04E9" w:rsidRPr="009B04E9" w:rsidRDefault="009B04E9" w:rsidP="009B04E9">
            <w:pPr>
              <w:jc w:val="both"/>
            </w:pPr>
            <w:proofErr w:type="spellStart"/>
            <w:r w:rsidRPr="009B04E9">
              <w:t>С</w:t>
            </w:r>
            <w:r w:rsidRPr="009B04E9">
              <w:rPr>
                <w:vertAlign w:val="subscript"/>
              </w:rPr>
              <w:t>с</w:t>
            </w:r>
            <w:proofErr w:type="spellEnd"/>
            <w:r w:rsidRPr="009B04E9">
              <w:rPr>
                <w:vertAlign w:val="subscript"/>
              </w:rPr>
              <w:t xml:space="preserve"> </w:t>
            </w:r>
            <w:r w:rsidRPr="009B04E9">
              <w:t>– сумма снижения поступлений арендной платы за имущество в связи с планируемым сокращением площадей имущества, сдаваем</w:t>
            </w:r>
            <w:r w:rsidRPr="009B04E9">
              <w:t>о</w:t>
            </w:r>
            <w:r w:rsidRPr="009B04E9">
              <w:t>го в аренду, в очередном финансовом году;</w:t>
            </w:r>
          </w:p>
          <w:p w:rsidR="009B04E9" w:rsidRPr="009B04E9" w:rsidRDefault="009B04E9" w:rsidP="009B04E9">
            <w:pPr>
              <w:jc w:val="both"/>
            </w:pPr>
            <w:r w:rsidRPr="009B04E9">
              <w:t>С</w:t>
            </w:r>
            <w:r w:rsidRPr="009B04E9">
              <w:rPr>
                <w:vertAlign w:val="subscript"/>
              </w:rPr>
              <w:t xml:space="preserve">у </w:t>
            </w:r>
            <w:r w:rsidRPr="009B04E9">
              <w:t>–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году;</w:t>
            </w:r>
          </w:p>
          <w:p w:rsidR="009B04E9" w:rsidRPr="009B04E9" w:rsidRDefault="009B04E9" w:rsidP="009B04E9">
            <w:pPr>
              <w:jc w:val="both"/>
            </w:pPr>
            <w:proofErr w:type="gramStart"/>
            <w:r w:rsidRPr="009B04E9">
              <w:t>К</w:t>
            </w:r>
            <w:proofErr w:type="gramEnd"/>
            <w:r w:rsidRPr="009B04E9">
              <w:t xml:space="preserve"> </w:t>
            </w:r>
            <w:r>
              <w:t>–</w:t>
            </w:r>
            <w:r w:rsidRPr="009B04E9">
              <w:t xml:space="preserve"> прогнозируемый индекс потребительских цен в Ленинградской области в очередном ф</w:t>
            </w:r>
            <w:r w:rsidRPr="009B04E9">
              <w:t>и</w:t>
            </w:r>
            <w:r w:rsidRPr="009B04E9">
              <w:t>нансовом году.</w:t>
            </w:r>
          </w:p>
        </w:tc>
      </w:tr>
      <w:tr w:rsidR="009B04E9" w:rsidRPr="009B04E9" w:rsidTr="009B04E9">
        <w:tc>
          <w:tcPr>
            <w:tcW w:w="454" w:type="dxa"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992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001</w:t>
            </w:r>
          </w:p>
        </w:tc>
        <w:tc>
          <w:tcPr>
            <w:tcW w:w="1701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Администрация муниципального образования Т</w:t>
            </w:r>
            <w:r w:rsidRPr="009B04E9">
              <w:rPr>
                <w:snapToGrid w:val="0"/>
              </w:rPr>
              <w:t>о</w:t>
            </w:r>
            <w:r w:rsidRPr="009B04E9">
              <w:rPr>
                <w:snapToGrid w:val="0"/>
              </w:rPr>
              <w:t>сненский район Ленинградской области</w:t>
            </w:r>
          </w:p>
        </w:tc>
        <w:tc>
          <w:tcPr>
            <w:tcW w:w="1417" w:type="dxa"/>
            <w:vAlign w:val="center"/>
          </w:tcPr>
          <w:p w:rsidR="009B04E9" w:rsidRPr="009B04E9" w:rsidRDefault="009B04E9" w:rsidP="009B04E9">
            <w:pPr>
              <w:jc w:val="center"/>
            </w:pPr>
            <w:r w:rsidRPr="009B04E9">
              <w:t>1110507513 0000120</w:t>
            </w:r>
          </w:p>
        </w:tc>
        <w:tc>
          <w:tcPr>
            <w:tcW w:w="2410" w:type="dxa"/>
            <w:vAlign w:val="center"/>
          </w:tcPr>
          <w:p w:rsidR="009B04E9" w:rsidRPr="009B04E9" w:rsidRDefault="009B04E9" w:rsidP="009B04E9">
            <w:r w:rsidRPr="009B04E9">
              <w:t>Доходы от сдачи в аренду имущества, составляющего казну городских поселений  (за исключением земел</w:t>
            </w:r>
            <w:r w:rsidRPr="009B04E9">
              <w:t>ь</w:t>
            </w:r>
            <w:r w:rsidRPr="009B04E9">
              <w:t>ных участков</w:t>
            </w:r>
            <w:r>
              <w:t>)</w:t>
            </w:r>
          </w:p>
        </w:tc>
        <w:tc>
          <w:tcPr>
            <w:tcW w:w="1843" w:type="dxa"/>
            <w:vAlign w:val="center"/>
          </w:tcPr>
          <w:p w:rsidR="009B04E9" w:rsidRPr="009B04E9" w:rsidRDefault="009B04E9" w:rsidP="009B04E9">
            <w:r w:rsidRPr="009B04E9">
              <w:t>метод прямого счета</w:t>
            </w:r>
          </w:p>
        </w:tc>
        <w:tc>
          <w:tcPr>
            <w:tcW w:w="1559" w:type="dxa"/>
            <w:vMerge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4110" w:type="dxa"/>
            <w:vMerge/>
            <w:vAlign w:val="center"/>
          </w:tcPr>
          <w:p w:rsidR="009B04E9" w:rsidRPr="009B04E9" w:rsidRDefault="009B04E9" w:rsidP="009B04E9"/>
        </w:tc>
      </w:tr>
      <w:tr w:rsidR="009B04E9" w:rsidRPr="009B04E9" w:rsidTr="009B04E9">
        <w:tc>
          <w:tcPr>
            <w:tcW w:w="454" w:type="dxa"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992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001</w:t>
            </w:r>
          </w:p>
        </w:tc>
        <w:tc>
          <w:tcPr>
            <w:tcW w:w="1701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Администрация муниципального образования Т</w:t>
            </w:r>
            <w:r w:rsidRPr="009B04E9">
              <w:rPr>
                <w:snapToGrid w:val="0"/>
              </w:rPr>
              <w:t>о</w:t>
            </w:r>
            <w:r w:rsidRPr="009B04E9">
              <w:rPr>
                <w:snapToGrid w:val="0"/>
              </w:rPr>
              <w:t>сненский район Ленинградской области</w:t>
            </w:r>
          </w:p>
        </w:tc>
        <w:tc>
          <w:tcPr>
            <w:tcW w:w="1417" w:type="dxa"/>
            <w:vAlign w:val="center"/>
          </w:tcPr>
          <w:p w:rsidR="009B04E9" w:rsidRPr="009B04E9" w:rsidRDefault="009B04E9" w:rsidP="009B04E9">
            <w:pPr>
              <w:jc w:val="center"/>
            </w:pPr>
            <w:r w:rsidRPr="009B04E9">
              <w:t>11109045513 0001120</w:t>
            </w:r>
          </w:p>
        </w:tc>
        <w:tc>
          <w:tcPr>
            <w:tcW w:w="2410" w:type="dxa"/>
            <w:vAlign w:val="center"/>
          </w:tcPr>
          <w:p w:rsidR="009B04E9" w:rsidRPr="009B04E9" w:rsidRDefault="009B04E9" w:rsidP="009B04E9">
            <w:r w:rsidRPr="009B04E9">
              <w:t>Прочие поступления от использования имущества, находящегося в собстве</w:t>
            </w:r>
            <w:r w:rsidRPr="009B04E9">
              <w:t>н</w:t>
            </w:r>
            <w:r w:rsidRPr="009B04E9">
              <w:t>ности городских посел</w:t>
            </w:r>
            <w:r w:rsidRPr="009B04E9">
              <w:t>е</w:t>
            </w:r>
            <w:r w:rsidRPr="009B04E9">
              <w:t>ний (за исключением имущества муниципал</w:t>
            </w:r>
            <w:r w:rsidRPr="009B04E9">
              <w:t>ь</w:t>
            </w:r>
            <w:r w:rsidRPr="009B04E9">
              <w:t>ных бюджетных и авт</w:t>
            </w:r>
            <w:r w:rsidRPr="009B04E9">
              <w:t>о</w:t>
            </w:r>
            <w:r w:rsidRPr="009B04E9">
              <w:t>номных учреждений, а также имущества муниц</w:t>
            </w:r>
            <w:r w:rsidRPr="009B04E9">
              <w:t>и</w:t>
            </w:r>
            <w:r w:rsidRPr="009B04E9">
              <w:t>пальных унитарных пре</w:t>
            </w:r>
            <w:r w:rsidRPr="009B04E9">
              <w:t>д</w:t>
            </w:r>
            <w:r w:rsidRPr="009B04E9">
              <w:t>приятий, в том числе к</w:t>
            </w:r>
            <w:r w:rsidRPr="009B04E9">
              <w:t>а</w:t>
            </w:r>
            <w:r w:rsidRPr="009B04E9">
              <w:t>зенных) (плата за наем)</w:t>
            </w:r>
          </w:p>
        </w:tc>
        <w:tc>
          <w:tcPr>
            <w:tcW w:w="1843" w:type="dxa"/>
            <w:vAlign w:val="center"/>
          </w:tcPr>
          <w:p w:rsidR="009B04E9" w:rsidRPr="009B04E9" w:rsidRDefault="009B04E9" w:rsidP="009B04E9">
            <w:r w:rsidRPr="009B04E9">
              <w:t>метод прямого счета и индексации</w:t>
            </w:r>
          </w:p>
        </w:tc>
        <w:tc>
          <w:tcPr>
            <w:tcW w:w="1559" w:type="dxa"/>
            <w:vAlign w:val="center"/>
          </w:tcPr>
          <w:p w:rsidR="009B04E9" w:rsidRPr="009B04E9" w:rsidRDefault="009B04E9" w:rsidP="009B04E9">
            <w:pPr>
              <w:ind w:left="397" w:hanging="397"/>
              <w:jc w:val="both"/>
            </w:pPr>
            <w:r w:rsidRPr="009B04E9">
              <w:t>Д=</w:t>
            </w:r>
            <w:proofErr w:type="spellStart"/>
            <w:r w:rsidRPr="009B04E9">
              <w:t>Пср</w:t>
            </w:r>
            <w:proofErr w:type="spellEnd"/>
            <w:proofErr w:type="gramStart"/>
            <w:r w:rsidRPr="009B04E9">
              <w:t>*С</w:t>
            </w:r>
            <w:proofErr w:type="gramEnd"/>
            <w:r w:rsidRPr="009B04E9">
              <w:t>/100*12*И/100</w:t>
            </w:r>
          </w:p>
          <w:p w:rsidR="009B04E9" w:rsidRPr="009B04E9" w:rsidRDefault="009B04E9" w:rsidP="009B04E9">
            <w:pPr>
              <w:ind w:left="397" w:hanging="397"/>
              <w:jc w:val="both"/>
            </w:pPr>
          </w:p>
          <w:p w:rsidR="009B04E9" w:rsidRPr="009B04E9" w:rsidRDefault="009B04E9" w:rsidP="009B04E9">
            <w:pPr>
              <w:ind w:left="397" w:hanging="397"/>
              <w:jc w:val="both"/>
            </w:pPr>
          </w:p>
          <w:p w:rsidR="009B04E9" w:rsidRPr="009B04E9" w:rsidRDefault="009B04E9" w:rsidP="009B04E9">
            <w:pPr>
              <w:ind w:left="397" w:hanging="397"/>
              <w:jc w:val="both"/>
            </w:pPr>
          </w:p>
          <w:p w:rsidR="009B04E9" w:rsidRPr="009B04E9" w:rsidRDefault="009B04E9" w:rsidP="009B04E9">
            <w:pPr>
              <w:ind w:left="397" w:hanging="397"/>
              <w:jc w:val="both"/>
              <w:rPr>
                <w:lang w:val="en-US"/>
              </w:rPr>
            </w:pPr>
            <w:proofErr w:type="spellStart"/>
            <w:r w:rsidRPr="009B04E9">
              <w:t>Пср</w:t>
            </w:r>
            <w:proofErr w:type="spellEnd"/>
            <w:r w:rsidRPr="009B04E9">
              <w:rPr>
                <w:lang w:val="en-US"/>
              </w:rPr>
              <w:t>=((S*</w:t>
            </w:r>
            <w:r w:rsidRPr="009B04E9">
              <w:t>Р</w:t>
            </w:r>
            <w:r w:rsidRPr="009B04E9">
              <w:rPr>
                <w:lang w:val="en-US"/>
              </w:rPr>
              <w:t>)_1+(S*P)_2+</w:t>
            </w:r>
            <w:r w:rsidRPr="009B04E9">
              <w:rPr>
                <w:rFonts w:ascii="Cambria Math" w:hAnsi="Cambria Math" w:cs="Cambria Math"/>
                <w:lang w:val="en-US"/>
              </w:rPr>
              <w:t>⋯</w:t>
            </w:r>
            <w:r w:rsidRPr="009B04E9">
              <w:rPr>
                <w:lang w:val="en-US"/>
              </w:rPr>
              <w:t>+(S*</w:t>
            </w:r>
            <w:r w:rsidRPr="009B04E9">
              <w:t>Р</w:t>
            </w:r>
            <w:r w:rsidRPr="009B04E9">
              <w:rPr>
                <w:lang w:val="en-US"/>
              </w:rPr>
              <w:t>)_n)/n</w:t>
            </w:r>
          </w:p>
          <w:p w:rsidR="009B04E9" w:rsidRPr="009B04E9" w:rsidRDefault="009B04E9" w:rsidP="009B04E9">
            <w:pPr>
              <w:ind w:left="397" w:hanging="397"/>
              <w:jc w:val="both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B04E9" w:rsidRPr="009B04E9" w:rsidRDefault="009B04E9" w:rsidP="009B04E9">
            <w:pPr>
              <w:jc w:val="both"/>
            </w:pPr>
            <w:r w:rsidRPr="009B04E9">
              <w:t>Алгоритм ра</w:t>
            </w:r>
            <w:r w:rsidRPr="009B04E9">
              <w:t>с</w:t>
            </w:r>
            <w:r w:rsidRPr="009B04E9">
              <w:t>чета показат</w:t>
            </w:r>
            <w:r w:rsidRPr="009B04E9">
              <w:t>е</w:t>
            </w:r>
            <w:r w:rsidRPr="009B04E9">
              <w:t>лей соотве</w:t>
            </w:r>
            <w:r w:rsidRPr="009B04E9">
              <w:t>т</w:t>
            </w:r>
            <w:r w:rsidRPr="009B04E9">
              <w:t>ствующего в</w:t>
            </w:r>
            <w:r w:rsidRPr="009B04E9">
              <w:t>и</w:t>
            </w:r>
            <w:r w:rsidRPr="009B04E9">
              <w:t>да доходов о</w:t>
            </w:r>
            <w:r w:rsidRPr="009B04E9">
              <w:t>с</w:t>
            </w:r>
            <w:r w:rsidRPr="009B04E9">
              <w:t>новывается на данных о ра</w:t>
            </w:r>
            <w:r w:rsidRPr="009B04E9">
              <w:t>з</w:t>
            </w:r>
            <w:r w:rsidRPr="009B04E9">
              <w:t>мере площади жилых пом</w:t>
            </w:r>
            <w:r w:rsidRPr="009B04E9">
              <w:t>е</w:t>
            </w:r>
            <w:r w:rsidRPr="009B04E9">
              <w:t>щений мун</w:t>
            </w:r>
            <w:r w:rsidRPr="009B04E9">
              <w:t>и</w:t>
            </w:r>
            <w:r w:rsidRPr="009B04E9">
              <w:t>ципального имущества, размере платы за пользование жилым пом</w:t>
            </w:r>
            <w:r w:rsidRPr="009B04E9">
              <w:t>е</w:t>
            </w:r>
            <w:r w:rsidRPr="009B04E9">
              <w:t>щением (платы за наем), уровне собир</w:t>
            </w:r>
            <w:r w:rsidRPr="009B04E9">
              <w:t>а</w:t>
            </w:r>
            <w:r w:rsidRPr="009B04E9">
              <w:t>емости платы за наем и и</w:t>
            </w:r>
            <w:r w:rsidRPr="009B04E9">
              <w:t>н</w:t>
            </w:r>
            <w:r w:rsidRPr="009B04E9">
              <w:lastRenderedPageBreak/>
              <w:t>декс потреб</w:t>
            </w:r>
            <w:r w:rsidRPr="009B04E9">
              <w:t>и</w:t>
            </w:r>
            <w:r w:rsidRPr="009B04E9">
              <w:t xml:space="preserve">тельских цен прогноза </w:t>
            </w:r>
            <w:proofErr w:type="gramStart"/>
            <w:r w:rsidRPr="009B04E9">
              <w:t>соц</w:t>
            </w:r>
            <w:r w:rsidRPr="009B04E9">
              <w:t>и</w:t>
            </w:r>
            <w:r w:rsidRPr="009B04E9">
              <w:t>ально-</w:t>
            </w:r>
            <w:proofErr w:type="spellStart"/>
            <w:r w:rsidRPr="009B04E9">
              <w:t>эконо</w:t>
            </w:r>
            <w:proofErr w:type="spellEnd"/>
            <w:r>
              <w:t>-</w:t>
            </w:r>
            <w:proofErr w:type="spellStart"/>
            <w:r w:rsidRPr="009B04E9">
              <w:t>мического</w:t>
            </w:r>
            <w:proofErr w:type="spellEnd"/>
            <w:proofErr w:type="gramEnd"/>
            <w:r w:rsidRPr="009B04E9">
              <w:t xml:space="preserve"> ра</w:t>
            </w:r>
            <w:r w:rsidRPr="009B04E9">
              <w:t>з</w:t>
            </w:r>
            <w:r w:rsidRPr="009B04E9">
              <w:t>вития Лени</w:t>
            </w:r>
            <w:r w:rsidRPr="009B04E9">
              <w:t>н</w:t>
            </w:r>
            <w:r w:rsidRPr="009B04E9">
              <w:t>градской обл</w:t>
            </w:r>
            <w:r w:rsidRPr="009B04E9">
              <w:t>а</w:t>
            </w:r>
            <w:r w:rsidRPr="009B04E9">
              <w:t>сти. При расч</w:t>
            </w:r>
            <w:r w:rsidRPr="009B04E9">
              <w:t>е</w:t>
            </w:r>
            <w:r w:rsidRPr="009B04E9">
              <w:t>те учитывается средний размер платы за наем, поступивший от нанимателей за фактический период текущ</w:t>
            </w:r>
            <w:r w:rsidRPr="009B04E9">
              <w:t>е</w:t>
            </w:r>
            <w:r w:rsidRPr="009B04E9">
              <w:t>го года.</w:t>
            </w:r>
          </w:p>
          <w:p w:rsidR="009B04E9" w:rsidRPr="009B04E9" w:rsidRDefault="009B04E9" w:rsidP="009B04E9">
            <w:pPr>
              <w:adjustRightInd w:val="0"/>
              <w:jc w:val="both"/>
              <w:rPr>
                <w:color w:val="000000"/>
              </w:rPr>
            </w:pPr>
            <w:r w:rsidRPr="009B04E9">
              <w:rPr>
                <w:color w:val="000000"/>
              </w:rPr>
              <w:t>Источником данных о пл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щади жилых помещений является реестр имущества Т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сненского г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родского пос</w:t>
            </w:r>
            <w:r w:rsidRPr="009B04E9">
              <w:rPr>
                <w:color w:val="000000"/>
              </w:rPr>
              <w:t>е</w:t>
            </w:r>
            <w:r w:rsidRPr="009B04E9">
              <w:rPr>
                <w:color w:val="000000"/>
              </w:rPr>
              <w:t>ления. Основ</w:t>
            </w:r>
            <w:r w:rsidRPr="009B04E9">
              <w:rPr>
                <w:color w:val="000000"/>
              </w:rPr>
              <w:t>а</w:t>
            </w:r>
            <w:r w:rsidRPr="009B04E9">
              <w:rPr>
                <w:color w:val="000000"/>
              </w:rPr>
              <w:t>нием являются договоры соц</w:t>
            </w:r>
            <w:r w:rsidRPr="009B04E9">
              <w:rPr>
                <w:color w:val="000000"/>
              </w:rPr>
              <w:t>и</w:t>
            </w:r>
            <w:r w:rsidRPr="009B04E9">
              <w:rPr>
                <w:color w:val="000000"/>
              </w:rPr>
              <w:t xml:space="preserve">ального найма, заключенные с нанимателем. </w:t>
            </w:r>
          </w:p>
          <w:p w:rsidR="009B04E9" w:rsidRPr="009B04E9" w:rsidRDefault="009B04E9" w:rsidP="009B04E9">
            <w:r w:rsidRPr="009B04E9">
              <w:rPr>
                <w:color w:val="000000"/>
              </w:rPr>
              <w:t>Источником данных размера платы за пол</w:t>
            </w:r>
            <w:r w:rsidRPr="009B04E9">
              <w:rPr>
                <w:color w:val="000000"/>
              </w:rPr>
              <w:t>ь</w:t>
            </w:r>
            <w:r w:rsidRPr="009B04E9">
              <w:rPr>
                <w:color w:val="000000"/>
              </w:rPr>
              <w:t>зование жилым помещением (платы за наем) является но</w:t>
            </w:r>
            <w:r w:rsidRPr="009B04E9">
              <w:rPr>
                <w:color w:val="000000"/>
              </w:rPr>
              <w:t>р</w:t>
            </w:r>
            <w:r w:rsidRPr="009B04E9">
              <w:rPr>
                <w:color w:val="000000"/>
              </w:rPr>
              <w:t>мативный д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кумент органа местного сам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управления, устанавлива</w:t>
            </w:r>
            <w:r w:rsidRPr="009B04E9">
              <w:rPr>
                <w:color w:val="000000"/>
              </w:rPr>
              <w:t>ю</w:t>
            </w:r>
            <w:r w:rsidRPr="009B04E9">
              <w:rPr>
                <w:color w:val="000000"/>
              </w:rPr>
              <w:t xml:space="preserve">щий данный размер платы. </w:t>
            </w:r>
            <w:r w:rsidRPr="009B04E9">
              <w:rPr>
                <w:color w:val="000000"/>
              </w:rPr>
              <w:lastRenderedPageBreak/>
              <w:t>Источником поступлений в бюджет Т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сненского г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родского пос</w:t>
            </w:r>
            <w:r w:rsidRPr="009B04E9">
              <w:rPr>
                <w:color w:val="000000"/>
              </w:rPr>
              <w:t>е</w:t>
            </w:r>
            <w:r w:rsidRPr="009B04E9">
              <w:rPr>
                <w:color w:val="000000"/>
              </w:rPr>
              <w:t>ления является плата за пол</w:t>
            </w:r>
            <w:r w:rsidRPr="009B04E9">
              <w:rPr>
                <w:color w:val="000000"/>
              </w:rPr>
              <w:t>ь</w:t>
            </w:r>
            <w:r w:rsidRPr="009B04E9">
              <w:rPr>
                <w:color w:val="000000"/>
              </w:rPr>
              <w:t>зование жилым помещением (плата за наем) муниципальн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го имущества, поступившая от нанимат</w:t>
            </w:r>
            <w:r w:rsidRPr="009B04E9">
              <w:rPr>
                <w:color w:val="000000"/>
              </w:rPr>
              <w:t>е</w:t>
            </w:r>
            <w:r w:rsidRPr="009B04E9">
              <w:rPr>
                <w:color w:val="000000"/>
              </w:rPr>
              <w:t>лей.</w:t>
            </w:r>
          </w:p>
        </w:tc>
        <w:tc>
          <w:tcPr>
            <w:tcW w:w="4110" w:type="dxa"/>
            <w:vAlign w:val="center"/>
          </w:tcPr>
          <w:p w:rsidR="009B04E9" w:rsidRPr="009B04E9" w:rsidRDefault="009B04E9" w:rsidP="009B04E9">
            <w:pPr>
              <w:jc w:val="both"/>
            </w:pPr>
            <w:r w:rsidRPr="009B04E9">
              <w:lastRenderedPageBreak/>
              <w:t>Д – доход за год от пользования жилыми п</w:t>
            </w:r>
            <w:r w:rsidRPr="009B04E9">
              <w:t>о</w:t>
            </w:r>
            <w:r w:rsidRPr="009B04E9">
              <w:t>мещениями, находящимися в собственности Тосненского городского поселения, руб.;</w:t>
            </w:r>
          </w:p>
          <w:p w:rsidR="009B04E9" w:rsidRPr="009B04E9" w:rsidRDefault="009B04E9" w:rsidP="009B04E9">
            <w:pPr>
              <w:jc w:val="both"/>
            </w:pPr>
            <w:proofErr w:type="spellStart"/>
            <w:r w:rsidRPr="009B04E9">
              <w:t>Пср</w:t>
            </w:r>
            <w:proofErr w:type="spellEnd"/>
            <w:r w:rsidRPr="009B04E9">
              <w:t xml:space="preserve"> – средний размер платы за пользование жилым помещением (плата за наем) муниц</w:t>
            </w:r>
            <w:r w:rsidRPr="009B04E9">
              <w:t>и</w:t>
            </w:r>
            <w:r w:rsidRPr="009B04E9">
              <w:t>пального имущества, поступивш</w:t>
            </w:r>
            <w:r>
              <w:t>ей</w:t>
            </w:r>
            <w:r w:rsidRPr="009B04E9">
              <w:t xml:space="preserve"> в бюджет Тосненского городского поселения за факт</w:t>
            </w:r>
            <w:r w:rsidRPr="009B04E9">
              <w:t>и</w:t>
            </w:r>
            <w:r w:rsidRPr="009B04E9">
              <w:t>ческий период текущего года, руб.;</w:t>
            </w:r>
          </w:p>
          <w:p w:rsidR="009B04E9" w:rsidRPr="009B04E9" w:rsidRDefault="009B04E9" w:rsidP="009B04E9">
            <w:pPr>
              <w:jc w:val="both"/>
            </w:pPr>
            <w:r w:rsidRPr="009B04E9">
              <w:t xml:space="preserve">С </w:t>
            </w:r>
            <w:r>
              <w:t>–</w:t>
            </w:r>
            <w:r w:rsidRPr="009B04E9">
              <w:t xml:space="preserve"> фактический уровень собираемости платы за наем за фактический период текущего года</w:t>
            </w:r>
            <w:proofErr w:type="gramStart"/>
            <w:r w:rsidRPr="009B04E9">
              <w:t>, %;</w:t>
            </w:r>
            <w:proofErr w:type="gramEnd"/>
          </w:p>
          <w:p w:rsidR="009B04E9" w:rsidRPr="009B04E9" w:rsidRDefault="009B04E9" w:rsidP="009B04E9">
            <w:pPr>
              <w:jc w:val="both"/>
            </w:pPr>
            <w:r w:rsidRPr="009B04E9">
              <w:t xml:space="preserve">И </w:t>
            </w:r>
            <w:r>
              <w:t>–</w:t>
            </w:r>
            <w:r w:rsidRPr="009B04E9">
              <w:t xml:space="preserve"> индекс потребительских цен прогноза с</w:t>
            </w:r>
            <w:r w:rsidRPr="009B04E9">
              <w:t>о</w:t>
            </w:r>
            <w:r w:rsidRPr="009B04E9">
              <w:t>циально-экономического развития Ленингра</w:t>
            </w:r>
            <w:r w:rsidRPr="009B04E9">
              <w:t>д</w:t>
            </w:r>
            <w:r w:rsidRPr="009B04E9">
              <w:t>ской области, учитывается при планировании доходов на плановый период, %.</w:t>
            </w:r>
          </w:p>
          <w:p w:rsidR="009B04E9" w:rsidRPr="009B04E9" w:rsidRDefault="009B04E9" w:rsidP="009B04E9">
            <w:proofErr w:type="spellStart"/>
            <w:r w:rsidRPr="009B04E9">
              <w:t>П</w:t>
            </w:r>
            <w:r w:rsidRPr="009B04E9">
              <w:rPr>
                <w:vertAlign w:val="subscript"/>
              </w:rPr>
              <w:t>ср</w:t>
            </w:r>
            <w:proofErr w:type="spellEnd"/>
            <w:r w:rsidRPr="009B04E9">
              <w:t xml:space="preserve"> – средняя плата за пользование жилым помещением (плата за наем) муниципального имущества, поступившая в бюджет Тосне</w:t>
            </w:r>
            <w:r w:rsidRPr="009B04E9">
              <w:t>н</w:t>
            </w:r>
            <w:r w:rsidRPr="009B04E9">
              <w:t>ского городского поселения за фактический период текущего года, руб.;</w:t>
            </w:r>
          </w:p>
          <w:p w:rsidR="009B04E9" w:rsidRPr="009B04E9" w:rsidRDefault="009B04E9" w:rsidP="009B04E9">
            <w:pPr>
              <w:jc w:val="both"/>
            </w:pPr>
            <w:r w:rsidRPr="009B04E9">
              <w:rPr>
                <w:lang w:val="en-US"/>
              </w:rPr>
              <w:lastRenderedPageBreak/>
              <w:t>S</w:t>
            </w:r>
            <w:r w:rsidRPr="009B04E9">
              <w:t xml:space="preserve"> - площадь жилых помещений муниципал</w:t>
            </w:r>
            <w:r w:rsidRPr="009B04E9">
              <w:t>ь</w:t>
            </w:r>
            <w:r w:rsidRPr="009B04E9">
              <w:t>ного имущества, на которую заключены дог</w:t>
            </w:r>
            <w:r w:rsidRPr="009B04E9">
              <w:t>о</w:t>
            </w:r>
            <w:r w:rsidRPr="009B04E9">
              <w:t>воры социального найма с нанимателями в соответствующий месяц фактического пери</w:t>
            </w:r>
            <w:r w:rsidRPr="009B04E9">
              <w:t>о</w:t>
            </w:r>
            <w:r w:rsidRPr="009B04E9">
              <w:t>да, м</w:t>
            </w:r>
            <w:r w:rsidRPr="009B04E9">
              <w:rPr>
                <w:vertAlign w:val="superscript"/>
              </w:rPr>
              <w:t>2</w:t>
            </w:r>
            <w:r w:rsidRPr="009B04E9">
              <w:t>;</w:t>
            </w:r>
          </w:p>
          <w:p w:rsidR="009B04E9" w:rsidRPr="009B04E9" w:rsidRDefault="009B04E9" w:rsidP="009B04E9">
            <w:pPr>
              <w:jc w:val="both"/>
            </w:pPr>
            <w:proofErr w:type="gramStart"/>
            <w:r w:rsidRPr="009B04E9">
              <w:t>Р</w:t>
            </w:r>
            <w:proofErr w:type="gramEnd"/>
            <w:r w:rsidRPr="009B04E9">
              <w:t xml:space="preserve"> – размер платы за пользование жилым п</w:t>
            </w:r>
            <w:r w:rsidRPr="009B04E9">
              <w:t>о</w:t>
            </w:r>
            <w:r w:rsidRPr="009B04E9">
              <w:t>мещением (плата за наем) муниципального имущества в соответствующий месяц факт</w:t>
            </w:r>
            <w:r w:rsidRPr="009B04E9">
              <w:t>и</w:t>
            </w:r>
            <w:r w:rsidRPr="009B04E9">
              <w:t>ческого периода, руб./м</w:t>
            </w:r>
            <w:r w:rsidRPr="009B04E9">
              <w:rPr>
                <w:vertAlign w:val="superscript"/>
              </w:rPr>
              <w:t>2</w:t>
            </w:r>
            <w:r w:rsidRPr="009B04E9">
              <w:t>;</w:t>
            </w:r>
          </w:p>
          <w:p w:rsidR="009B04E9" w:rsidRPr="009B04E9" w:rsidRDefault="009B04E9" w:rsidP="009B04E9">
            <w:pPr>
              <w:jc w:val="both"/>
            </w:pPr>
            <w:r w:rsidRPr="009B04E9">
              <w:rPr>
                <w:lang w:val="en-US"/>
              </w:rPr>
              <w:t>n</w:t>
            </w:r>
            <w:r w:rsidRPr="009B04E9">
              <w:t xml:space="preserve"> – количество месяцев за фактический период текущего года</w:t>
            </w:r>
          </w:p>
          <w:p w:rsidR="009B04E9" w:rsidRPr="009B04E9" w:rsidRDefault="009B04E9" w:rsidP="009B04E9">
            <w:pPr>
              <w:jc w:val="both"/>
            </w:pPr>
          </w:p>
        </w:tc>
      </w:tr>
      <w:tr w:rsidR="009B04E9" w:rsidRPr="009B04E9" w:rsidTr="009B04E9">
        <w:tc>
          <w:tcPr>
            <w:tcW w:w="454" w:type="dxa"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992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001</w:t>
            </w:r>
          </w:p>
        </w:tc>
        <w:tc>
          <w:tcPr>
            <w:tcW w:w="1701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Администрация муниципального образования Т</w:t>
            </w:r>
            <w:r w:rsidRPr="009B04E9">
              <w:rPr>
                <w:snapToGrid w:val="0"/>
              </w:rPr>
              <w:t>о</w:t>
            </w:r>
            <w:r w:rsidRPr="009B04E9">
              <w:rPr>
                <w:snapToGrid w:val="0"/>
              </w:rPr>
              <w:t>сненский район Ленинградской области</w:t>
            </w:r>
          </w:p>
        </w:tc>
        <w:tc>
          <w:tcPr>
            <w:tcW w:w="1417" w:type="dxa"/>
            <w:vAlign w:val="center"/>
          </w:tcPr>
          <w:p w:rsidR="009B04E9" w:rsidRPr="009B04E9" w:rsidRDefault="009B04E9" w:rsidP="009B04E9">
            <w:pPr>
              <w:jc w:val="center"/>
            </w:pPr>
            <w:r w:rsidRPr="009B04E9">
              <w:t xml:space="preserve">1130199513 8091130  </w:t>
            </w:r>
          </w:p>
        </w:tc>
        <w:tc>
          <w:tcPr>
            <w:tcW w:w="2410" w:type="dxa"/>
            <w:vAlign w:val="center"/>
          </w:tcPr>
          <w:p w:rsidR="009B04E9" w:rsidRPr="009B04E9" w:rsidRDefault="009B04E9" w:rsidP="009B04E9">
            <w:r w:rsidRPr="009B04E9">
              <w:t>Прочие доходы от оказ</w:t>
            </w:r>
            <w:r w:rsidRPr="009B04E9">
              <w:t>а</w:t>
            </w:r>
            <w:r w:rsidRPr="009B04E9">
              <w:t>ния платных услуг (работ) получателями средств бюджетов городских пос</w:t>
            </w:r>
            <w:r w:rsidRPr="009B04E9">
              <w:t>е</w:t>
            </w:r>
            <w:r w:rsidRPr="009B04E9">
              <w:t>лений (МКУ «Управление зданиями, сооружениями и объектами внешнего бл</w:t>
            </w:r>
            <w:r w:rsidRPr="009B04E9">
              <w:t>а</w:t>
            </w:r>
            <w:r w:rsidRPr="009B04E9">
              <w:t>гоустройства</w:t>
            </w:r>
            <w:r w:rsidR="00923E76">
              <w:t>»</w:t>
            </w:r>
            <w:r w:rsidRPr="009B04E9">
              <w:t>)</w:t>
            </w:r>
          </w:p>
        </w:tc>
        <w:tc>
          <w:tcPr>
            <w:tcW w:w="1843" w:type="dxa"/>
            <w:vAlign w:val="center"/>
          </w:tcPr>
          <w:p w:rsidR="009B04E9" w:rsidRPr="009B04E9" w:rsidRDefault="009B04E9" w:rsidP="009B04E9"/>
        </w:tc>
        <w:tc>
          <w:tcPr>
            <w:tcW w:w="1559" w:type="dxa"/>
            <w:vAlign w:val="center"/>
          </w:tcPr>
          <w:p w:rsidR="009B04E9" w:rsidRPr="009B04E9" w:rsidRDefault="009B04E9" w:rsidP="009B04E9">
            <w:pPr>
              <w:jc w:val="both"/>
              <w:rPr>
                <w:rFonts w:eastAsia="Calibri"/>
                <w:lang w:eastAsia="en-US"/>
              </w:rPr>
            </w:pPr>
            <w:r w:rsidRPr="009B04E9">
              <w:rPr>
                <w:rFonts w:eastAsia="Calibri"/>
                <w:lang w:eastAsia="en-US"/>
              </w:rPr>
              <w:t>Д=∑(</w:t>
            </w:r>
            <w:proofErr w:type="gramStart"/>
            <w:r w:rsidRPr="009B04E9">
              <w:rPr>
                <w:rFonts w:eastAsia="Calibri"/>
                <w:lang w:eastAsia="en-US"/>
              </w:rPr>
              <w:t>П</w:t>
            </w:r>
            <w:proofErr w:type="gramEnd"/>
            <w:r w:rsidRPr="009B04E9">
              <w:rPr>
                <w:rFonts w:eastAsia="Calibri"/>
                <w:lang w:eastAsia="en-US"/>
              </w:rPr>
              <w:t>*Ч)</w:t>
            </w:r>
          </w:p>
          <w:p w:rsidR="009B04E9" w:rsidRPr="009B04E9" w:rsidRDefault="009B04E9" w:rsidP="009B04E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04E9" w:rsidRPr="009B04E9" w:rsidRDefault="009B04E9" w:rsidP="009B04E9">
            <w:pPr>
              <w:jc w:val="both"/>
              <w:rPr>
                <w:rFonts w:eastAsia="Calibri"/>
                <w:lang w:eastAsia="en-US"/>
              </w:rPr>
            </w:pPr>
            <w:r w:rsidRPr="009B04E9">
              <w:rPr>
                <w:rFonts w:eastAsia="Calibri"/>
                <w:lang w:eastAsia="en-US"/>
              </w:rPr>
              <w:t>Алгоритм ра</w:t>
            </w:r>
            <w:r w:rsidRPr="009B04E9">
              <w:rPr>
                <w:rFonts w:eastAsia="Calibri"/>
                <w:lang w:eastAsia="en-US"/>
              </w:rPr>
              <w:t>с</w:t>
            </w:r>
            <w:r w:rsidRPr="009B04E9">
              <w:rPr>
                <w:rFonts w:eastAsia="Calibri"/>
                <w:lang w:eastAsia="en-US"/>
              </w:rPr>
              <w:t>чета показат</w:t>
            </w:r>
            <w:r w:rsidRPr="009B04E9">
              <w:rPr>
                <w:rFonts w:eastAsia="Calibri"/>
                <w:lang w:eastAsia="en-US"/>
              </w:rPr>
              <w:t>е</w:t>
            </w:r>
            <w:r w:rsidRPr="009B04E9">
              <w:rPr>
                <w:rFonts w:eastAsia="Calibri"/>
                <w:lang w:eastAsia="en-US"/>
              </w:rPr>
              <w:t>лей соотве</w:t>
            </w:r>
            <w:r w:rsidRPr="009B04E9">
              <w:rPr>
                <w:rFonts w:eastAsia="Calibri"/>
                <w:lang w:eastAsia="en-US"/>
              </w:rPr>
              <w:t>т</w:t>
            </w:r>
            <w:r w:rsidRPr="009B04E9">
              <w:rPr>
                <w:rFonts w:eastAsia="Calibri"/>
                <w:lang w:eastAsia="en-US"/>
              </w:rPr>
              <w:t>ствующего в</w:t>
            </w:r>
            <w:r w:rsidRPr="009B04E9">
              <w:rPr>
                <w:rFonts w:eastAsia="Calibri"/>
                <w:lang w:eastAsia="en-US"/>
              </w:rPr>
              <w:t>и</w:t>
            </w:r>
            <w:r w:rsidRPr="009B04E9">
              <w:rPr>
                <w:rFonts w:eastAsia="Calibri"/>
                <w:lang w:eastAsia="en-US"/>
              </w:rPr>
              <w:t>да доходов о</w:t>
            </w:r>
            <w:r w:rsidRPr="009B04E9">
              <w:rPr>
                <w:rFonts w:eastAsia="Calibri"/>
                <w:lang w:eastAsia="en-US"/>
              </w:rPr>
              <w:t>с</w:t>
            </w:r>
            <w:r w:rsidRPr="009B04E9">
              <w:rPr>
                <w:rFonts w:eastAsia="Calibri"/>
                <w:lang w:eastAsia="en-US"/>
              </w:rPr>
              <w:t>новывается на данных о кол</w:t>
            </w:r>
            <w:r w:rsidRPr="009B04E9">
              <w:rPr>
                <w:rFonts w:eastAsia="Calibri"/>
                <w:lang w:eastAsia="en-US"/>
              </w:rPr>
              <w:t>и</w:t>
            </w:r>
            <w:r w:rsidRPr="009B04E9">
              <w:rPr>
                <w:rFonts w:eastAsia="Calibri"/>
                <w:lang w:eastAsia="en-US"/>
              </w:rPr>
              <w:t>честве юрид</w:t>
            </w:r>
            <w:r w:rsidRPr="009B04E9">
              <w:rPr>
                <w:rFonts w:eastAsia="Calibri"/>
                <w:lang w:eastAsia="en-US"/>
              </w:rPr>
              <w:t>и</w:t>
            </w:r>
            <w:r w:rsidRPr="009B04E9">
              <w:rPr>
                <w:rFonts w:eastAsia="Calibri"/>
                <w:lang w:eastAsia="en-US"/>
              </w:rPr>
              <w:t>ческих и физ</w:t>
            </w:r>
            <w:r w:rsidRPr="009B04E9">
              <w:rPr>
                <w:rFonts w:eastAsia="Calibri"/>
                <w:lang w:eastAsia="en-US"/>
              </w:rPr>
              <w:t>и</w:t>
            </w:r>
            <w:r w:rsidRPr="009B04E9">
              <w:rPr>
                <w:rFonts w:eastAsia="Calibri"/>
                <w:lang w:eastAsia="en-US"/>
              </w:rPr>
              <w:t>ческих лиц, которым предоставляе</w:t>
            </w:r>
            <w:r w:rsidRPr="009B04E9">
              <w:rPr>
                <w:rFonts w:eastAsia="Calibri"/>
                <w:lang w:eastAsia="en-US"/>
              </w:rPr>
              <w:t>т</w:t>
            </w:r>
            <w:r w:rsidRPr="009B04E9">
              <w:rPr>
                <w:rFonts w:eastAsia="Calibri"/>
                <w:lang w:eastAsia="en-US"/>
              </w:rPr>
              <w:t>ся платная услуга (колич</w:t>
            </w:r>
            <w:r w:rsidRPr="009B04E9">
              <w:rPr>
                <w:rFonts w:eastAsia="Calibri"/>
                <w:lang w:eastAsia="en-US"/>
              </w:rPr>
              <w:t>е</w:t>
            </w:r>
            <w:r w:rsidRPr="009B04E9">
              <w:rPr>
                <w:rFonts w:eastAsia="Calibri"/>
                <w:lang w:eastAsia="en-US"/>
              </w:rPr>
              <w:t>ство заключе</w:t>
            </w:r>
            <w:r w:rsidRPr="009B04E9">
              <w:rPr>
                <w:rFonts w:eastAsia="Calibri"/>
                <w:lang w:eastAsia="en-US"/>
              </w:rPr>
              <w:t>н</w:t>
            </w:r>
            <w:r w:rsidRPr="009B04E9">
              <w:rPr>
                <w:rFonts w:eastAsia="Calibri"/>
                <w:lang w:eastAsia="en-US"/>
              </w:rPr>
              <w:t>ных догов</w:t>
            </w:r>
            <w:r w:rsidRPr="009B04E9">
              <w:rPr>
                <w:rFonts w:eastAsia="Calibri"/>
                <w:lang w:eastAsia="en-US"/>
              </w:rPr>
              <w:t>о</w:t>
            </w:r>
            <w:r w:rsidRPr="009B04E9">
              <w:rPr>
                <w:rFonts w:eastAsia="Calibri"/>
                <w:lang w:eastAsia="en-US"/>
              </w:rPr>
              <w:t>ров), размере платы за ед</w:t>
            </w:r>
            <w:r w:rsidRPr="009B04E9">
              <w:rPr>
                <w:rFonts w:eastAsia="Calibri"/>
                <w:lang w:eastAsia="en-US"/>
              </w:rPr>
              <w:t>и</w:t>
            </w:r>
            <w:r w:rsidRPr="009B04E9">
              <w:rPr>
                <w:rFonts w:eastAsia="Calibri"/>
                <w:lang w:eastAsia="en-US"/>
              </w:rPr>
              <w:t>ницу пред</w:t>
            </w:r>
            <w:r w:rsidRPr="009B04E9">
              <w:rPr>
                <w:rFonts w:eastAsia="Calibri"/>
                <w:lang w:eastAsia="en-US"/>
              </w:rPr>
              <w:t>о</w:t>
            </w:r>
            <w:r w:rsidRPr="009B04E9">
              <w:rPr>
                <w:rFonts w:eastAsia="Calibri"/>
                <w:lang w:eastAsia="en-US"/>
              </w:rPr>
              <w:t>ставленной услуги: один м3 вывезенных отходов или один машино-час отработа</w:t>
            </w:r>
            <w:r w:rsidRPr="009B04E9">
              <w:rPr>
                <w:rFonts w:eastAsia="Calibri"/>
                <w:lang w:eastAsia="en-US"/>
              </w:rPr>
              <w:t>н</w:t>
            </w:r>
            <w:r w:rsidRPr="009B04E9">
              <w:rPr>
                <w:rFonts w:eastAsia="Calibri"/>
                <w:lang w:eastAsia="en-US"/>
              </w:rPr>
              <w:t>ного времени специализир</w:t>
            </w:r>
            <w:r w:rsidRPr="009B04E9">
              <w:rPr>
                <w:rFonts w:eastAsia="Calibri"/>
                <w:lang w:eastAsia="en-US"/>
              </w:rPr>
              <w:t>о</w:t>
            </w:r>
            <w:r w:rsidRPr="009B04E9">
              <w:rPr>
                <w:rFonts w:eastAsia="Calibri"/>
                <w:lang w:eastAsia="en-US"/>
              </w:rPr>
              <w:t>ванной техн</w:t>
            </w:r>
            <w:r w:rsidRPr="009B04E9">
              <w:rPr>
                <w:rFonts w:eastAsia="Calibri"/>
                <w:lang w:eastAsia="en-US"/>
              </w:rPr>
              <w:t>и</w:t>
            </w:r>
            <w:r w:rsidRPr="009B04E9">
              <w:rPr>
                <w:rFonts w:eastAsia="Calibri"/>
                <w:lang w:eastAsia="en-US"/>
              </w:rPr>
              <w:lastRenderedPageBreak/>
              <w:t>кой.</w:t>
            </w:r>
          </w:p>
          <w:p w:rsidR="009B04E9" w:rsidRPr="009B04E9" w:rsidRDefault="009B04E9" w:rsidP="009B04E9">
            <w:pPr>
              <w:jc w:val="both"/>
            </w:pPr>
            <w:r w:rsidRPr="009B04E9">
              <w:rPr>
                <w:rFonts w:eastAsia="Calibri"/>
                <w:lang w:eastAsia="en-US"/>
              </w:rPr>
              <w:t>Источником данных размера платы за ед</w:t>
            </w:r>
            <w:r w:rsidRPr="009B04E9">
              <w:rPr>
                <w:rFonts w:eastAsia="Calibri"/>
                <w:lang w:eastAsia="en-US"/>
              </w:rPr>
              <w:t>и</w:t>
            </w:r>
            <w:r w:rsidRPr="009B04E9">
              <w:rPr>
                <w:rFonts w:eastAsia="Calibri"/>
                <w:lang w:eastAsia="en-US"/>
              </w:rPr>
              <w:t>ницу пред</w:t>
            </w:r>
            <w:r w:rsidRPr="009B04E9">
              <w:rPr>
                <w:rFonts w:eastAsia="Calibri"/>
                <w:lang w:eastAsia="en-US"/>
              </w:rPr>
              <w:t>о</w:t>
            </w:r>
            <w:r w:rsidRPr="009B04E9">
              <w:rPr>
                <w:rFonts w:eastAsia="Calibri"/>
                <w:lang w:eastAsia="en-US"/>
              </w:rPr>
              <w:t>ставления услуги являе</w:t>
            </w:r>
            <w:r w:rsidRPr="009B04E9">
              <w:rPr>
                <w:rFonts w:eastAsia="Calibri"/>
                <w:lang w:eastAsia="en-US"/>
              </w:rPr>
              <w:t>т</w:t>
            </w:r>
            <w:r w:rsidRPr="009B04E9">
              <w:rPr>
                <w:rFonts w:eastAsia="Calibri"/>
                <w:lang w:eastAsia="en-US"/>
              </w:rPr>
              <w:t>ся нормати</w:t>
            </w:r>
            <w:r w:rsidRPr="009B04E9">
              <w:rPr>
                <w:rFonts w:eastAsia="Calibri"/>
                <w:lang w:eastAsia="en-US"/>
              </w:rPr>
              <w:t>в</w:t>
            </w:r>
            <w:r w:rsidRPr="009B04E9">
              <w:rPr>
                <w:rFonts w:eastAsia="Calibri"/>
                <w:lang w:eastAsia="en-US"/>
              </w:rPr>
              <w:t>ный документ органа местн</w:t>
            </w:r>
            <w:r w:rsidRPr="009B04E9">
              <w:rPr>
                <w:rFonts w:eastAsia="Calibri"/>
                <w:lang w:eastAsia="en-US"/>
              </w:rPr>
              <w:t>о</w:t>
            </w:r>
            <w:r w:rsidRPr="009B04E9">
              <w:rPr>
                <w:rFonts w:eastAsia="Calibri"/>
                <w:lang w:eastAsia="en-US"/>
              </w:rPr>
              <w:t>го самоупра</w:t>
            </w:r>
            <w:r w:rsidRPr="009B04E9">
              <w:rPr>
                <w:rFonts w:eastAsia="Calibri"/>
                <w:lang w:eastAsia="en-US"/>
              </w:rPr>
              <w:t>в</w:t>
            </w:r>
            <w:r w:rsidRPr="009B04E9">
              <w:rPr>
                <w:rFonts w:eastAsia="Calibri"/>
                <w:lang w:eastAsia="en-US"/>
              </w:rPr>
              <w:t>ления, устана</w:t>
            </w:r>
            <w:r w:rsidRPr="009B04E9">
              <w:rPr>
                <w:rFonts w:eastAsia="Calibri"/>
                <w:lang w:eastAsia="en-US"/>
              </w:rPr>
              <w:t>в</w:t>
            </w:r>
            <w:r w:rsidRPr="009B04E9">
              <w:rPr>
                <w:rFonts w:eastAsia="Calibri"/>
                <w:lang w:eastAsia="en-US"/>
              </w:rPr>
              <w:t>ливающий данный размер платы.</w:t>
            </w:r>
          </w:p>
        </w:tc>
        <w:tc>
          <w:tcPr>
            <w:tcW w:w="4110" w:type="dxa"/>
            <w:vAlign w:val="center"/>
          </w:tcPr>
          <w:p w:rsidR="009B04E9" w:rsidRPr="009B04E9" w:rsidRDefault="009B04E9" w:rsidP="009B04E9">
            <w:pPr>
              <w:jc w:val="both"/>
              <w:rPr>
                <w:rFonts w:eastAsia="Calibri"/>
                <w:lang w:eastAsia="en-US"/>
              </w:rPr>
            </w:pPr>
            <w:r w:rsidRPr="009B04E9">
              <w:rPr>
                <w:rFonts w:eastAsia="Calibri"/>
                <w:lang w:eastAsia="en-US"/>
              </w:rPr>
              <w:lastRenderedPageBreak/>
              <w:t>Д</w:t>
            </w:r>
            <w:r>
              <w:rPr>
                <w:rFonts w:eastAsia="Calibri"/>
                <w:lang w:eastAsia="en-US"/>
              </w:rPr>
              <w:t xml:space="preserve"> – </w:t>
            </w:r>
            <w:r w:rsidRPr="009B04E9">
              <w:rPr>
                <w:rFonts w:eastAsia="Calibri"/>
                <w:lang w:eastAsia="en-US"/>
              </w:rPr>
              <w:t>доход за год за предоставленные услуги;</w:t>
            </w:r>
          </w:p>
          <w:p w:rsidR="009B04E9" w:rsidRPr="009B04E9" w:rsidRDefault="009B04E9" w:rsidP="009B04E9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9B04E9"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– </w:t>
            </w:r>
            <w:r w:rsidRPr="009B04E9">
              <w:rPr>
                <w:rFonts w:eastAsia="Calibri"/>
                <w:lang w:eastAsia="en-US"/>
              </w:rPr>
              <w:t>размер платы (тариф) за единицу пред</w:t>
            </w:r>
            <w:r w:rsidRPr="009B04E9">
              <w:rPr>
                <w:rFonts w:eastAsia="Calibri"/>
                <w:lang w:eastAsia="en-US"/>
              </w:rPr>
              <w:t>о</w:t>
            </w:r>
            <w:r w:rsidRPr="009B04E9">
              <w:rPr>
                <w:rFonts w:eastAsia="Calibri"/>
                <w:lang w:eastAsia="en-US"/>
              </w:rPr>
              <w:t>ставления услуги;</w:t>
            </w:r>
          </w:p>
          <w:p w:rsidR="009B04E9" w:rsidRPr="009B04E9" w:rsidRDefault="009B04E9" w:rsidP="009B04E9">
            <w:pPr>
              <w:jc w:val="both"/>
              <w:rPr>
                <w:rFonts w:eastAsia="Calibri"/>
                <w:lang w:eastAsia="en-US"/>
              </w:rPr>
            </w:pPr>
            <w:r w:rsidRPr="009B04E9">
              <w:rPr>
                <w:rFonts w:eastAsia="Calibri"/>
                <w:lang w:eastAsia="en-US"/>
              </w:rPr>
              <w:t>Ч</w:t>
            </w:r>
            <w:r>
              <w:rPr>
                <w:rFonts w:eastAsia="Calibri"/>
                <w:lang w:eastAsia="en-US"/>
              </w:rPr>
              <w:t xml:space="preserve"> – </w:t>
            </w:r>
            <w:r w:rsidRPr="009B04E9">
              <w:rPr>
                <w:rFonts w:eastAsia="Calibri"/>
                <w:lang w:eastAsia="en-US"/>
              </w:rPr>
              <w:t>количество предоставленных услуг</w:t>
            </w:r>
            <w:r>
              <w:rPr>
                <w:rFonts w:eastAsia="Calibri"/>
                <w:lang w:eastAsia="en-US"/>
              </w:rPr>
              <w:t>.</w:t>
            </w:r>
          </w:p>
          <w:p w:rsidR="009B04E9" w:rsidRPr="009B04E9" w:rsidRDefault="009B04E9" w:rsidP="009B04E9">
            <w:pPr>
              <w:jc w:val="both"/>
              <w:rPr>
                <w:rFonts w:eastAsia="Calibri"/>
                <w:lang w:eastAsia="en-US"/>
              </w:rPr>
            </w:pPr>
            <w:r w:rsidRPr="009B04E9">
              <w:rPr>
                <w:rFonts w:eastAsia="Calibri"/>
                <w:lang w:eastAsia="en-US"/>
              </w:rPr>
              <w:t>Сумма отражает количество заключенных учреждением договоров на оказание платных услуг.</w:t>
            </w:r>
          </w:p>
          <w:p w:rsidR="009B04E9" w:rsidRPr="009B04E9" w:rsidRDefault="009B04E9" w:rsidP="009B04E9">
            <w:pPr>
              <w:widowControl w:val="0"/>
              <w:adjustRightInd w:val="0"/>
              <w:jc w:val="both"/>
            </w:pPr>
          </w:p>
        </w:tc>
      </w:tr>
      <w:tr w:rsidR="009B04E9" w:rsidRPr="009B04E9" w:rsidTr="009B04E9">
        <w:tc>
          <w:tcPr>
            <w:tcW w:w="454" w:type="dxa"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992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001</w:t>
            </w:r>
          </w:p>
        </w:tc>
        <w:tc>
          <w:tcPr>
            <w:tcW w:w="1701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Администрация муниципального образования Т</w:t>
            </w:r>
            <w:r w:rsidRPr="009B04E9">
              <w:rPr>
                <w:snapToGrid w:val="0"/>
              </w:rPr>
              <w:t>о</w:t>
            </w:r>
            <w:r w:rsidRPr="009B04E9">
              <w:rPr>
                <w:snapToGrid w:val="0"/>
              </w:rPr>
              <w:t>сненский район Ленинградской области</w:t>
            </w:r>
          </w:p>
        </w:tc>
        <w:tc>
          <w:tcPr>
            <w:tcW w:w="1417" w:type="dxa"/>
            <w:vAlign w:val="center"/>
          </w:tcPr>
          <w:p w:rsidR="009B04E9" w:rsidRPr="009B04E9" w:rsidRDefault="009B04E9" w:rsidP="009B04E9">
            <w:pPr>
              <w:jc w:val="center"/>
            </w:pPr>
          </w:p>
          <w:p w:rsidR="009B04E9" w:rsidRPr="009B04E9" w:rsidRDefault="009B04E9" w:rsidP="009B04E9">
            <w:pPr>
              <w:jc w:val="center"/>
            </w:pPr>
          </w:p>
          <w:p w:rsidR="009B04E9" w:rsidRPr="009B04E9" w:rsidRDefault="009B04E9" w:rsidP="009B04E9">
            <w:pPr>
              <w:jc w:val="center"/>
            </w:pPr>
          </w:p>
          <w:p w:rsidR="009B04E9" w:rsidRPr="009B04E9" w:rsidRDefault="009B04E9" w:rsidP="009B04E9">
            <w:pPr>
              <w:jc w:val="center"/>
            </w:pPr>
          </w:p>
          <w:p w:rsidR="009B04E9" w:rsidRPr="009B04E9" w:rsidRDefault="009B04E9" w:rsidP="009B04E9">
            <w:pPr>
              <w:jc w:val="center"/>
            </w:pPr>
          </w:p>
          <w:p w:rsidR="009B04E9" w:rsidRPr="009B04E9" w:rsidRDefault="009B04E9" w:rsidP="009B04E9">
            <w:pPr>
              <w:jc w:val="center"/>
            </w:pPr>
          </w:p>
          <w:p w:rsidR="009B04E9" w:rsidRPr="009B04E9" w:rsidRDefault="009B04E9" w:rsidP="009B04E9">
            <w:pPr>
              <w:jc w:val="center"/>
            </w:pPr>
          </w:p>
          <w:p w:rsidR="009B04E9" w:rsidRPr="009B04E9" w:rsidRDefault="009B04E9" w:rsidP="009B04E9">
            <w:pPr>
              <w:jc w:val="center"/>
            </w:pPr>
          </w:p>
          <w:p w:rsidR="009B04E9" w:rsidRPr="009B04E9" w:rsidRDefault="009B04E9" w:rsidP="009B04E9">
            <w:pPr>
              <w:jc w:val="center"/>
            </w:pPr>
          </w:p>
          <w:p w:rsidR="009B04E9" w:rsidRPr="009B04E9" w:rsidRDefault="009B04E9" w:rsidP="009B04E9">
            <w:pPr>
              <w:jc w:val="center"/>
              <w:rPr>
                <w:lang w:val="en-US"/>
              </w:rPr>
            </w:pPr>
            <w:r w:rsidRPr="009B04E9">
              <w:t xml:space="preserve">1130199513 8092130 </w:t>
            </w:r>
          </w:p>
          <w:p w:rsidR="009B04E9" w:rsidRPr="009B04E9" w:rsidRDefault="009B04E9" w:rsidP="009B04E9">
            <w:pPr>
              <w:jc w:val="center"/>
              <w:rPr>
                <w:lang w:val="en-US"/>
              </w:rPr>
            </w:pPr>
          </w:p>
          <w:p w:rsidR="009B04E9" w:rsidRPr="009B04E9" w:rsidRDefault="009B04E9" w:rsidP="009B04E9">
            <w:pPr>
              <w:jc w:val="center"/>
            </w:pPr>
            <w:r w:rsidRPr="009B04E9">
              <w:t>1130199513 8093130</w:t>
            </w:r>
          </w:p>
          <w:p w:rsidR="009B04E9" w:rsidRPr="009B04E9" w:rsidRDefault="009B04E9" w:rsidP="009B04E9">
            <w:pPr>
              <w:jc w:val="center"/>
              <w:rPr>
                <w:lang w:val="en-US"/>
              </w:rPr>
            </w:pPr>
            <w:r w:rsidRPr="009B04E9">
              <w:t xml:space="preserve">   1130199513 8094130 </w:t>
            </w:r>
          </w:p>
          <w:p w:rsidR="009B04E9" w:rsidRPr="009B04E9" w:rsidRDefault="009B04E9" w:rsidP="009B04E9">
            <w:pPr>
              <w:jc w:val="center"/>
            </w:pPr>
            <w:r w:rsidRPr="009B04E9">
              <w:t xml:space="preserve"> </w:t>
            </w:r>
          </w:p>
          <w:p w:rsidR="009B04E9" w:rsidRPr="009B04E9" w:rsidRDefault="009B04E9" w:rsidP="009B04E9">
            <w:pPr>
              <w:jc w:val="center"/>
            </w:pPr>
            <w:r w:rsidRPr="009B04E9">
              <w:t xml:space="preserve">1130199513 8096130    </w:t>
            </w:r>
          </w:p>
        </w:tc>
        <w:tc>
          <w:tcPr>
            <w:tcW w:w="2410" w:type="dxa"/>
            <w:vAlign w:val="center"/>
          </w:tcPr>
          <w:p w:rsidR="009B04E9" w:rsidRPr="009B04E9" w:rsidRDefault="009B04E9" w:rsidP="009B04E9">
            <w:r w:rsidRPr="009B04E9">
              <w:t>Прочие доходы от оказ</w:t>
            </w:r>
            <w:r w:rsidRPr="009B04E9">
              <w:t>а</w:t>
            </w:r>
            <w:r w:rsidRPr="009B04E9">
              <w:t>ния платных услуг (работ) получателями средств бюджетов городских пос</w:t>
            </w:r>
            <w:r w:rsidRPr="009B04E9">
              <w:t>е</w:t>
            </w:r>
            <w:r w:rsidRPr="009B04E9">
              <w:t>лений (МКУ «СКК «Ко</w:t>
            </w:r>
            <w:r w:rsidRPr="009B04E9">
              <w:t>с</w:t>
            </w:r>
            <w:r w:rsidRPr="009B04E9">
              <w:t>монав</w:t>
            </w:r>
            <w:r>
              <w:t>т</w:t>
            </w:r>
            <w:r w:rsidRPr="009B04E9">
              <w:t xml:space="preserve">»); </w:t>
            </w:r>
          </w:p>
          <w:p w:rsidR="009B04E9" w:rsidRPr="009B04E9" w:rsidRDefault="009B04E9" w:rsidP="009B04E9"/>
          <w:p w:rsidR="009B04E9" w:rsidRPr="009B04E9" w:rsidRDefault="009B04E9" w:rsidP="009B04E9"/>
          <w:p w:rsidR="009B04E9" w:rsidRPr="009B04E9" w:rsidRDefault="009B04E9" w:rsidP="009B04E9"/>
          <w:p w:rsidR="009B04E9" w:rsidRPr="009B04E9" w:rsidRDefault="009B04E9" w:rsidP="009B04E9">
            <w:r w:rsidRPr="009B04E9">
              <w:t xml:space="preserve">МКУК «Тарасовский СДК»; </w:t>
            </w:r>
          </w:p>
          <w:p w:rsidR="009B04E9" w:rsidRPr="009B04E9" w:rsidRDefault="009B04E9" w:rsidP="009B04E9">
            <w:r w:rsidRPr="009B04E9">
              <w:t>МКУК «</w:t>
            </w:r>
            <w:proofErr w:type="spellStart"/>
            <w:r w:rsidRPr="009B04E9">
              <w:t>Ушакинский</w:t>
            </w:r>
            <w:proofErr w:type="spellEnd"/>
            <w:r w:rsidRPr="009B04E9">
              <w:t xml:space="preserve"> ЦДНТ»;</w:t>
            </w:r>
          </w:p>
          <w:p w:rsidR="009B04E9" w:rsidRPr="009B04E9" w:rsidRDefault="009B04E9" w:rsidP="009B04E9"/>
          <w:p w:rsidR="009B04E9" w:rsidRPr="009B04E9" w:rsidRDefault="009B04E9" w:rsidP="009B04E9"/>
          <w:p w:rsidR="009B04E9" w:rsidRPr="009B04E9" w:rsidRDefault="009B04E9" w:rsidP="009B04E9">
            <w:r w:rsidRPr="009B04E9">
              <w:t xml:space="preserve"> (МКУ «СДЦ «Атлант»)</w:t>
            </w:r>
          </w:p>
        </w:tc>
        <w:tc>
          <w:tcPr>
            <w:tcW w:w="1843" w:type="dxa"/>
            <w:vAlign w:val="center"/>
          </w:tcPr>
          <w:p w:rsidR="009B04E9" w:rsidRPr="009B04E9" w:rsidRDefault="009B04E9" w:rsidP="009B04E9"/>
        </w:tc>
        <w:tc>
          <w:tcPr>
            <w:tcW w:w="1559" w:type="dxa"/>
            <w:vAlign w:val="center"/>
          </w:tcPr>
          <w:p w:rsidR="009B04E9" w:rsidRPr="009B04E9" w:rsidRDefault="009B04E9" w:rsidP="009B04E9">
            <w:pPr>
              <w:jc w:val="both"/>
              <w:rPr>
                <w:rFonts w:eastAsia="Calibri"/>
                <w:lang w:eastAsia="en-US"/>
              </w:rPr>
            </w:pPr>
            <w:r w:rsidRPr="009B04E9">
              <w:rPr>
                <w:color w:val="000000"/>
              </w:rPr>
              <w:t>ПД=СУ х Ч х ПМ</w:t>
            </w:r>
          </w:p>
        </w:tc>
        <w:tc>
          <w:tcPr>
            <w:tcW w:w="1418" w:type="dxa"/>
            <w:vAlign w:val="center"/>
          </w:tcPr>
          <w:p w:rsidR="009B04E9" w:rsidRPr="009B04E9" w:rsidRDefault="009B04E9" w:rsidP="009B04E9">
            <w:pPr>
              <w:jc w:val="both"/>
              <w:rPr>
                <w:color w:val="000000"/>
              </w:rPr>
            </w:pPr>
            <w:r w:rsidRPr="009B04E9">
              <w:rPr>
                <w:color w:val="000000"/>
              </w:rPr>
              <w:t>Расчеты пр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гноза дохода от оказания пла</w:t>
            </w:r>
            <w:r w:rsidRPr="009B04E9">
              <w:rPr>
                <w:color w:val="000000"/>
              </w:rPr>
              <w:t>т</w:t>
            </w:r>
            <w:r w:rsidRPr="009B04E9">
              <w:rPr>
                <w:color w:val="000000"/>
              </w:rPr>
              <w:t>ных услуг в учреждениях культуры и спорта Тосне</w:t>
            </w:r>
            <w:r w:rsidRPr="009B04E9">
              <w:rPr>
                <w:color w:val="000000"/>
              </w:rPr>
              <w:t>н</w:t>
            </w:r>
            <w:r w:rsidRPr="009B04E9">
              <w:rPr>
                <w:color w:val="000000"/>
              </w:rPr>
              <w:t>ского горо</w:t>
            </w:r>
            <w:r w:rsidRPr="009B04E9">
              <w:rPr>
                <w:color w:val="000000"/>
              </w:rPr>
              <w:t>д</w:t>
            </w:r>
            <w:r w:rsidRPr="009B04E9">
              <w:rPr>
                <w:color w:val="000000"/>
              </w:rPr>
              <w:t>ского посел</w:t>
            </w:r>
            <w:r w:rsidRPr="009B04E9">
              <w:rPr>
                <w:color w:val="000000"/>
              </w:rPr>
              <w:t>е</w:t>
            </w:r>
            <w:r w:rsidRPr="009B04E9">
              <w:rPr>
                <w:color w:val="000000"/>
              </w:rPr>
              <w:t xml:space="preserve">ния </w:t>
            </w:r>
            <w:proofErr w:type="spellStart"/>
            <w:r w:rsidRPr="009B04E9">
              <w:rPr>
                <w:color w:val="000000"/>
              </w:rPr>
              <w:t>произв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д</w:t>
            </w:r>
            <w:r w:rsidR="00923E76">
              <w:rPr>
                <w:color w:val="000000"/>
              </w:rPr>
              <w:t>е</w:t>
            </w:r>
            <w:r w:rsidRPr="009B04E9">
              <w:rPr>
                <w:color w:val="000000"/>
              </w:rPr>
              <w:t>тся</w:t>
            </w:r>
            <w:proofErr w:type="spellEnd"/>
            <w:r w:rsidRPr="009B04E9">
              <w:rPr>
                <w:color w:val="000000"/>
              </w:rPr>
              <w:t xml:space="preserve"> по сл</w:t>
            </w:r>
            <w:r w:rsidRPr="009B04E9">
              <w:rPr>
                <w:color w:val="000000"/>
              </w:rPr>
              <w:t>е</w:t>
            </w:r>
            <w:r w:rsidRPr="009B04E9">
              <w:rPr>
                <w:color w:val="000000"/>
              </w:rPr>
              <w:t>дующим пок</w:t>
            </w:r>
            <w:r w:rsidRPr="009B04E9">
              <w:rPr>
                <w:color w:val="000000"/>
              </w:rPr>
              <w:t>а</w:t>
            </w:r>
            <w:r w:rsidRPr="009B04E9">
              <w:rPr>
                <w:color w:val="000000"/>
              </w:rPr>
              <w:t>зателям:</w:t>
            </w:r>
          </w:p>
          <w:p w:rsidR="009B04E9" w:rsidRPr="009B04E9" w:rsidRDefault="009B04E9" w:rsidP="009B04E9">
            <w:pPr>
              <w:spacing w:line="276" w:lineRule="auto"/>
              <w:jc w:val="both"/>
              <w:rPr>
                <w:color w:val="000000"/>
              </w:rPr>
            </w:pPr>
            <w:r w:rsidRPr="009B04E9">
              <w:rPr>
                <w:color w:val="000000"/>
              </w:rPr>
              <w:t>-анализ п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ступлений и</w:t>
            </w:r>
            <w:r w:rsidRPr="009B04E9">
              <w:rPr>
                <w:color w:val="000000"/>
              </w:rPr>
              <w:t>с</w:t>
            </w:r>
            <w:r w:rsidRPr="009B04E9">
              <w:rPr>
                <w:color w:val="000000"/>
              </w:rPr>
              <w:t>ходя из де</w:t>
            </w:r>
            <w:r w:rsidRPr="009B04E9">
              <w:rPr>
                <w:color w:val="000000"/>
              </w:rPr>
              <w:t>й</w:t>
            </w:r>
            <w:r w:rsidRPr="009B04E9">
              <w:rPr>
                <w:color w:val="000000"/>
              </w:rPr>
              <w:t>ствующих т</w:t>
            </w:r>
            <w:r w:rsidRPr="009B04E9">
              <w:rPr>
                <w:color w:val="000000"/>
              </w:rPr>
              <w:t>а</w:t>
            </w:r>
            <w:r w:rsidRPr="009B04E9">
              <w:rPr>
                <w:color w:val="000000"/>
              </w:rPr>
              <w:t>рифов на пла</w:t>
            </w:r>
            <w:r w:rsidRPr="009B04E9">
              <w:rPr>
                <w:color w:val="000000"/>
              </w:rPr>
              <w:t>т</w:t>
            </w:r>
            <w:r w:rsidRPr="009B04E9">
              <w:rPr>
                <w:color w:val="000000"/>
              </w:rPr>
              <w:t>ные услуги и количества оказанных услуг за три предшеству</w:t>
            </w:r>
            <w:r w:rsidRPr="009B04E9">
              <w:rPr>
                <w:color w:val="000000"/>
              </w:rPr>
              <w:t>ю</w:t>
            </w:r>
            <w:r w:rsidRPr="009B04E9">
              <w:rPr>
                <w:color w:val="000000"/>
              </w:rPr>
              <w:t>щих года;</w:t>
            </w:r>
          </w:p>
          <w:p w:rsidR="009B04E9" w:rsidRPr="009B04E9" w:rsidRDefault="009B04E9" w:rsidP="009B04E9">
            <w:pPr>
              <w:spacing w:line="276" w:lineRule="auto"/>
              <w:jc w:val="both"/>
              <w:rPr>
                <w:color w:val="000000"/>
              </w:rPr>
            </w:pPr>
            <w:r w:rsidRPr="009B04E9">
              <w:rPr>
                <w:color w:val="000000"/>
              </w:rPr>
              <w:t>-анализ соц</w:t>
            </w:r>
            <w:r w:rsidRPr="009B04E9">
              <w:rPr>
                <w:color w:val="000000"/>
              </w:rPr>
              <w:t>и</w:t>
            </w:r>
            <w:r w:rsidRPr="009B04E9">
              <w:rPr>
                <w:color w:val="000000"/>
              </w:rPr>
              <w:t>ально-</w:t>
            </w:r>
            <w:r w:rsidRPr="009B04E9">
              <w:rPr>
                <w:color w:val="000000"/>
              </w:rPr>
              <w:lastRenderedPageBreak/>
              <w:t>экономическ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го развития учреждения на очередной ф</w:t>
            </w:r>
            <w:r w:rsidRPr="009B04E9">
              <w:rPr>
                <w:color w:val="000000"/>
              </w:rPr>
              <w:t>и</w:t>
            </w:r>
            <w:r w:rsidRPr="009B04E9">
              <w:rPr>
                <w:color w:val="000000"/>
              </w:rPr>
              <w:t>нансовый год и плановый п</w:t>
            </w:r>
            <w:r w:rsidRPr="009B04E9">
              <w:rPr>
                <w:color w:val="000000"/>
              </w:rPr>
              <w:t>е</w:t>
            </w:r>
            <w:r w:rsidRPr="009B04E9">
              <w:rPr>
                <w:color w:val="000000"/>
              </w:rPr>
              <w:t>риод;</w:t>
            </w:r>
          </w:p>
          <w:p w:rsidR="009B04E9" w:rsidRPr="009B04E9" w:rsidRDefault="009B04E9" w:rsidP="009B04E9">
            <w:pPr>
              <w:spacing w:line="276" w:lineRule="auto"/>
              <w:jc w:val="both"/>
              <w:rPr>
                <w:color w:val="000000"/>
              </w:rPr>
            </w:pPr>
            <w:r w:rsidRPr="009B04E9">
              <w:rPr>
                <w:color w:val="000000"/>
              </w:rPr>
              <w:t>-показатели отчетности об исполнении бюджета;</w:t>
            </w:r>
          </w:p>
          <w:p w:rsidR="009B04E9" w:rsidRPr="009B04E9" w:rsidRDefault="009B04E9" w:rsidP="009B04E9">
            <w:pPr>
              <w:spacing w:line="276" w:lineRule="auto"/>
              <w:jc w:val="both"/>
              <w:rPr>
                <w:color w:val="000000"/>
              </w:rPr>
            </w:pPr>
            <w:r w:rsidRPr="009B04E9">
              <w:rPr>
                <w:color w:val="000000"/>
              </w:rPr>
              <w:t>-оценка п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ступлений пл</w:t>
            </w:r>
            <w:r w:rsidRPr="009B04E9">
              <w:rPr>
                <w:color w:val="000000"/>
              </w:rPr>
              <w:t>а</w:t>
            </w:r>
            <w:r w:rsidRPr="009B04E9">
              <w:rPr>
                <w:color w:val="000000"/>
              </w:rPr>
              <w:t>тежей в бю</w:t>
            </w:r>
            <w:r w:rsidRPr="009B04E9">
              <w:rPr>
                <w:color w:val="000000"/>
              </w:rPr>
              <w:t>д</w:t>
            </w:r>
            <w:r w:rsidRPr="009B04E9">
              <w:rPr>
                <w:color w:val="000000"/>
              </w:rPr>
              <w:t>жет в текущем финансовом году;</w:t>
            </w:r>
          </w:p>
          <w:p w:rsidR="009B04E9" w:rsidRPr="009B04E9" w:rsidRDefault="009B04E9" w:rsidP="009B04E9">
            <w:pPr>
              <w:spacing w:line="276" w:lineRule="auto"/>
              <w:jc w:val="both"/>
              <w:rPr>
                <w:color w:val="000000"/>
              </w:rPr>
            </w:pPr>
            <w:r w:rsidRPr="009B04E9">
              <w:rPr>
                <w:color w:val="000000"/>
              </w:rPr>
              <w:t>-</w:t>
            </w:r>
            <w:proofErr w:type="gramStart"/>
            <w:r w:rsidRPr="009B04E9">
              <w:rPr>
                <w:color w:val="000000"/>
              </w:rPr>
              <w:t>предвари</w:t>
            </w:r>
            <w:r>
              <w:rPr>
                <w:color w:val="000000"/>
              </w:rPr>
              <w:t>-</w:t>
            </w:r>
            <w:r w:rsidRPr="009B04E9">
              <w:rPr>
                <w:color w:val="000000"/>
              </w:rPr>
              <w:t>тельная</w:t>
            </w:r>
            <w:proofErr w:type="gramEnd"/>
            <w:r w:rsidRPr="009B04E9">
              <w:rPr>
                <w:color w:val="000000"/>
              </w:rPr>
              <w:t xml:space="preserve"> запись (платные се</w:t>
            </w:r>
            <w:r w:rsidRPr="009B04E9">
              <w:rPr>
                <w:color w:val="000000"/>
              </w:rPr>
              <w:t>к</w:t>
            </w:r>
            <w:r w:rsidRPr="009B04E9">
              <w:rPr>
                <w:color w:val="000000"/>
              </w:rPr>
              <w:t>ции, группы, курсы);</w:t>
            </w:r>
          </w:p>
          <w:p w:rsidR="009B04E9" w:rsidRPr="009B04E9" w:rsidRDefault="009B04E9" w:rsidP="009B04E9">
            <w:pPr>
              <w:spacing w:line="276" w:lineRule="auto"/>
              <w:jc w:val="both"/>
              <w:rPr>
                <w:color w:val="000000"/>
              </w:rPr>
            </w:pPr>
            <w:r w:rsidRPr="009B04E9">
              <w:rPr>
                <w:color w:val="000000"/>
              </w:rPr>
              <w:t>-составление расписания и режима работы всех структу</w:t>
            </w:r>
            <w:r w:rsidRPr="009B04E9">
              <w:rPr>
                <w:color w:val="000000"/>
              </w:rPr>
              <w:t>р</w:t>
            </w:r>
            <w:r w:rsidRPr="009B04E9">
              <w:rPr>
                <w:color w:val="000000"/>
              </w:rPr>
              <w:t>ных подразд</w:t>
            </w:r>
            <w:r w:rsidRPr="009B04E9">
              <w:rPr>
                <w:color w:val="000000"/>
              </w:rPr>
              <w:t>е</w:t>
            </w:r>
            <w:r w:rsidRPr="009B04E9">
              <w:rPr>
                <w:color w:val="000000"/>
              </w:rPr>
              <w:t>лений на оч</w:t>
            </w:r>
            <w:r w:rsidRPr="009B04E9">
              <w:rPr>
                <w:color w:val="000000"/>
              </w:rPr>
              <w:t>е</w:t>
            </w:r>
            <w:r w:rsidRPr="009B04E9">
              <w:rPr>
                <w:color w:val="000000"/>
              </w:rPr>
              <w:t>редной фина</w:t>
            </w:r>
            <w:r w:rsidRPr="009B04E9">
              <w:rPr>
                <w:color w:val="000000"/>
              </w:rPr>
              <w:t>н</w:t>
            </w:r>
            <w:r w:rsidRPr="009B04E9">
              <w:rPr>
                <w:color w:val="000000"/>
              </w:rPr>
              <w:t>совый год</w:t>
            </w:r>
            <w:r w:rsidR="006540FE">
              <w:rPr>
                <w:color w:val="000000"/>
              </w:rPr>
              <w:t>.</w:t>
            </w:r>
          </w:p>
          <w:p w:rsidR="009B04E9" w:rsidRPr="009B04E9" w:rsidRDefault="009B04E9" w:rsidP="009B04E9">
            <w:pPr>
              <w:spacing w:line="276" w:lineRule="auto"/>
              <w:jc w:val="both"/>
              <w:rPr>
                <w:color w:val="000000"/>
              </w:rPr>
            </w:pPr>
            <w:r w:rsidRPr="009B04E9">
              <w:rPr>
                <w:color w:val="000000"/>
              </w:rPr>
              <w:t>Цены на усл</w:t>
            </w:r>
            <w:r w:rsidRPr="009B04E9">
              <w:rPr>
                <w:color w:val="000000"/>
              </w:rPr>
              <w:t>у</w:t>
            </w:r>
            <w:r w:rsidRPr="009B04E9">
              <w:rPr>
                <w:color w:val="000000"/>
              </w:rPr>
              <w:t>ги, оказыва</w:t>
            </w:r>
            <w:r w:rsidRPr="009B04E9">
              <w:rPr>
                <w:color w:val="000000"/>
              </w:rPr>
              <w:t>е</w:t>
            </w:r>
            <w:r w:rsidRPr="009B04E9">
              <w:rPr>
                <w:color w:val="000000"/>
              </w:rPr>
              <w:t>мые учрежд</w:t>
            </w:r>
            <w:r w:rsidRPr="009B04E9">
              <w:rPr>
                <w:color w:val="000000"/>
              </w:rPr>
              <w:t>е</w:t>
            </w:r>
            <w:r w:rsidRPr="009B04E9">
              <w:rPr>
                <w:color w:val="000000"/>
              </w:rPr>
              <w:t>нием, устана</w:t>
            </w:r>
            <w:r w:rsidRPr="009B04E9">
              <w:rPr>
                <w:color w:val="000000"/>
              </w:rPr>
              <w:t>в</w:t>
            </w:r>
            <w:r w:rsidRPr="009B04E9">
              <w:rPr>
                <w:color w:val="000000"/>
              </w:rPr>
              <w:t>ливаются сам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стоятельно с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 xml:space="preserve">гласно ст. 52 Закона РФ </w:t>
            </w:r>
            <w:r w:rsidRPr="009B04E9">
              <w:rPr>
                <w:color w:val="000000"/>
              </w:rPr>
              <w:lastRenderedPageBreak/>
              <w:t>«Основы зак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нодательства РФ о культ</w:t>
            </w:r>
            <w:r w:rsidRPr="009B04E9">
              <w:rPr>
                <w:color w:val="000000"/>
              </w:rPr>
              <w:t>у</w:t>
            </w:r>
            <w:r w:rsidRPr="009B04E9">
              <w:rPr>
                <w:color w:val="000000"/>
              </w:rPr>
              <w:t>ре». Основан</w:t>
            </w:r>
            <w:r w:rsidRPr="009B04E9">
              <w:rPr>
                <w:color w:val="000000"/>
              </w:rPr>
              <w:t>и</w:t>
            </w:r>
            <w:r w:rsidRPr="009B04E9">
              <w:rPr>
                <w:color w:val="000000"/>
              </w:rPr>
              <w:t>ем для оказ</w:t>
            </w:r>
            <w:r w:rsidRPr="009B04E9">
              <w:rPr>
                <w:color w:val="000000"/>
              </w:rPr>
              <w:t>а</w:t>
            </w:r>
            <w:r w:rsidRPr="009B04E9">
              <w:rPr>
                <w:color w:val="000000"/>
              </w:rPr>
              <w:t>ния платных услуг, является приказ по о</w:t>
            </w:r>
            <w:r w:rsidRPr="009B04E9">
              <w:rPr>
                <w:color w:val="000000"/>
              </w:rPr>
              <w:t>р</w:t>
            </w:r>
            <w:r w:rsidRPr="009B04E9">
              <w:rPr>
                <w:color w:val="000000"/>
              </w:rPr>
              <w:t>ганизации за подписью д</w:t>
            </w:r>
            <w:r w:rsidRPr="009B04E9">
              <w:rPr>
                <w:color w:val="000000"/>
              </w:rPr>
              <w:t>и</w:t>
            </w:r>
            <w:r w:rsidRPr="009B04E9">
              <w:rPr>
                <w:color w:val="000000"/>
              </w:rPr>
              <w:t>ректора.</w:t>
            </w:r>
          </w:p>
          <w:p w:rsidR="009B04E9" w:rsidRPr="009B04E9" w:rsidRDefault="009B04E9" w:rsidP="006540FE">
            <w:pPr>
              <w:jc w:val="both"/>
              <w:rPr>
                <w:rFonts w:eastAsia="Calibri"/>
                <w:lang w:eastAsia="en-US"/>
              </w:rPr>
            </w:pPr>
            <w:r w:rsidRPr="009B04E9">
              <w:rPr>
                <w:color w:val="000000"/>
              </w:rPr>
              <w:t>При изменении объективных условий, сп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собствующих повышению комфортности и качества ок</w:t>
            </w:r>
            <w:r w:rsidRPr="009B04E9">
              <w:rPr>
                <w:color w:val="000000"/>
              </w:rPr>
              <w:t>а</w:t>
            </w:r>
            <w:r w:rsidRPr="009B04E9">
              <w:rPr>
                <w:color w:val="000000"/>
              </w:rPr>
              <w:t>зываемых услуг, ранее установленные цены могут быть пересмо</w:t>
            </w:r>
            <w:r w:rsidRPr="009B04E9">
              <w:rPr>
                <w:color w:val="000000"/>
              </w:rPr>
              <w:t>т</w:t>
            </w:r>
            <w:r w:rsidRPr="009B04E9">
              <w:rPr>
                <w:color w:val="000000"/>
              </w:rPr>
              <w:t>рены</w:t>
            </w:r>
          </w:p>
        </w:tc>
        <w:tc>
          <w:tcPr>
            <w:tcW w:w="4110" w:type="dxa"/>
            <w:vAlign w:val="center"/>
          </w:tcPr>
          <w:p w:rsidR="009B04E9" w:rsidRPr="009B04E9" w:rsidRDefault="009B04E9" w:rsidP="009B04E9">
            <w:pPr>
              <w:spacing w:line="276" w:lineRule="auto"/>
              <w:jc w:val="both"/>
              <w:rPr>
                <w:color w:val="000000"/>
              </w:rPr>
            </w:pPr>
            <w:r w:rsidRPr="009B04E9">
              <w:rPr>
                <w:color w:val="000000"/>
              </w:rPr>
              <w:lastRenderedPageBreak/>
              <w:t xml:space="preserve">ПД </w:t>
            </w:r>
            <w:r>
              <w:rPr>
                <w:color w:val="000000"/>
              </w:rPr>
              <w:t xml:space="preserve">– </w:t>
            </w:r>
            <w:r w:rsidRPr="009B04E9">
              <w:rPr>
                <w:color w:val="000000"/>
              </w:rPr>
              <w:t>прогнозируемый доход</w:t>
            </w:r>
            <w:r w:rsidR="00923E76">
              <w:rPr>
                <w:color w:val="000000"/>
              </w:rPr>
              <w:t>;</w:t>
            </w:r>
            <w:r w:rsidRPr="009B04E9">
              <w:rPr>
                <w:color w:val="000000"/>
              </w:rPr>
              <w:t xml:space="preserve"> </w:t>
            </w:r>
          </w:p>
          <w:p w:rsidR="009B04E9" w:rsidRPr="009B04E9" w:rsidRDefault="009B04E9" w:rsidP="009B04E9">
            <w:pPr>
              <w:spacing w:line="276" w:lineRule="auto"/>
              <w:jc w:val="both"/>
              <w:rPr>
                <w:color w:val="000000"/>
              </w:rPr>
            </w:pPr>
            <w:r w:rsidRPr="009B04E9">
              <w:rPr>
                <w:color w:val="000000"/>
              </w:rPr>
              <w:t xml:space="preserve">СУ </w:t>
            </w:r>
            <w:r>
              <w:rPr>
                <w:color w:val="000000"/>
              </w:rPr>
              <w:t>–</w:t>
            </w:r>
            <w:r w:rsidRPr="009B04E9">
              <w:rPr>
                <w:color w:val="000000"/>
              </w:rPr>
              <w:t xml:space="preserve"> стоимость услуги</w:t>
            </w:r>
            <w:r w:rsidR="00923E76">
              <w:rPr>
                <w:color w:val="000000"/>
              </w:rPr>
              <w:t>;</w:t>
            </w:r>
          </w:p>
          <w:p w:rsidR="009B04E9" w:rsidRPr="009B04E9" w:rsidRDefault="009B04E9" w:rsidP="009B04E9">
            <w:pPr>
              <w:spacing w:line="276" w:lineRule="auto"/>
              <w:jc w:val="both"/>
              <w:rPr>
                <w:color w:val="000000"/>
              </w:rPr>
            </w:pPr>
            <w:r w:rsidRPr="009B04E9">
              <w:rPr>
                <w:color w:val="000000"/>
              </w:rPr>
              <w:t>ПЧ</w:t>
            </w:r>
            <w:r>
              <w:rPr>
                <w:color w:val="000000"/>
              </w:rPr>
              <w:t xml:space="preserve"> –</w:t>
            </w:r>
            <w:r w:rsidRPr="009B04E9">
              <w:rPr>
                <w:color w:val="000000"/>
              </w:rPr>
              <w:t xml:space="preserve"> планируемое кол-во чел.</w:t>
            </w:r>
            <w:r w:rsidR="00923E76">
              <w:rPr>
                <w:color w:val="000000"/>
              </w:rPr>
              <w:t>;</w:t>
            </w:r>
            <w:r w:rsidRPr="009B04E9">
              <w:rPr>
                <w:color w:val="000000"/>
              </w:rPr>
              <w:t xml:space="preserve"> </w:t>
            </w:r>
          </w:p>
          <w:p w:rsidR="009B04E9" w:rsidRPr="009B04E9" w:rsidRDefault="009B04E9" w:rsidP="009B04E9">
            <w:pPr>
              <w:spacing w:line="276" w:lineRule="auto"/>
              <w:jc w:val="both"/>
              <w:rPr>
                <w:color w:val="000000"/>
              </w:rPr>
            </w:pPr>
            <w:r w:rsidRPr="009B04E9">
              <w:rPr>
                <w:color w:val="000000"/>
              </w:rPr>
              <w:t>ПМ</w:t>
            </w:r>
            <w:r>
              <w:rPr>
                <w:color w:val="000000"/>
              </w:rPr>
              <w:t xml:space="preserve"> –</w:t>
            </w:r>
            <w:r w:rsidRPr="009B04E9">
              <w:rPr>
                <w:color w:val="000000"/>
              </w:rPr>
              <w:t xml:space="preserve"> планируемое число мероприятий</w:t>
            </w:r>
          </w:p>
          <w:p w:rsidR="009B04E9" w:rsidRPr="009B04E9" w:rsidRDefault="009B04E9" w:rsidP="009B04E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B04E9" w:rsidRPr="009B04E9" w:rsidTr="009B04E9">
        <w:tc>
          <w:tcPr>
            <w:tcW w:w="454" w:type="dxa"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992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001</w:t>
            </w:r>
          </w:p>
        </w:tc>
        <w:tc>
          <w:tcPr>
            <w:tcW w:w="1701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Администрация муниципального образования Т</w:t>
            </w:r>
            <w:r w:rsidRPr="009B04E9">
              <w:rPr>
                <w:snapToGrid w:val="0"/>
              </w:rPr>
              <w:t>о</w:t>
            </w:r>
            <w:r w:rsidRPr="009B04E9">
              <w:rPr>
                <w:snapToGrid w:val="0"/>
              </w:rPr>
              <w:t>сненский район Ленинградской области</w:t>
            </w:r>
          </w:p>
        </w:tc>
        <w:tc>
          <w:tcPr>
            <w:tcW w:w="1417" w:type="dxa"/>
            <w:vAlign w:val="center"/>
          </w:tcPr>
          <w:p w:rsidR="009B04E9" w:rsidRPr="009B04E9" w:rsidRDefault="009B04E9" w:rsidP="009B04E9">
            <w:pPr>
              <w:jc w:val="center"/>
            </w:pPr>
            <w:r w:rsidRPr="009B04E9">
              <w:t>11302065130000130</w:t>
            </w:r>
          </w:p>
        </w:tc>
        <w:tc>
          <w:tcPr>
            <w:tcW w:w="2410" w:type="dxa"/>
            <w:vAlign w:val="center"/>
          </w:tcPr>
          <w:p w:rsidR="009B04E9" w:rsidRPr="009B04E9" w:rsidRDefault="009B04E9" w:rsidP="009B04E9">
            <w:r w:rsidRPr="009B04E9">
              <w:t>Доходы, поступающие в порядке возмещения ра</w:t>
            </w:r>
            <w:r w:rsidRPr="009B04E9">
              <w:t>с</w:t>
            </w:r>
            <w:r w:rsidRPr="009B04E9">
              <w:t>ходов, понесенных в связи с эксплуатацией имущ</w:t>
            </w:r>
            <w:r w:rsidRPr="009B04E9">
              <w:t>е</w:t>
            </w:r>
            <w:r w:rsidRPr="009B04E9">
              <w:t>ства городских поселений</w:t>
            </w:r>
          </w:p>
        </w:tc>
        <w:tc>
          <w:tcPr>
            <w:tcW w:w="1843" w:type="dxa"/>
            <w:vAlign w:val="center"/>
          </w:tcPr>
          <w:p w:rsidR="009B04E9" w:rsidRPr="009B04E9" w:rsidRDefault="009B04E9" w:rsidP="009B04E9"/>
        </w:tc>
        <w:tc>
          <w:tcPr>
            <w:tcW w:w="1559" w:type="dxa"/>
            <w:vAlign w:val="center"/>
          </w:tcPr>
          <w:p w:rsidR="009B04E9" w:rsidRPr="009B04E9" w:rsidRDefault="009B04E9" w:rsidP="009B04E9">
            <w:pPr>
              <w:jc w:val="both"/>
              <w:rPr>
                <w:color w:val="000000"/>
              </w:rPr>
            </w:pPr>
            <w:r w:rsidRPr="009B04E9">
              <w:rPr>
                <w:color w:val="000000"/>
              </w:rPr>
              <w:t>Д=С/</w:t>
            </w:r>
            <w:proofErr w:type="spellStart"/>
            <w:proofErr w:type="gramStart"/>
            <w:r w:rsidRPr="009B04E9">
              <w:rPr>
                <w:color w:val="000000"/>
              </w:rPr>
              <w:t>S</w:t>
            </w:r>
            <w:proofErr w:type="gramEnd"/>
            <w:r w:rsidRPr="009B04E9">
              <w:rPr>
                <w:color w:val="000000"/>
              </w:rPr>
              <w:t>общ</w:t>
            </w:r>
            <w:proofErr w:type="spellEnd"/>
            <w:r w:rsidRPr="009B04E9">
              <w:rPr>
                <w:color w:val="000000"/>
              </w:rPr>
              <w:t>*</w:t>
            </w:r>
            <w:proofErr w:type="spellStart"/>
            <w:r w:rsidRPr="009B04E9">
              <w:rPr>
                <w:color w:val="000000"/>
              </w:rPr>
              <w:t>Sn</w:t>
            </w:r>
            <w:proofErr w:type="spellEnd"/>
          </w:p>
        </w:tc>
        <w:tc>
          <w:tcPr>
            <w:tcW w:w="1418" w:type="dxa"/>
            <w:vAlign w:val="center"/>
          </w:tcPr>
          <w:p w:rsidR="009B04E9" w:rsidRPr="009B04E9" w:rsidRDefault="009B04E9" w:rsidP="006540FE">
            <w:pPr>
              <w:jc w:val="both"/>
            </w:pPr>
            <w:r w:rsidRPr="009B04E9">
              <w:t>Алгоритм ра</w:t>
            </w:r>
            <w:r w:rsidRPr="009B04E9">
              <w:t>с</w:t>
            </w:r>
            <w:r w:rsidRPr="009B04E9">
              <w:t>чета показат</w:t>
            </w:r>
            <w:r w:rsidRPr="009B04E9">
              <w:t>е</w:t>
            </w:r>
            <w:r w:rsidRPr="009B04E9">
              <w:t>лей соотве</w:t>
            </w:r>
            <w:r w:rsidRPr="009B04E9">
              <w:t>т</w:t>
            </w:r>
            <w:r w:rsidRPr="009B04E9">
              <w:t>ствующего в</w:t>
            </w:r>
            <w:r w:rsidRPr="009B04E9">
              <w:t>и</w:t>
            </w:r>
            <w:r w:rsidRPr="009B04E9">
              <w:t>да доходов о</w:t>
            </w:r>
            <w:r w:rsidRPr="009B04E9">
              <w:t>с</w:t>
            </w:r>
            <w:r w:rsidRPr="009B04E9">
              <w:t>новывается на данных о ра</w:t>
            </w:r>
            <w:r w:rsidRPr="009B04E9">
              <w:t>з</w:t>
            </w:r>
            <w:r w:rsidRPr="009B04E9">
              <w:t>мере площади арендуемых помещений муниципальн</w:t>
            </w:r>
            <w:r w:rsidRPr="009B04E9">
              <w:t>о</w:t>
            </w:r>
            <w:r w:rsidRPr="009B04E9">
              <w:t xml:space="preserve">го имущества, размере платы за пользование помещением (потребление </w:t>
            </w:r>
            <w:proofErr w:type="spellStart"/>
            <w:r w:rsidRPr="009B04E9">
              <w:t>теплоэнергии</w:t>
            </w:r>
            <w:proofErr w:type="spellEnd"/>
            <w:r w:rsidRPr="009B04E9">
              <w:t>),  индекс потр</w:t>
            </w:r>
            <w:r w:rsidRPr="009B04E9">
              <w:t>е</w:t>
            </w:r>
            <w:r w:rsidRPr="009B04E9">
              <w:lastRenderedPageBreak/>
              <w:t>бительских цен прогноза соц</w:t>
            </w:r>
            <w:r w:rsidRPr="009B04E9">
              <w:t>и</w:t>
            </w:r>
            <w:r w:rsidRPr="009B04E9">
              <w:t>ально-экономическ</w:t>
            </w:r>
            <w:r w:rsidRPr="009B04E9">
              <w:t>о</w:t>
            </w:r>
            <w:r w:rsidRPr="009B04E9">
              <w:t xml:space="preserve">го развития Ленинградской области. </w:t>
            </w:r>
          </w:p>
          <w:p w:rsidR="009B04E9" w:rsidRPr="009B04E9" w:rsidRDefault="009B04E9" w:rsidP="006540FE">
            <w:pPr>
              <w:adjustRightInd w:val="0"/>
              <w:jc w:val="both"/>
              <w:rPr>
                <w:color w:val="000000"/>
              </w:rPr>
            </w:pPr>
            <w:r w:rsidRPr="009B04E9">
              <w:rPr>
                <w:color w:val="000000"/>
              </w:rPr>
              <w:t>Источником данных о пл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щади  помещ</w:t>
            </w:r>
            <w:r w:rsidRPr="009B04E9">
              <w:rPr>
                <w:color w:val="000000"/>
              </w:rPr>
              <w:t>е</w:t>
            </w:r>
            <w:r w:rsidRPr="009B04E9">
              <w:rPr>
                <w:color w:val="000000"/>
              </w:rPr>
              <w:t>ний являются договора аре</w:t>
            </w:r>
            <w:r w:rsidRPr="009B04E9">
              <w:rPr>
                <w:color w:val="000000"/>
              </w:rPr>
              <w:t>н</w:t>
            </w:r>
            <w:r w:rsidRPr="009B04E9">
              <w:rPr>
                <w:color w:val="000000"/>
              </w:rPr>
              <w:t>ды (безво</w:t>
            </w:r>
            <w:r w:rsidRPr="009B04E9">
              <w:rPr>
                <w:color w:val="000000"/>
              </w:rPr>
              <w:t>з</w:t>
            </w:r>
            <w:r w:rsidRPr="009B04E9">
              <w:rPr>
                <w:color w:val="000000"/>
              </w:rPr>
              <w:t>мездного пол</w:t>
            </w:r>
            <w:r w:rsidRPr="009B04E9">
              <w:rPr>
                <w:color w:val="000000"/>
              </w:rPr>
              <w:t>ь</w:t>
            </w:r>
            <w:r w:rsidRPr="009B04E9">
              <w:rPr>
                <w:color w:val="000000"/>
              </w:rPr>
              <w:t>зования) им</w:t>
            </w:r>
            <w:r w:rsidRPr="009B04E9">
              <w:rPr>
                <w:color w:val="000000"/>
              </w:rPr>
              <w:t>у</w:t>
            </w:r>
            <w:r w:rsidRPr="009B04E9">
              <w:rPr>
                <w:color w:val="000000"/>
              </w:rPr>
              <w:t>щества Тосне</w:t>
            </w:r>
            <w:r w:rsidRPr="009B04E9">
              <w:rPr>
                <w:color w:val="000000"/>
              </w:rPr>
              <w:t>н</w:t>
            </w:r>
            <w:r w:rsidRPr="009B04E9">
              <w:rPr>
                <w:color w:val="000000"/>
              </w:rPr>
              <w:t>ского горо</w:t>
            </w:r>
            <w:r w:rsidRPr="009B04E9">
              <w:rPr>
                <w:color w:val="000000"/>
              </w:rPr>
              <w:t>д</w:t>
            </w:r>
            <w:r w:rsidRPr="009B04E9">
              <w:rPr>
                <w:color w:val="000000"/>
              </w:rPr>
              <w:t>ского посел</w:t>
            </w:r>
            <w:r w:rsidRPr="009B04E9">
              <w:rPr>
                <w:color w:val="000000"/>
              </w:rPr>
              <w:t>е</w:t>
            </w:r>
            <w:r w:rsidRPr="009B04E9">
              <w:rPr>
                <w:color w:val="000000"/>
              </w:rPr>
              <w:t xml:space="preserve">ния. </w:t>
            </w:r>
          </w:p>
          <w:p w:rsidR="009B04E9" w:rsidRPr="009B04E9" w:rsidRDefault="009B04E9" w:rsidP="006540FE">
            <w:pPr>
              <w:adjustRightInd w:val="0"/>
              <w:jc w:val="both"/>
              <w:rPr>
                <w:color w:val="000000"/>
              </w:rPr>
            </w:pPr>
            <w:r w:rsidRPr="009B04E9">
              <w:rPr>
                <w:color w:val="000000"/>
              </w:rPr>
              <w:t>Источником данных размера платы за пол</w:t>
            </w:r>
            <w:r w:rsidRPr="009B04E9">
              <w:rPr>
                <w:color w:val="000000"/>
              </w:rPr>
              <w:t>ь</w:t>
            </w:r>
            <w:r w:rsidRPr="009B04E9">
              <w:rPr>
                <w:color w:val="000000"/>
              </w:rPr>
              <w:t>зование  пом</w:t>
            </w:r>
            <w:r w:rsidRPr="009B04E9">
              <w:rPr>
                <w:color w:val="000000"/>
              </w:rPr>
              <w:t>е</w:t>
            </w:r>
            <w:r w:rsidRPr="009B04E9">
              <w:rPr>
                <w:color w:val="000000"/>
              </w:rPr>
              <w:t>щением (п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 xml:space="preserve">требление </w:t>
            </w:r>
            <w:proofErr w:type="spellStart"/>
            <w:r w:rsidRPr="009B04E9">
              <w:rPr>
                <w:color w:val="000000"/>
              </w:rPr>
              <w:t>те</w:t>
            </w:r>
            <w:r w:rsidRPr="009B04E9">
              <w:rPr>
                <w:color w:val="000000"/>
              </w:rPr>
              <w:t>п</w:t>
            </w:r>
            <w:r w:rsidRPr="009B04E9">
              <w:rPr>
                <w:color w:val="000000"/>
              </w:rPr>
              <w:t>лоэнергии</w:t>
            </w:r>
            <w:proofErr w:type="spellEnd"/>
            <w:r w:rsidRPr="009B04E9">
              <w:rPr>
                <w:color w:val="000000"/>
              </w:rPr>
              <w:t>) я</w:t>
            </w:r>
            <w:r w:rsidRPr="009B04E9">
              <w:rPr>
                <w:color w:val="000000"/>
              </w:rPr>
              <w:t>в</w:t>
            </w:r>
            <w:r w:rsidRPr="009B04E9">
              <w:rPr>
                <w:color w:val="000000"/>
              </w:rPr>
              <w:t>ляется норм</w:t>
            </w:r>
            <w:r w:rsidRPr="009B04E9">
              <w:rPr>
                <w:color w:val="000000"/>
              </w:rPr>
              <w:t>а</w:t>
            </w:r>
            <w:r w:rsidRPr="009B04E9">
              <w:rPr>
                <w:color w:val="000000"/>
              </w:rPr>
              <w:t>тивный док</w:t>
            </w:r>
            <w:r w:rsidRPr="009B04E9">
              <w:rPr>
                <w:color w:val="000000"/>
              </w:rPr>
              <w:t>у</w:t>
            </w:r>
            <w:r w:rsidRPr="009B04E9">
              <w:rPr>
                <w:color w:val="000000"/>
              </w:rPr>
              <w:t>мент органа местного сам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управления, устанавлива</w:t>
            </w:r>
            <w:r w:rsidRPr="009B04E9">
              <w:rPr>
                <w:color w:val="000000"/>
              </w:rPr>
              <w:t>ю</w:t>
            </w:r>
            <w:r w:rsidRPr="009B04E9">
              <w:rPr>
                <w:color w:val="000000"/>
              </w:rPr>
              <w:t>щий лимит п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требления те</w:t>
            </w:r>
            <w:r w:rsidRPr="009B04E9">
              <w:rPr>
                <w:color w:val="000000"/>
              </w:rPr>
              <w:t>п</w:t>
            </w:r>
            <w:r w:rsidRPr="009B04E9">
              <w:rPr>
                <w:color w:val="000000"/>
              </w:rPr>
              <w:t>ловой энергии.</w:t>
            </w:r>
          </w:p>
          <w:p w:rsidR="009B04E9" w:rsidRPr="009B04E9" w:rsidRDefault="009B04E9" w:rsidP="006540FE">
            <w:pPr>
              <w:adjustRightInd w:val="0"/>
              <w:jc w:val="both"/>
              <w:rPr>
                <w:color w:val="000000"/>
              </w:rPr>
            </w:pPr>
            <w:r w:rsidRPr="009B04E9">
              <w:rPr>
                <w:color w:val="000000"/>
              </w:rPr>
              <w:t xml:space="preserve"> Источником поступлений в бюджет Т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сненского г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родского пос</w:t>
            </w:r>
            <w:r w:rsidRPr="009B04E9">
              <w:rPr>
                <w:color w:val="000000"/>
              </w:rPr>
              <w:t>е</w:t>
            </w:r>
            <w:r w:rsidRPr="009B04E9">
              <w:rPr>
                <w:color w:val="000000"/>
              </w:rPr>
              <w:t>ления является плата за пол</w:t>
            </w:r>
            <w:r w:rsidRPr="009B04E9">
              <w:rPr>
                <w:color w:val="000000"/>
              </w:rPr>
              <w:t>ь</w:t>
            </w:r>
            <w:r w:rsidRPr="009B04E9">
              <w:rPr>
                <w:color w:val="000000"/>
              </w:rPr>
              <w:t>зование пом</w:t>
            </w:r>
            <w:r w:rsidRPr="009B04E9">
              <w:rPr>
                <w:color w:val="000000"/>
              </w:rPr>
              <w:t>е</w:t>
            </w:r>
            <w:r w:rsidRPr="009B04E9">
              <w:rPr>
                <w:color w:val="000000"/>
              </w:rPr>
              <w:t>щением (п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lastRenderedPageBreak/>
              <w:t xml:space="preserve">требление </w:t>
            </w:r>
            <w:proofErr w:type="spellStart"/>
            <w:r w:rsidRPr="009B04E9">
              <w:rPr>
                <w:color w:val="000000"/>
              </w:rPr>
              <w:t>те</w:t>
            </w:r>
            <w:r w:rsidRPr="009B04E9">
              <w:rPr>
                <w:color w:val="000000"/>
              </w:rPr>
              <w:t>п</w:t>
            </w:r>
            <w:r w:rsidRPr="009B04E9">
              <w:rPr>
                <w:color w:val="000000"/>
              </w:rPr>
              <w:t>лоэнергии</w:t>
            </w:r>
            <w:proofErr w:type="spellEnd"/>
            <w:r w:rsidRPr="009B04E9">
              <w:rPr>
                <w:color w:val="000000"/>
              </w:rPr>
              <w:t>) м</w:t>
            </w:r>
            <w:r w:rsidRPr="009B04E9">
              <w:rPr>
                <w:color w:val="000000"/>
              </w:rPr>
              <w:t>у</w:t>
            </w:r>
            <w:r w:rsidRPr="009B04E9">
              <w:rPr>
                <w:color w:val="000000"/>
              </w:rPr>
              <w:t xml:space="preserve">ниципального имущества, поступившая от арендаторов </w:t>
            </w:r>
            <w:r w:rsidRPr="009B04E9">
              <w:t>и ссудополуч</w:t>
            </w:r>
            <w:r w:rsidRPr="009B04E9">
              <w:t>а</w:t>
            </w:r>
            <w:r w:rsidRPr="009B04E9">
              <w:t>телей</w:t>
            </w:r>
          </w:p>
        </w:tc>
        <w:tc>
          <w:tcPr>
            <w:tcW w:w="4110" w:type="dxa"/>
            <w:vAlign w:val="center"/>
          </w:tcPr>
          <w:p w:rsidR="009B04E9" w:rsidRPr="009B04E9" w:rsidRDefault="009B04E9" w:rsidP="009B04E9">
            <w:pPr>
              <w:jc w:val="both"/>
            </w:pPr>
            <w:r w:rsidRPr="009B04E9">
              <w:lastRenderedPageBreak/>
              <w:t xml:space="preserve">Д – доход за год от пользования  помещениями (потребление </w:t>
            </w:r>
            <w:proofErr w:type="spellStart"/>
            <w:r w:rsidRPr="009B04E9">
              <w:t>теплоэнергии</w:t>
            </w:r>
            <w:proofErr w:type="spellEnd"/>
            <w:r w:rsidRPr="009B04E9">
              <w:t>), находящимися в собственности Тосненского городского пос</w:t>
            </w:r>
            <w:r w:rsidRPr="009B04E9">
              <w:t>е</w:t>
            </w:r>
            <w:r w:rsidRPr="009B04E9">
              <w:t>ления, руб.;</w:t>
            </w:r>
          </w:p>
          <w:p w:rsidR="009B04E9" w:rsidRPr="009B04E9" w:rsidRDefault="009B04E9" w:rsidP="009B04E9">
            <w:pPr>
              <w:jc w:val="both"/>
            </w:pPr>
            <w:r w:rsidRPr="009B04E9">
              <w:t>С –</w:t>
            </w:r>
            <w:r w:rsidRPr="009B04E9">
              <w:rPr>
                <w:color w:val="FF0000"/>
              </w:rPr>
              <w:t xml:space="preserve"> </w:t>
            </w:r>
            <w:r w:rsidRPr="006540FE">
              <w:t xml:space="preserve">годовой лимит, </w:t>
            </w:r>
            <w:r w:rsidRPr="009B04E9">
              <w:t>руб.;</w:t>
            </w:r>
          </w:p>
          <w:p w:rsidR="009B04E9" w:rsidRPr="009B04E9" w:rsidRDefault="009B04E9" w:rsidP="009B04E9">
            <w:pPr>
              <w:jc w:val="both"/>
            </w:pPr>
            <w:r w:rsidRPr="009B04E9">
              <w:rPr>
                <w:lang w:val="en-US"/>
              </w:rPr>
              <w:t>S</w:t>
            </w:r>
            <w:r w:rsidRPr="009B04E9">
              <w:t xml:space="preserve">общ </w:t>
            </w:r>
            <w:r w:rsidR="00923E76">
              <w:t>–</w:t>
            </w:r>
            <w:r w:rsidRPr="009B04E9">
              <w:t xml:space="preserve"> площадь  помещений муниципального имущества, м</w:t>
            </w:r>
            <w:r w:rsidRPr="009B04E9">
              <w:rPr>
                <w:vertAlign w:val="superscript"/>
              </w:rPr>
              <w:t>2</w:t>
            </w:r>
            <w:r w:rsidRPr="009B04E9">
              <w:t>;</w:t>
            </w:r>
          </w:p>
          <w:p w:rsidR="009B04E9" w:rsidRPr="009B04E9" w:rsidRDefault="009B04E9" w:rsidP="006540FE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9B04E9">
              <w:rPr>
                <w:lang w:val="en-US"/>
              </w:rPr>
              <w:t>Sn</w:t>
            </w:r>
            <w:proofErr w:type="spellEnd"/>
            <w:r w:rsidR="006540FE">
              <w:t xml:space="preserve"> –</w:t>
            </w:r>
            <w:r w:rsidRPr="009B04E9">
              <w:t xml:space="preserve"> площадь  помещений муниципального имущества, на которую заключены договоры аренды (безвозмездного пользования) в соо</w:t>
            </w:r>
            <w:r w:rsidRPr="009B04E9">
              <w:t>т</w:t>
            </w:r>
            <w:r w:rsidRPr="009B04E9">
              <w:t>ветствующий  период, м</w:t>
            </w:r>
            <w:r w:rsidRPr="009B04E9">
              <w:rPr>
                <w:vertAlign w:val="superscript"/>
              </w:rPr>
              <w:t>2</w:t>
            </w:r>
          </w:p>
        </w:tc>
      </w:tr>
      <w:tr w:rsidR="009B04E9" w:rsidRPr="009B04E9" w:rsidTr="009B04E9">
        <w:tc>
          <w:tcPr>
            <w:tcW w:w="454" w:type="dxa"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992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001</w:t>
            </w:r>
          </w:p>
        </w:tc>
        <w:tc>
          <w:tcPr>
            <w:tcW w:w="1701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Администрация муниципального образования Т</w:t>
            </w:r>
            <w:r w:rsidRPr="009B04E9">
              <w:rPr>
                <w:snapToGrid w:val="0"/>
              </w:rPr>
              <w:t>о</w:t>
            </w:r>
            <w:r w:rsidRPr="009B04E9">
              <w:rPr>
                <w:snapToGrid w:val="0"/>
              </w:rPr>
              <w:t>сненский район Ленинградской области</w:t>
            </w:r>
          </w:p>
        </w:tc>
        <w:tc>
          <w:tcPr>
            <w:tcW w:w="1417" w:type="dxa"/>
            <w:vAlign w:val="center"/>
          </w:tcPr>
          <w:p w:rsidR="009B04E9" w:rsidRPr="009B04E9" w:rsidRDefault="009B04E9" w:rsidP="009B04E9">
            <w:pPr>
              <w:jc w:val="center"/>
            </w:pPr>
            <w:r w:rsidRPr="009B04E9">
              <w:t>1140205313 0000410</w:t>
            </w:r>
          </w:p>
        </w:tc>
        <w:tc>
          <w:tcPr>
            <w:tcW w:w="2410" w:type="dxa"/>
            <w:vAlign w:val="center"/>
          </w:tcPr>
          <w:p w:rsidR="009B04E9" w:rsidRPr="009B04E9" w:rsidRDefault="009B04E9" w:rsidP="009B04E9">
            <w:r w:rsidRPr="009B04E9">
              <w:t>Доходы от реализации иного имущества, наход</w:t>
            </w:r>
            <w:r w:rsidRPr="009B04E9">
              <w:t>я</w:t>
            </w:r>
            <w:r w:rsidRPr="009B04E9">
              <w:t>щегося в собственности городских поселений (за исключением имущества муниципальных бюдже</w:t>
            </w:r>
            <w:r w:rsidRPr="009B04E9">
              <w:t>т</w:t>
            </w:r>
            <w:r w:rsidRPr="009B04E9">
              <w:t>ных и автономных учр</w:t>
            </w:r>
            <w:r w:rsidRPr="009B04E9">
              <w:t>е</w:t>
            </w:r>
            <w:r w:rsidRPr="009B04E9">
              <w:t>ждений, а также имущ</w:t>
            </w:r>
            <w:r w:rsidRPr="009B04E9">
              <w:t>е</w:t>
            </w:r>
            <w:r w:rsidRPr="009B04E9">
              <w:t>ства муниципальных ун</w:t>
            </w:r>
            <w:r w:rsidRPr="009B04E9">
              <w:t>и</w:t>
            </w:r>
            <w:r w:rsidRPr="009B04E9">
              <w:t>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vAlign w:val="center"/>
          </w:tcPr>
          <w:p w:rsidR="009B04E9" w:rsidRPr="009B04E9" w:rsidRDefault="009B04E9" w:rsidP="009B04E9">
            <w:r w:rsidRPr="009B04E9">
              <w:t>Метод прямого сч</w:t>
            </w:r>
            <w:r w:rsidRPr="009B04E9">
              <w:t>е</w:t>
            </w:r>
            <w:r w:rsidRPr="009B04E9">
              <w:t>та</w:t>
            </w:r>
          </w:p>
        </w:tc>
        <w:tc>
          <w:tcPr>
            <w:tcW w:w="1559" w:type="dxa"/>
            <w:vMerge w:val="restart"/>
            <w:vAlign w:val="center"/>
          </w:tcPr>
          <w:p w:rsidR="009B04E9" w:rsidRPr="009B04E9" w:rsidRDefault="009B04E9" w:rsidP="006540FE">
            <w:pPr>
              <w:jc w:val="center"/>
              <w:rPr>
                <w:color w:val="000000"/>
              </w:rPr>
            </w:pPr>
            <w:r w:rsidRPr="009B04E9">
              <w:rPr>
                <w:color w:val="000000"/>
              </w:rPr>
              <w:t xml:space="preserve">РИ = </w:t>
            </w:r>
            <w:proofErr w:type="spellStart"/>
            <w:r w:rsidRPr="009B04E9">
              <w:rPr>
                <w:color w:val="000000"/>
              </w:rPr>
              <w:t>РИ</w:t>
            </w:r>
            <w:r w:rsidRPr="009B04E9">
              <w:rPr>
                <w:color w:val="000000"/>
                <w:vertAlign w:val="subscript"/>
              </w:rPr>
              <w:t>тг</w:t>
            </w:r>
            <w:proofErr w:type="spellEnd"/>
            <w:r w:rsidRPr="009B04E9">
              <w:rPr>
                <w:color w:val="000000"/>
              </w:rPr>
              <w:t xml:space="preserve"> + </w:t>
            </w:r>
            <w:proofErr w:type="gramStart"/>
            <w:r w:rsidRPr="009B04E9">
              <w:rPr>
                <w:color w:val="000000"/>
              </w:rPr>
              <w:t>П</w:t>
            </w:r>
            <w:proofErr w:type="gramEnd"/>
          </w:p>
          <w:p w:rsidR="009B04E9" w:rsidRPr="009B04E9" w:rsidRDefault="009B04E9" w:rsidP="009B04E9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9B04E9" w:rsidRPr="009B04E9" w:rsidRDefault="009B04E9" w:rsidP="009B04E9">
            <w:pPr>
              <w:jc w:val="center"/>
            </w:pPr>
            <w:r w:rsidRPr="009B04E9">
              <w:tab/>
            </w:r>
          </w:p>
        </w:tc>
        <w:tc>
          <w:tcPr>
            <w:tcW w:w="4110" w:type="dxa"/>
            <w:vMerge w:val="restart"/>
            <w:vAlign w:val="center"/>
          </w:tcPr>
          <w:p w:rsidR="009B04E9" w:rsidRPr="009B04E9" w:rsidRDefault="009B04E9" w:rsidP="009B04E9">
            <w:pPr>
              <w:jc w:val="both"/>
              <w:rPr>
                <w:color w:val="000000"/>
              </w:rPr>
            </w:pPr>
            <w:r w:rsidRPr="009B04E9">
              <w:rPr>
                <w:color w:val="000000"/>
              </w:rPr>
              <w:t xml:space="preserve">РИ </w:t>
            </w:r>
            <w:r w:rsidR="006540FE">
              <w:rPr>
                <w:color w:val="000000"/>
              </w:rPr>
              <w:t>–</w:t>
            </w:r>
            <w:r w:rsidRPr="009B04E9">
              <w:rPr>
                <w:color w:val="000000"/>
              </w:rPr>
              <w:t xml:space="preserve"> доходы от реализации иного имущества, прогнозируемые к поступлению в бюджет п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селения в очередном финансовом году;</w:t>
            </w:r>
          </w:p>
          <w:p w:rsidR="009B04E9" w:rsidRPr="009B04E9" w:rsidRDefault="009B04E9" w:rsidP="009B04E9">
            <w:pPr>
              <w:jc w:val="both"/>
              <w:rPr>
                <w:color w:val="000000"/>
              </w:rPr>
            </w:pPr>
            <w:proofErr w:type="spellStart"/>
            <w:r w:rsidRPr="009B04E9">
              <w:rPr>
                <w:color w:val="000000"/>
              </w:rPr>
              <w:t>РИ</w:t>
            </w:r>
            <w:r w:rsidRPr="009B04E9">
              <w:rPr>
                <w:color w:val="000000"/>
                <w:vertAlign w:val="subscript"/>
              </w:rPr>
              <w:t>тг</w:t>
            </w:r>
            <w:proofErr w:type="spellEnd"/>
            <w:proofErr w:type="gramStart"/>
            <w:r w:rsidRPr="009B04E9">
              <w:rPr>
                <w:color w:val="000000"/>
                <w:vertAlign w:val="subscript"/>
              </w:rPr>
              <w:t xml:space="preserve"> </w:t>
            </w:r>
            <w:r w:rsidR="006540FE">
              <w:rPr>
                <w:color w:val="000000"/>
                <w:vertAlign w:val="subscript"/>
              </w:rPr>
              <w:t>–</w:t>
            </w:r>
            <w:r w:rsidRPr="009B04E9">
              <w:rPr>
                <w:color w:val="000000"/>
                <w:vertAlign w:val="subscript"/>
              </w:rPr>
              <w:t xml:space="preserve">- </w:t>
            </w:r>
            <w:proofErr w:type="gramEnd"/>
            <w:r w:rsidRPr="009B04E9">
              <w:rPr>
                <w:color w:val="000000"/>
              </w:rPr>
              <w:t>доходы от реализации иного имущества, ожидаемые к поступлению в бюджет посел</w:t>
            </w:r>
            <w:r w:rsidRPr="009B04E9">
              <w:rPr>
                <w:color w:val="000000"/>
              </w:rPr>
              <w:t>е</w:t>
            </w:r>
            <w:r w:rsidRPr="009B04E9">
              <w:rPr>
                <w:color w:val="000000"/>
              </w:rPr>
              <w:t>ния в текущем финансовом году по действ</w:t>
            </w:r>
            <w:r w:rsidRPr="009B04E9">
              <w:rPr>
                <w:color w:val="000000"/>
              </w:rPr>
              <w:t>у</w:t>
            </w:r>
            <w:r w:rsidRPr="009B04E9">
              <w:rPr>
                <w:color w:val="000000"/>
              </w:rPr>
              <w:t>ющим договорам купли-продажи;</w:t>
            </w:r>
          </w:p>
          <w:p w:rsidR="009B04E9" w:rsidRPr="009B04E9" w:rsidRDefault="009B04E9" w:rsidP="009B04E9">
            <w:pPr>
              <w:jc w:val="both"/>
              <w:rPr>
                <w:color w:val="000000"/>
              </w:rPr>
            </w:pPr>
            <w:proofErr w:type="gramStart"/>
            <w:r w:rsidRPr="009B04E9">
              <w:rPr>
                <w:color w:val="000000"/>
              </w:rPr>
              <w:t>П</w:t>
            </w:r>
            <w:proofErr w:type="gramEnd"/>
            <w:r w:rsidRPr="009B04E9">
              <w:rPr>
                <w:color w:val="000000"/>
              </w:rPr>
              <w:t xml:space="preserve"> – планируемые доходы от реализации иного имущества в соответствии с прогнозным пл</w:t>
            </w:r>
            <w:r w:rsidRPr="009B04E9">
              <w:rPr>
                <w:color w:val="000000"/>
              </w:rPr>
              <w:t>а</w:t>
            </w:r>
            <w:r w:rsidRPr="009B04E9">
              <w:rPr>
                <w:color w:val="000000"/>
              </w:rPr>
              <w:t>ном (программой) приватизации муниципал</w:t>
            </w:r>
            <w:r w:rsidRPr="009B04E9">
              <w:rPr>
                <w:color w:val="000000"/>
              </w:rPr>
              <w:t>ь</w:t>
            </w:r>
            <w:r w:rsidRPr="009B04E9">
              <w:rPr>
                <w:color w:val="000000"/>
              </w:rPr>
              <w:t>ного имущества (проектом) и иными решен</w:t>
            </w:r>
            <w:r w:rsidRPr="009B04E9">
              <w:rPr>
                <w:color w:val="000000"/>
              </w:rPr>
              <w:t>и</w:t>
            </w:r>
            <w:r w:rsidRPr="009B04E9">
              <w:rPr>
                <w:color w:val="000000"/>
              </w:rPr>
              <w:t>ями без включения в прогнозный план (пр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грамму) приватизации муниципального им</w:t>
            </w:r>
            <w:r w:rsidRPr="009B04E9">
              <w:rPr>
                <w:color w:val="000000"/>
              </w:rPr>
              <w:t>у</w:t>
            </w:r>
            <w:r w:rsidRPr="009B04E9">
              <w:rPr>
                <w:color w:val="000000"/>
              </w:rPr>
              <w:t>щества (проект)</w:t>
            </w:r>
          </w:p>
          <w:p w:rsidR="009B04E9" w:rsidRPr="009B04E9" w:rsidRDefault="009B04E9" w:rsidP="009B04E9"/>
        </w:tc>
      </w:tr>
      <w:tr w:rsidR="009B04E9" w:rsidRPr="009B04E9" w:rsidTr="009B04E9">
        <w:tc>
          <w:tcPr>
            <w:tcW w:w="454" w:type="dxa"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992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001</w:t>
            </w:r>
          </w:p>
        </w:tc>
        <w:tc>
          <w:tcPr>
            <w:tcW w:w="1701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Администрация муниципального образования Т</w:t>
            </w:r>
            <w:r w:rsidRPr="009B04E9">
              <w:rPr>
                <w:snapToGrid w:val="0"/>
              </w:rPr>
              <w:t>о</w:t>
            </w:r>
            <w:r w:rsidRPr="009B04E9">
              <w:rPr>
                <w:snapToGrid w:val="0"/>
              </w:rPr>
              <w:t>сненский район Ленинградской области</w:t>
            </w:r>
          </w:p>
        </w:tc>
        <w:tc>
          <w:tcPr>
            <w:tcW w:w="1417" w:type="dxa"/>
            <w:vAlign w:val="center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t>1 14 02053 130000 440</w:t>
            </w:r>
          </w:p>
        </w:tc>
        <w:tc>
          <w:tcPr>
            <w:tcW w:w="2410" w:type="dxa"/>
            <w:vAlign w:val="center"/>
          </w:tcPr>
          <w:p w:rsidR="009B04E9" w:rsidRPr="009B04E9" w:rsidRDefault="009B04E9" w:rsidP="009B04E9">
            <w:r w:rsidRPr="009B04E9">
              <w:t xml:space="preserve"> Доходы от реализации иного имущества, наход</w:t>
            </w:r>
            <w:r w:rsidRPr="009B04E9">
              <w:t>я</w:t>
            </w:r>
            <w:r w:rsidRPr="009B04E9">
              <w:t>щегося в собственности городских поселений (за исключением имущества муниципальных бюдже</w:t>
            </w:r>
            <w:r w:rsidRPr="009B04E9">
              <w:t>т</w:t>
            </w:r>
            <w:r w:rsidRPr="009B04E9">
              <w:t>ных и автономных учр</w:t>
            </w:r>
            <w:r w:rsidRPr="009B04E9">
              <w:t>е</w:t>
            </w:r>
            <w:r w:rsidRPr="009B04E9">
              <w:t>ждений, а также имущ</w:t>
            </w:r>
            <w:r w:rsidRPr="009B04E9">
              <w:t>е</w:t>
            </w:r>
            <w:r w:rsidRPr="009B04E9">
              <w:t>ства муниципальных ун</w:t>
            </w:r>
            <w:r w:rsidRPr="009B04E9">
              <w:t>и</w:t>
            </w:r>
            <w:r w:rsidRPr="009B04E9">
              <w:t>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vAlign w:val="center"/>
          </w:tcPr>
          <w:p w:rsidR="009B04E9" w:rsidRPr="009B04E9" w:rsidRDefault="009B04E9" w:rsidP="009B04E9">
            <w:r w:rsidRPr="009B04E9">
              <w:t>Метод прямого сч</w:t>
            </w:r>
            <w:r w:rsidRPr="009B04E9">
              <w:t>е</w:t>
            </w:r>
            <w:r w:rsidRPr="009B04E9">
              <w:t>та</w:t>
            </w:r>
          </w:p>
        </w:tc>
        <w:tc>
          <w:tcPr>
            <w:tcW w:w="1559" w:type="dxa"/>
            <w:vMerge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4110" w:type="dxa"/>
            <w:vMerge/>
            <w:vAlign w:val="center"/>
          </w:tcPr>
          <w:p w:rsidR="009B04E9" w:rsidRPr="009B04E9" w:rsidRDefault="009B04E9" w:rsidP="009B04E9"/>
        </w:tc>
      </w:tr>
      <w:tr w:rsidR="009B04E9" w:rsidRPr="009B04E9" w:rsidTr="009B04E9">
        <w:tc>
          <w:tcPr>
            <w:tcW w:w="454" w:type="dxa"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992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001</w:t>
            </w:r>
          </w:p>
        </w:tc>
        <w:tc>
          <w:tcPr>
            <w:tcW w:w="1701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Администрация муниципального образования Т</w:t>
            </w:r>
            <w:r w:rsidRPr="009B04E9">
              <w:rPr>
                <w:snapToGrid w:val="0"/>
              </w:rPr>
              <w:t>о</w:t>
            </w:r>
            <w:r w:rsidRPr="009B04E9">
              <w:rPr>
                <w:snapToGrid w:val="0"/>
              </w:rPr>
              <w:t>сненский район Ленинградской области</w:t>
            </w:r>
          </w:p>
        </w:tc>
        <w:tc>
          <w:tcPr>
            <w:tcW w:w="1417" w:type="dxa"/>
            <w:vAlign w:val="center"/>
          </w:tcPr>
          <w:p w:rsidR="009B04E9" w:rsidRPr="009B04E9" w:rsidRDefault="009B04E9" w:rsidP="009B04E9">
            <w:pPr>
              <w:jc w:val="center"/>
            </w:pPr>
            <w:r w:rsidRPr="009B04E9">
              <w:t>1140205313 0001410</w:t>
            </w:r>
          </w:p>
        </w:tc>
        <w:tc>
          <w:tcPr>
            <w:tcW w:w="2410" w:type="dxa"/>
            <w:vAlign w:val="center"/>
          </w:tcPr>
          <w:p w:rsidR="009B04E9" w:rsidRPr="009B04E9" w:rsidRDefault="009B04E9" w:rsidP="009B04E9">
            <w:proofErr w:type="gramStart"/>
            <w:r w:rsidRPr="009B04E9">
              <w:t>Доходы от реализации иного имущества, наход</w:t>
            </w:r>
            <w:r w:rsidRPr="009B04E9">
              <w:t>я</w:t>
            </w:r>
            <w:r w:rsidRPr="009B04E9">
              <w:t>щегося в собственности городских поселений (за исключением имущества муниципальных бюдже</w:t>
            </w:r>
            <w:r w:rsidRPr="009B04E9">
              <w:t>т</w:t>
            </w:r>
            <w:r w:rsidRPr="009B04E9">
              <w:t>ных и автономных учр</w:t>
            </w:r>
            <w:r w:rsidRPr="009B04E9">
              <w:t>е</w:t>
            </w:r>
            <w:r w:rsidRPr="009B04E9">
              <w:lastRenderedPageBreak/>
              <w:t>ждений, а также имущ</w:t>
            </w:r>
            <w:r w:rsidRPr="009B04E9">
              <w:t>е</w:t>
            </w:r>
            <w:r w:rsidRPr="009B04E9">
              <w:t>ства муниципальных ун</w:t>
            </w:r>
            <w:r w:rsidRPr="009B04E9">
              <w:t>и</w:t>
            </w:r>
            <w:r w:rsidRPr="009B04E9">
              <w:t>тарных предприятий, в том числе казенных), в части реализации основных средств по указанному имуществу) (проценты)</w:t>
            </w:r>
            <w:proofErr w:type="gramEnd"/>
          </w:p>
        </w:tc>
        <w:tc>
          <w:tcPr>
            <w:tcW w:w="1843" w:type="dxa"/>
            <w:vAlign w:val="center"/>
          </w:tcPr>
          <w:p w:rsidR="009B04E9" w:rsidRPr="009B04E9" w:rsidRDefault="009B04E9" w:rsidP="009B04E9"/>
        </w:tc>
        <w:tc>
          <w:tcPr>
            <w:tcW w:w="1559" w:type="dxa"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4110" w:type="dxa"/>
            <w:vAlign w:val="center"/>
          </w:tcPr>
          <w:p w:rsidR="009B04E9" w:rsidRPr="009B04E9" w:rsidRDefault="009B04E9" w:rsidP="009B04E9">
            <w:pPr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9B04E9">
              <w:rPr>
                <w:color w:val="000000"/>
              </w:rPr>
              <w:t>Доходы, являющиеся процентами, начисля</w:t>
            </w:r>
            <w:r w:rsidRPr="009B04E9">
              <w:rPr>
                <w:color w:val="000000"/>
              </w:rPr>
              <w:t>е</w:t>
            </w:r>
            <w:r w:rsidRPr="009B04E9">
              <w:rPr>
                <w:color w:val="000000"/>
              </w:rPr>
              <w:t>мых по договорам купли-продажи на сумму денежных средств,  по оплате которых пред</w:t>
            </w:r>
            <w:r w:rsidRPr="009B04E9">
              <w:rPr>
                <w:color w:val="000000"/>
              </w:rPr>
              <w:t>о</w:t>
            </w:r>
            <w:r w:rsidRPr="009B04E9">
              <w:rPr>
                <w:color w:val="000000"/>
              </w:rPr>
              <w:t>ставляется рассрочка в соответствии с Фед</w:t>
            </w:r>
            <w:r w:rsidRPr="009B04E9">
              <w:rPr>
                <w:color w:val="000000"/>
              </w:rPr>
              <w:t>е</w:t>
            </w:r>
            <w:r w:rsidRPr="009B04E9">
              <w:rPr>
                <w:color w:val="000000"/>
              </w:rPr>
              <w:t>ральным законом от 22.07.2008 № 159-ФЗ</w:t>
            </w:r>
            <w:r w:rsidRPr="009B04E9">
              <w:rPr>
                <w:rFonts w:eastAsia="Calibri"/>
                <w:lang w:eastAsia="en-US"/>
              </w:rPr>
              <w:t xml:space="preserve"> «Об особенностях отчуждения недвижимого им</w:t>
            </w:r>
            <w:r w:rsidRPr="009B04E9">
              <w:rPr>
                <w:rFonts w:eastAsia="Calibri"/>
                <w:lang w:eastAsia="en-US"/>
              </w:rPr>
              <w:t>у</w:t>
            </w:r>
            <w:r w:rsidRPr="009B04E9">
              <w:rPr>
                <w:rFonts w:eastAsia="Calibri"/>
                <w:lang w:eastAsia="en-US"/>
              </w:rPr>
              <w:t>щества, находящегося в государственной со</w:t>
            </w:r>
            <w:r w:rsidRPr="009B04E9">
              <w:rPr>
                <w:rFonts w:eastAsia="Calibri"/>
                <w:lang w:eastAsia="en-US"/>
              </w:rPr>
              <w:t>б</w:t>
            </w:r>
            <w:r w:rsidRPr="009B04E9">
              <w:rPr>
                <w:rFonts w:eastAsia="Calibri"/>
                <w:lang w:eastAsia="en-US"/>
              </w:rPr>
              <w:lastRenderedPageBreak/>
              <w:t>ственности субъектов Российской Федерации или в муниципальной собственности и аренд</w:t>
            </w:r>
            <w:r w:rsidRPr="009B04E9">
              <w:rPr>
                <w:rFonts w:eastAsia="Calibri"/>
                <w:lang w:eastAsia="en-US"/>
              </w:rPr>
              <w:t>у</w:t>
            </w:r>
            <w:r w:rsidRPr="009B04E9">
              <w:rPr>
                <w:rFonts w:eastAsia="Calibri"/>
                <w:lang w:eastAsia="en-US"/>
              </w:rPr>
              <w:t>емого субъектами малого и среднего предпр</w:t>
            </w:r>
            <w:r w:rsidRPr="009B04E9">
              <w:rPr>
                <w:rFonts w:eastAsia="Calibri"/>
                <w:lang w:eastAsia="en-US"/>
              </w:rPr>
              <w:t>и</w:t>
            </w:r>
            <w:r w:rsidRPr="009B04E9">
              <w:rPr>
                <w:rFonts w:eastAsia="Calibri"/>
                <w:lang w:eastAsia="en-US"/>
              </w:rPr>
              <w:t>нимательства, и о внесении изменений в о</w:t>
            </w:r>
            <w:r w:rsidRPr="009B04E9">
              <w:rPr>
                <w:rFonts w:eastAsia="Calibri"/>
                <w:lang w:eastAsia="en-US"/>
              </w:rPr>
              <w:t>т</w:t>
            </w:r>
            <w:r w:rsidRPr="009B04E9">
              <w:rPr>
                <w:rFonts w:eastAsia="Calibri"/>
                <w:lang w:eastAsia="en-US"/>
              </w:rPr>
              <w:t>дельные законодательные акты Российской Федерации».</w:t>
            </w:r>
            <w:proofErr w:type="gramEnd"/>
          </w:p>
          <w:p w:rsidR="009B04E9" w:rsidRPr="009B04E9" w:rsidRDefault="009B04E9" w:rsidP="006540FE">
            <w:pPr>
              <w:jc w:val="both"/>
            </w:pPr>
            <w:r w:rsidRPr="009B04E9">
              <w:rPr>
                <w:rFonts w:eastAsia="Calibri"/>
                <w:lang w:eastAsia="en-US"/>
              </w:rPr>
              <w:t>Начисление процентов производится по де</w:t>
            </w:r>
            <w:r w:rsidRPr="009B04E9">
              <w:rPr>
                <w:rFonts w:eastAsia="Calibri"/>
                <w:lang w:eastAsia="en-US"/>
              </w:rPr>
              <w:t>й</w:t>
            </w:r>
            <w:r w:rsidRPr="009B04E9">
              <w:rPr>
                <w:rFonts w:eastAsia="Calibri"/>
                <w:lang w:eastAsia="en-US"/>
              </w:rPr>
              <w:t>ствующим договорам купли-продажи, исходя из ставки, равной одной трети ставки реф</w:t>
            </w:r>
            <w:r w:rsidRPr="009B04E9">
              <w:rPr>
                <w:rFonts w:eastAsia="Calibri"/>
                <w:lang w:eastAsia="en-US"/>
              </w:rPr>
              <w:t>и</w:t>
            </w:r>
            <w:r w:rsidRPr="009B04E9">
              <w:rPr>
                <w:rFonts w:eastAsia="Calibri"/>
                <w:lang w:eastAsia="en-US"/>
              </w:rPr>
              <w:t xml:space="preserve">нансирования Центрального банка Российской Федерации, действующей на дату </w:t>
            </w:r>
            <w:proofErr w:type="gramStart"/>
            <w:r w:rsidRPr="009B04E9">
              <w:rPr>
                <w:rFonts w:eastAsia="Calibri"/>
                <w:lang w:eastAsia="en-US"/>
              </w:rPr>
              <w:t>опубликов</w:t>
            </w:r>
            <w:r w:rsidRPr="009B04E9">
              <w:rPr>
                <w:rFonts w:eastAsia="Calibri"/>
                <w:lang w:eastAsia="en-US"/>
              </w:rPr>
              <w:t>а</w:t>
            </w:r>
            <w:r w:rsidRPr="009B04E9">
              <w:rPr>
                <w:rFonts w:eastAsia="Calibri"/>
                <w:lang w:eastAsia="en-US"/>
              </w:rPr>
              <w:t>ния программы приватизации муниципального имущества поселения</w:t>
            </w:r>
            <w:proofErr w:type="gramEnd"/>
            <w:r w:rsidRPr="009B04E9">
              <w:rPr>
                <w:rFonts w:eastAsia="Calibri"/>
                <w:lang w:eastAsia="en-US"/>
              </w:rPr>
              <w:t xml:space="preserve"> и изменяющейся до д</w:t>
            </w:r>
            <w:r w:rsidRPr="009B04E9">
              <w:rPr>
                <w:rFonts w:eastAsia="Calibri"/>
                <w:lang w:eastAsia="en-US"/>
              </w:rPr>
              <w:t>а</w:t>
            </w:r>
            <w:r w:rsidRPr="009B04E9">
              <w:rPr>
                <w:rFonts w:eastAsia="Calibri"/>
                <w:lang w:eastAsia="en-US"/>
              </w:rPr>
              <w:t>ты платежа, установленной в договорах купли-продажи</w:t>
            </w:r>
          </w:p>
        </w:tc>
      </w:tr>
      <w:tr w:rsidR="009B04E9" w:rsidRPr="009B04E9" w:rsidTr="009B04E9">
        <w:tc>
          <w:tcPr>
            <w:tcW w:w="454" w:type="dxa"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992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001</w:t>
            </w:r>
          </w:p>
        </w:tc>
        <w:tc>
          <w:tcPr>
            <w:tcW w:w="1701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Администрация муниципального образования Т</w:t>
            </w:r>
            <w:r w:rsidRPr="009B04E9">
              <w:rPr>
                <w:snapToGrid w:val="0"/>
              </w:rPr>
              <w:t>о</w:t>
            </w:r>
            <w:r w:rsidRPr="009B04E9">
              <w:rPr>
                <w:snapToGrid w:val="0"/>
              </w:rPr>
              <w:t>сненский район Ленинградской области</w:t>
            </w:r>
          </w:p>
        </w:tc>
        <w:tc>
          <w:tcPr>
            <w:tcW w:w="1417" w:type="dxa"/>
            <w:vAlign w:val="center"/>
          </w:tcPr>
          <w:p w:rsidR="009B04E9" w:rsidRPr="009B04E9" w:rsidRDefault="009B04E9" w:rsidP="009B04E9">
            <w:pPr>
              <w:jc w:val="center"/>
            </w:pPr>
            <w:r w:rsidRPr="009B04E9">
              <w:rPr>
                <w:snapToGrid w:val="0"/>
              </w:rPr>
              <w:t>1140601313 0002430</w:t>
            </w:r>
          </w:p>
        </w:tc>
        <w:tc>
          <w:tcPr>
            <w:tcW w:w="2410" w:type="dxa"/>
            <w:vAlign w:val="center"/>
          </w:tcPr>
          <w:p w:rsidR="009B04E9" w:rsidRPr="009B04E9" w:rsidRDefault="009B04E9" w:rsidP="006540FE">
            <w:pPr>
              <w:jc w:val="both"/>
            </w:pPr>
            <w:r w:rsidRPr="009B04E9">
              <w:t>Доходы от продажи з</w:t>
            </w:r>
            <w:r w:rsidRPr="009B04E9">
              <w:t>е</w:t>
            </w:r>
            <w:r w:rsidRPr="009B04E9">
              <w:t>мельных участков, гос</w:t>
            </w:r>
            <w:r w:rsidRPr="009B04E9">
              <w:t>у</w:t>
            </w:r>
            <w:r w:rsidRPr="009B04E9">
              <w:t>дарственная собственность на которые не разгранич</w:t>
            </w:r>
            <w:r w:rsidRPr="009B04E9">
              <w:t>е</w:t>
            </w:r>
            <w:r w:rsidRPr="009B04E9">
              <w:t>на и которые расположены в границах городских п</w:t>
            </w:r>
            <w:r w:rsidRPr="009B04E9">
              <w:t>о</w:t>
            </w:r>
            <w:r w:rsidRPr="009B04E9">
              <w:t>селений</w:t>
            </w:r>
          </w:p>
        </w:tc>
        <w:tc>
          <w:tcPr>
            <w:tcW w:w="1843" w:type="dxa"/>
            <w:vMerge w:val="restart"/>
            <w:vAlign w:val="center"/>
          </w:tcPr>
          <w:p w:rsidR="009B04E9" w:rsidRPr="009B04E9" w:rsidRDefault="009B04E9" w:rsidP="009B04E9">
            <w:r w:rsidRPr="009B04E9">
              <w:t>Метод прямого сч</w:t>
            </w:r>
            <w:r w:rsidRPr="009B04E9">
              <w:t>е</w:t>
            </w:r>
            <w:r w:rsidRPr="009B04E9">
              <w:t>та</w:t>
            </w:r>
          </w:p>
        </w:tc>
        <w:tc>
          <w:tcPr>
            <w:tcW w:w="1559" w:type="dxa"/>
            <w:vMerge w:val="restart"/>
            <w:vAlign w:val="center"/>
          </w:tcPr>
          <w:p w:rsidR="009B04E9" w:rsidRPr="009B04E9" w:rsidRDefault="009B04E9" w:rsidP="009B04E9">
            <w:pPr>
              <w:jc w:val="center"/>
              <w:rPr>
                <w:lang w:val="en-US"/>
              </w:rPr>
            </w:pPr>
            <w:proofErr w:type="spellStart"/>
            <w:r w:rsidRPr="009B04E9">
              <w:t>Дз</w:t>
            </w:r>
            <w:proofErr w:type="spellEnd"/>
            <w:r w:rsidRPr="009B04E9">
              <w:t>=</w:t>
            </w:r>
            <w:r w:rsidRPr="009B04E9">
              <w:rPr>
                <w:lang w:val="en-US"/>
              </w:rPr>
              <w:t>S*K*N</w:t>
            </w:r>
          </w:p>
          <w:p w:rsidR="009B04E9" w:rsidRPr="009B04E9" w:rsidRDefault="009B04E9" w:rsidP="009B04E9">
            <w:pPr>
              <w:rPr>
                <w:lang w:val="en-US"/>
              </w:rPr>
            </w:pPr>
          </w:p>
          <w:p w:rsidR="009B04E9" w:rsidRPr="009B04E9" w:rsidRDefault="009B04E9" w:rsidP="009B04E9">
            <w:pPr>
              <w:rPr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B04E9" w:rsidRPr="009B04E9" w:rsidRDefault="009B04E9" w:rsidP="009B04E9">
            <w:pPr>
              <w:jc w:val="both"/>
            </w:pPr>
          </w:p>
        </w:tc>
        <w:tc>
          <w:tcPr>
            <w:tcW w:w="4110" w:type="dxa"/>
            <w:vMerge w:val="restart"/>
            <w:vAlign w:val="center"/>
          </w:tcPr>
          <w:p w:rsidR="009B04E9" w:rsidRPr="009B04E9" w:rsidRDefault="009B04E9" w:rsidP="009B04E9">
            <w:proofErr w:type="spellStart"/>
            <w:r w:rsidRPr="009B04E9">
              <w:t>Дз</w:t>
            </w:r>
            <w:proofErr w:type="spellEnd"/>
            <w:r w:rsidR="006540FE">
              <w:t xml:space="preserve"> – </w:t>
            </w:r>
            <w:r w:rsidRPr="009B04E9">
              <w:t>доходы от продажи земли;</w:t>
            </w:r>
          </w:p>
          <w:p w:rsidR="009B04E9" w:rsidRPr="009B04E9" w:rsidRDefault="009B04E9" w:rsidP="009B04E9">
            <w:r w:rsidRPr="009B04E9">
              <w:rPr>
                <w:lang w:val="en-US"/>
              </w:rPr>
              <w:t>S</w:t>
            </w:r>
            <w:r w:rsidR="006540FE">
              <w:t xml:space="preserve"> – </w:t>
            </w:r>
            <w:proofErr w:type="gramStart"/>
            <w:r w:rsidRPr="009B04E9">
              <w:t>площадь</w:t>
            </w:r>
            <w:proofErr w:type="gramEnd"/>
            <w:r w:rsidRPr="009B04E9">
              <w:t xml:space="preserve"> </w:t>
            </w:r>
            <w:proofErr w:type="spellStart"/>
            <w:r w:rsidRPr="009B04E9">
              <w:t>зем</w:t>
            </w:r>
            <w:proofErr w:type="spellEnd"/>
            <w:r w:rsidRPr="009B04E9">
              <w:t>.</w:t>
            </w:r>
            <w:r w:rsidR="006540FE">
              <w:t xml:space="preserve"> </w:t>
            </w:r>
            <w:r w:rsidRPr="009B04E9">
              <w:t>участков, планируемых предоставить в собственность, кв.</w:t>
            </w:r>
            <w:r w:rsidR="006540FE">
              <w:t xml:space="preserve"> </w:t>
            </w:r>
            <w:r w:rsidRPr="009B04E9">
              <w:t>м;</w:t>
            </w:r>
          </w:p>
          <w:p w:rsidR="009B04E9" w:rsidRPr="009B04E9" w:rsidRDefault="009B04E9" w:rsidP="009B04E9">
            <w:proofErr w:type="gramStart"/>
            <w:r w:rsidRPr="009B04E9">
              <w:t>К</w:t>
            </w:r>
            <w:proofErr w:type="gramEnd"/>
            <w:r w:rsidR="006540FE">
              <w:t xml:space="preserve"> – </w:t>
            </w:r>
            <w:r w:rsidRPr="009B04E9">
              <w:t>кадастровая стоимость за 1 кв.</w:t>
            </w:r>
            <w:r w:rsidR="006540FE">
              <w:t xml:space="preserve"> </w:t>
            </w:r>
            <w:r w:rsidRPr="009B04E9">
              <w:t>м;</w:t>
            </w:r>
          </w:p>
          <w:p w:rsidR="009B04E9" w:rsidRPr="009B04E9" w:rsidRDefault="009B04E9" w:rsidP="009B04E9">
            <w:r w:rsidRPr="009B04E9">
              <w:rPr>
                <w:lang w:val="en-US"/>
              </w:rPr>
              <w:t>N</w:t>
            </w:r>
            <w:r w:rsidR="006540FE">
              <w:t xml:space="preserve"> – </w:t>
            </w:r>
            <w:proofErr w:type="gramStart"/>
            <w:r w:rsidRPr="009B04E9">
              <w:t>норматив</w:t>
            </w:r>
            <w:proofErr w:type="gramEnd"/>
            <w:r w:rsidRPr="009B04E9">
              <w:t xml:space="preserve"> зачисления в бюджет муниц</w:t>
            </w:r>
            <w:r w:rsidRPr="009B04E9">
              <w:t>и</w:t>
            </w:r>
            <w:r w:rsidRPr="009B04E9">
              <w:t xml:space="preserve">пального образования доходов от продажи </w:t>
            </w:r>
            <w:proofErr w:type="spellStart"/>
            <w:r w:rsidRPr="009B04E9">
              <w:t>зем</w:t>
            </w:r>
            <w:proofErr w:type="spellEnd"/>
            <w:r w:rsidRPr="009B04E9">
              <w:t>.</w:t>
            </w:r>
            <w:r w:rsidR="006540FE">
              <w:t xml:space="preserve"> </w:t>
            </w:r>
            <w:r w:rsidRPr="009B04E9">
              <w:t>участков.</w:t>
            </w:r>
          </w:p>
          <w:p w:rsidR="009B04E9" w:rsidRPr="009B04E9" w:rsidRDefault="009B04E9" w:rsidP="009B04E9">
            <w:r w:rsidRPr="009B04E9">
              <w:t>Кадастровая стоимость за 1 кв.</w:t>
            </w:r>
            <w:r w:rsidR="006540FE">
              <w:t xml:space="preserve"> </w:t>
            </w:r>
            <w:r w:rsidRPr="009B04E9">
              <w:t>м применяется согласно действующе</w:t>
            </w:r>
            <w:r w:rsidR="006540FE">
              <w:t>му</w:t>
            </w:r>
            <w:r w:rsidRPr="009B04E9">
              <w:t xml:space="preserve"> законодательств</w:t>
            </w:r>
            <w:r w:rsidR="006540FE">
              <w:t>у</w:t>
            </w:r>
            <w:r w:rsidRPr="009B04E9">
              <w:t>, определяюще</w:t>
            </w:r>
            <w:r w:rsidR="006540FE">
              <w:t>му</w:t>
            </w:r>
            <w:r w:rsidRPr="009B04E9">
              <w:t xml:space="preserve"> предоставление земельных участков в собственность.</w:t>
            </w:r>
          </w:p>
          <w:p w:rsidR="009B04E9" w:rsidRPr="009B04E9" w:rsidRDefault="009B04E9" w:rsidP="006540FE">
            <w:pPr>
              <w:jc w:val="both"/>
            </w:pPr>
            <w:proofErr w:type="gramStart"/>
            <w:r w:rsidRPr="009B04E9">
              <w:t>Прогноз поступления доходов от продажи з</w:t>
            </w:r>
            <w:r w:rsidRPr="009B04E9">
              <w:t>е</w:t>
            </w:r>
            <w:r w:rsidRPr="009B04E9">
              <w:t>мельных участков осуществляется на основ</w:t>
            </w:r>
            <w:r w:rsidRPr="009B04E9">
              <w:t>а</w:t>
            </w:r>
            <w:r w:rsidRPr="009B04E9">
              <w:t>нии поступивших обращений о выкупе з</w:t>
            </w:r>
            <w:r w:rsidRPr="009B04E9">
              <w:t>е</w:t>
            </w:r>
            <w:r w:rsidRPr="009B04E9">
              <w:t>мельных участков под объектами недвижим</w:t>
            </w:r>
            <w:r w:rsidRPr="009B04E9">
              <w:t>о</w:t>
            </w:r>
            <w:r w:rsidRPr="009B04E9">
              <w:t>сти, о заключении соглашений о перераспр</w:t>
            </w:r>
            <w:r w:rsidRPr="009B04E9">
              <w:t>е</w:t>
            </w:r>
            <w:r w:rsidRPr="009B04E9">
              <w:t>делении земельных участков, находящихся в частной собственности, и земель, находящихся в государственной собственности, и заявлений на проведение аукционов на дату составления прогнозного плана поступления доходов с уч</w:t>
            </w:r>
            <w:r w:rsidRPr="009B04E9">
              <w:t>е</w:t>
            </w:r>
            <w:r w:rsidRPr="009B04E9">
              <w:t>том анализа поступивших средств от продажи земельных участков за предыдущий год</w:t>
            </w:r>
            <w:proofErr w:type="gramEnd"/>
          </w:p>
        </w:tc>
      </w:tr>
      <w:tr w:rsidR="009B04E9" w:rsidRPr="009B04E9" w:rsidTr="009B04E9">
        <w:tc>
          <w:tcPr>
            <w:tcW w:w="454" w:type="dxa"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992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001</w:t>
            </w:r>
          </w:p>
        </w:tc>
        <w:tc>
          <w:tcPr>
            <w:tcW w:w="1701" w:type="dxa"/>
          </w:tcPr>
          <w:p w:rsidR="009B04E9" w:rsidRPr="009B04E9" w:rsidRDefault="009B04E9" w:rsidP="009B04E9">
            <w:pPr>
              <w:jc w:val="center"/>
              <w:rPr>
                <w:snapToGrid w:val="0"/>
              </w:rPr>
            </w:pPr>
            <w:r w:rsidRPr="009B04E9">
              <w:rPr>
                <w:snapToGrid w:val="0"/>
              </w:rPr>
              <w:t>Администрация муниципального образования Т</w:t>
            </w:r>
            <w:r w:rsidRPr="009B04E9">
              <w:rPr>
                <w:snapToGrid w:val="0"/>
              </w:rPr>
              <w:t>о</w:t>
            </w:r>
            <w:r w:rsidRPr="009B04E9">
              <w:rPr>
                <w:snapToGrid w:val="0"/>
              </w:rPr>
              <w:t>сненский район Ленинградской области</w:t>
            </w:r>
          </w:p>
        </w:tc>
        <w:tc>
          <w:tcPr>
            <w:tcW w:w="1417" w:type="dxa"/>
            <w:vAlign w:val="center"/>
          </w:tcPr>
          <w:p w:rsidR="009B04E9" w:rsidRPr="009B04E9" w:rsidRDefault="009B04E9" w:rsidP="009B04E9">
            <w:pPr>
              <w:jc w:val="center"/>
            </w:pPr>
            <w:r w:rsidRPr="009B04E9">
              <w:rPr>
                <w:snapToGrid w:val="0"/>
              </w:rPr>
              <w:t>1140602513 0000430</w:t>
            </w:r>
          </w:p>
        </w:tc>
        <w:tc>
          <w:tcPr>
            <w:tcW w:w="2410" w:type="dxa"/>
            <w:vAlign w:val="center"/>
          </w:tcPr>
          <w:p w:rsidR="009B04E9" w:rsidRPr="009B04E9" w:rsidRDefault="009B04E9" w:rsidP="009B04E9">
            <w:r w:rsidRPr="009B04E9">
              <w:t>Доходы от продажи з</w:t>
            </w:r>
            <w:r w:rsidRPr="009B04E9">
              <w:t>е</w:t>
            </w:r>
            <w:r w:rsidRPr="009B04E9">
              <w:t>мельных участков, нах</w:t>
            </w:r>
            <w:r w:rsidRPr="009B04E9">
              <w:t>о</w:t>
            </w:r>
            <w:r w:rsidRPr="009B04E9">
              <w:t>дящихся в собственности городских поселений (за исключением земельных участков муниципальных бюджетных и автономных учреждений</w:t>
            </w:r>
            <w:r w:rsidR="00923E76">
              <w:t>)</w:t>
            </w:r>
          </w:p>
        </w:tc>
        <w:tc>
          <w:tcPr>
            <w:tcW w:w="1843" w:type="dxa"/>
            <w:vMerge/>
            <w:vAlign w:val="center"/>
          </w:tcPr>
          <w:p w:rsidR="009B04E9" w:rsidRPr="009B04E9" w:rsidRDefault="009B04E9" w:rsidP="009B04E9"/>
        </w:tc>
        <w:tc>
          <w:tcPr>
            <w:tcW w:w="1559" w:type="dxa"/>
            <w:vMerge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04E9" w:rsidRPr="009B04E9" w:rsidRDefault="009B04E9" w:rsidP="009B04E9">
            <w:pPr>
              <w:jc w:val="center"/>
            </w:pPr>
          </w:p>
        </w:tc>
        <w:tc>
          <w:tcPr>
            <w:tcW w:w="4110" w:type="dxa"/>
            <w:vMerge/>
            <w:vAlign w:val="center"/>
          </w:tcPr>
          <w:p w:rsidR="009B04E9" w:rsidRPr="009B04E9" w:rsidRDefault="009B04E9" w:rsidP="009B04E9"/>
        </w:tc>
      </w:tr>
    </w:tbl>
    <w:p w:rsidR="009B04E9" w:rsidRPr="009B04E9" w:rsidRDefault="009B04E9" w:rsidP="009B04E9"/>
    <w:p w:rsidR="009B04E9" w:rsidRPr="009B04E9" w:rsidRDefault="009B04E9" w:rsidP="009B04E9"/>
    <w:sectPr w:rsidR="009B04E9" w:rsidRPr="009B04E9" w:rsidSect="009B04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2C" w:rsidRDefault="0074722C" w:rsidP="00110782">
      <w:r>
        <w:separator/>
      </w:r>
    </w:p>
  </w:endnote>
  <w:endnote w:type="continuationSeparator" w:id="0">
    <w:p w:rsidR="0074722C" w:rsidRDefault="0074722C" w:rsidP="0011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B4" w:rsidRDefault="009705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B4" w:rsidRDefault="009705B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B4" w:rsidRDefault="009705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2C" w:rsidRDefault="0074722C" w:rsidP="00110782">
      <w:r>
        <w:separator/>
      </w:r>
    </w:p>
  </w:footnote>
  <w:footnote w:type="continuationSeparator" w:id="0">
    <w:p w:rsidR="0074722C" w:rsidRDefault="0074722C" w:rsidP="0011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707431"/>
      <w:docPartObj>
        <w:docPartGallery w:val="Page Numbers (Top of Page)"/>
        <w:docPartUnique/>
      </w:docPartObj>
    </w:sdtPr>
    <w:sdtEndPr/>
    <w:sdtContent>
      <w:p w:rsidR="009705B4" w:rsidRDefault="009705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F38">
          <w:rPr>
            <w:noProof/>
          </w:rPr>
          <w:t>2</w:t>
        </w:r>
        <w:r>
          <w:fldChar w:fldCharType="end"/>
        </w:r>
      </w:p>
    </w:sdtContent>
  </w:sdt>
  <w:p w:rsidR="009705B4" w:rsidRDefault="009705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B4" w:rsidRDefault="009705B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132973"/>
      <w:docPartObj>
        <w:docPartGallery w:val="Page Numbers (Top of Page)"/>
        <w:docPartUnique/>
      </w:docPartObj>
    </w:sdtPr>
    <w:sdtEndPr/>
    <w:sdtContent>
      <w:p w:rsidR="009705B4" w:rsidRDefault="009705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F38">
          <w:rPr>
            <w:noProof/>
          </w:rPr>
          <w:t>17</w:t>
        </w:r>
        <w:r>
          <w:fldChar w:fldCharType="end"/>
        </w:r>
      </w:p>
    </w:sdtContent>
  </w:sdt>
  <w:p w:rsidR="009705B4" w:rsidRPr="00EA7425" w:rsidRDefault="009705B4" w:rsidP="009B04E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B4" w:rsidRDefault="009705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927"/>
    <w:multiLevelType w:val="multilevel"/>
    <w:tmpl w:val="1AA227C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7BC2B82"/>
    <w:multiLevelType w:val="multilevel"/>
    <w:tmpl w:val="C5F61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73C1B63"/>
    <w:multiLevelType w:val="hybridMultilevel"/>
    <w:tmpl w:val="8028EAAE"/>
    <w:lvl w:ilvl="0" w:tplc="D05880E4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D"/>
    <w:rsid w:val="0001006E"/>
    <w:rsid w:val="00016815"/>
    <w:rsid w:val="000176E5"/>
    <w:rsid w:val="000262F8"/>
    <w:rsid w:val="00027F12"/>
    <w:rsid w:val="00043C1A"/>
    <w:rsid w:val="00044EA8"/>
    <w:rsid w:val="000452B1"/>
    <w:rsid w:val="000510C9"/>
    <w:rsid w:val="0005512F"/>
    <w:rsid w:val="0007577A"/>
    <w:rsid w:val="000850F0"/>
    <w:rsid w:val="000A7F5C"/>
    <w:rsid w:val="000C0AA8"/>
    <w:rsid w:val="000C3A2C"/>
    <w:rsid w:val="000C70A6"/>
    <w:rsid w:val="000E0A41"/>
    <w:rsid w:val="00103754"/>
    <w:rsid w:val="001040B0"/>
    <w:rsid w:val="00110782"/>
    <w:rsid w:val="00126F38"/>
    <w:rsid w:val="00142D5A"/>
    <w:rsid w:val="00163C90"/>
    <w:rsid w:val="00165D60"/>
    <w:rsid w:val="001725C7"/>
    <w:rsid w:val="00173EBF"/>
    <w:rsid w:val="00185BC4"/>
    <w:rsid w:val="00194E1C"/>
    <w:rsid w:val="00197D83"/>
    <w:rsid w:val="001A49BA"/>
    <w:rsid w:val="001B14F0"/>
    <w:rsid w:val="001B4F6B"/>
    <w:rsid w:val="001C6DEC"/>
    <w:rsid w:val="001E61C0"/>
    <w:rsid w:val="001F1EB6"/>
    <w:rsid w:val="001F42E8"/>
    <w:rsid w:val="00202291"/>
    <w:rsid w:val="002476E4"/>
    <w:rsid w:val="00251AEE"/>
    <w:rsid w:val="00256116"/>
    <w:rsid w:val="002663F7"/>
    <w:rsid w:val="00280573"/>
    <w:rsid w:val="0028302E"/>
    <w:rsid w:val="00286B09"/>
    <w:rsid w:val="00294C35"/>
    <w:rsid w:val="002A3A2D"/>
    <w:rsid w:val="002B740F"/>
    <w:rsid w:val="002D222C"/>
    <w:rsid w:val="002D3811"/>
    <w:rsid w:val="002E42EF"/>
    <w:rsid w:val="002F393E"/>
    <w:rsid w:val="00310A30"/>
    <w:rsid w:val="00313A1D"/>
    <w:rsid w:val="00314DB6"/>
    <w:rsid w:val="003323AF"/>
    <w:rsid w:val="00363424"/>
    <w:rsid w:val="00367FCC"/>
    <w:rsid w:val="003703CE"/>
    <w:rsid w:val="0038019A"/>
    <w:rsid w:val="00385A40"/>
    <w:rsid w:val="003872B7"/>
    <w:rsid w:val="003A5B32"/>
    <w:rsid w:val="003C359D"/>
    <w:rsid w:val="003C39B9"/>
    <w:rsid w:val="003C40CA"/>
    <w:rsid w:val="003D59BE"/>
    <w:rsid w:val="003E64D0"/>
    <w:rsid w:val="004059FF"/>
    <w:rsid w:val="00407E9E"/>
    <w:rsid w:val="004118D2"/>
    <w:rsid w:val="00427E9B"/>
    <w:rsid w:val="00436E32"/>
    <w:rsid w:val="0045343D"/>
    <w:rsid w:val="00454B5E"/>
    <w:rsid w:val="00454C5F"/>
    <w:rsid w:val="004569FA"/>
    <w:rsid w:val="004607D4"/>
    <w:rsid w:val="004638FA"/>
    <w:rsid w:val="00467A15"/>
    <w:rsid w:val="00485F0E"/>
    <w:rsid w:val="004A07D0"/>
    <w:rsid w:val="004A2422"/>
    <w:rsid w:val="004B27B0"/>
    <w:rsid w:val="004B6FC5"/>
    <w:rsid w:val="004B7900"/>
    <w:rsid w:val="004C4439"/>
    <w:rsid w:val="004E5E5A"/>
    <w:rsid w:val="004F035A"/>
    <w:rsid w:val="004F1B87"/>
    <w:rsid w:val="004F334F"/>
    <w:rsid w:val="00506CF7"/>
    <w:rsid w:val="00507673"/>
    <w:rsid w:val="005104E2"/>
    <w:rsid w:val="00533490"/>
    <w:rsid w:val="00536856"/>
    <w:rsid w:val="005471F0"/>
    <w:rsid w:val="00554240"/>
    <w:rsid w:val="00562369"/>
    <w:rsid w:val="00576F06"/>
    <w:rsid w:val="00583CB4"/>
    <w:rsid w:val="00587AAE"/>
    <w:rsid w:val="00591A00"/>
    <w:rsid w:val="005955BB"/>
    <w:rsid w:val="005A7456"/>
    <w:rsid w:val="005B29E1"/>
    <w:rsid w:val="005B4216"/>
    <w:rsid w:val="005C1C7E"/>
    <w:rsid w:val="005D1C45"/>
    <w:rsid w:val="005D31FE"/>
    <w:rsid w:val="005D4FBE"/>
    <w:rsid w:val="005F4E42"/>
    <w:rsid w:val="00615041"/>
    <w:rsid w:val="00617E7D"/>
    <w:rsid w:val="0062785E"/>
    <w:rsid w:val="006540FE"/>
    <w:rsid w:val="006579D5"/>
    <w:rsid w:val="0066591C"/>
    <w:rsid w:val="006805F9"/>
    <w:rsid w:val="00684EED"/>
    <w:rsid w:val="00696032"/>
    <w:rsid w:val="006A3D81"/>
    <w:rsid w:val="006B75F2"/>
    <w:rsid w:val="006D0FC0"/>
    <w:rsid w:val="006E7213"/>
    <w:rsid w:val="006F0E88"/>
    <w:rsid w:val="006F0EA6"/>
    <w:rsid w:val="006F594D"/>
    <w:rsid w:val="00725855"/>
    <w:rsid w:val="00730574"/>
    <w:rsid w:val="00734959"/>
    <w:rsid w:val="00735208"/>
    <w:rsid w:val="00744B77"/>
    <w:rsid w:val="0074722C"/>
    <w:rsid w:val="00762C76"/>
    <w:rsid w:val="00763F3B"/>
    <w:rsid w:val="00766C56"/>
    <w:rsid w:val="007A587D"/>
    <w:rsid w:val="007B0456"/>
    <w:rsid w:val="007B1657"/>
    <w:rsid w:val="007C4215"/>
    <w:rsid w:val="007C5994"/>
    <w:rsid w:val="007D3475"/>
    <w:rsid w:val="007E785B"/>
    <w:rsid w:val="007F12CD"/>
    <w:rsid w:val="00802D37"/>
    <w:rsid w:val="008132D3"/>
    <w:rsid w:val="00824A60"/>
    <w:rsid w:val="00836B86"/>
    <w:rsid w:val="008442CC"/>
    <w:rsid w:val="008467DD"/>
    <w:rsid w:val="0084681F"/>
    <w:rsid w:val="0085347C"/>
    <w:rsid w:val="00854E82"/>
    <w:rsid w:val="008553CB"/>
    <w:rsid w:val="008644D7"/>
    <w:rsid w:val="00864B32"/>
    <w:rsid w:val="00864BD2"/>
    <w:rsid w:val="008856B3"/>
    <w:rsid w:val="00891593"/>
    <w:rsid w:val="00896E10"/>
    <w:rsid w:val="008A0CBA"/>
    <w:rsid w:val="008B0384"/>
    <w:rsid w:val="008E2272"/>
    <w:rsid w:val="008E4600"/>
    <w:rsid w:val="008F1E31"/>
    <w:rsid w:val="009043F5"/>
    <w:rsid w:val="00904505"/>
    <w:rsid w:val="00923E76"/>
    <w:rsid w:val="00927517"/>
    <w:rsid w:val="00942E7E"/>
    <w:rsid w:val="00945D13"/>
    <w:rsid w:val="009568A9"/>
    <w:rsid w:val="00957ED0"/>
    <w:rsid w:val="009705B4"/>
    <w:rsid w:val="00985838"/>
    <w:rsid w:val="0099065E"/>
    <w:rsid w:val="009927A9"/>
    <w:rsid w:val="00993F15"/>
    <w:rsid w:val="00995F90"/>
    <w:rsid w:val="009B04E9"/>
    <w:rsid w:val="009B4DAD"/>
    <w:rsid w:val="009C6C66"/>
    <w:rsid w:val="009D395F"/>
    <w:rsid w:val="009E0C83"/>
    <w:rsid w:val="00A0707E"/>
    <w:rsid w:val="00A16BB7"/>
    <w:rsid w:val="00A17BC6"/>
    <w:rsid w:val="00A23E0B"/>
    <w:rsid w:val="00A36EE2"/>
    <w:rsid w:val="00A44B0D"/>
    <w:rsid w:val="00A474A2"/>
    <w:rsid w:val="00A56A3C"/>
    <w:rsid w:val="00A9440C"/>
    <w:rsid w:val="00AA5E97"/>
    <w:rsid w:val="00AA704C"/>
    <w:rsid w:val="00AE0685"/>
    <w:rsid w:val="00AE7E9A"/>
    <w:rsid w:val="00B1161F"/>
    <w:rsid w:val="00B320A4"/>
    <w:rsid w:val="00B34885"/>
    <w:rsid w:val="00B533BE"/>
    <w:rsid w:val="00B5439C"/>
    <w:rsid w:val="00B57827"/>
    <w:rsid w:val="00B66FF6"/>
    <w:rsid w:val="00B87586"/>
    <w:rsid w:val="00BA5BBC"/>
    <w:rsid w:val="00BA7FDD"/>
    <w:rsid w:val="00BD6CD8"/>
    <w:rsid w:val="00BE7975"/>
    <w:rsid w:val="00BE7A7C"/>
    <w:rsid w:val="00BF192D"/>
    <w:rsid w:val="00C004FB"/>
    <w:rsid w:val="00C120B8"/>
    <w:rsid w:val="00C24F81"/>
    <w:rsid w:val="00C5016B"/>
    <w:rsid w:val="00C649A9"/>
    <w:rsid w:val="00C6503F"/>
    <w:rsid w:val="00C725C2"/>
    <w:rsid w:val="00C8085E"/>
    <w:rsid w:val="00C972E9"/>
    <w:rsid w:val="00CA2190"/>
    <w:rsid w:val="00CA2A5A"/>
    <w:rsid w:val="00CA4F30"/>
    <w:rsid w:val="00CA5242"/>
    <w:rsid w:val="00CA5EA2"/>
    <w:rsid w:val="00CC448C"/>
    <w:rsid w:val="00CD1B0E"/>
    <w:rsid w:val="00CD517D"/>
    <w:rsid w:val="00CE31EF"/>
    <w:rsid w:val="00CE5294"/>
    <w:rsid w:val="00CF5202"/>
    <w:rsid w:val="00D02981"/>
    <w:rsid w:val="00D0696D"/>
    <w:rsid w:val="00D06B93"/>
    <w:rsid w:val="00D13B20"/>
    <w:rsid w:val="00D16035"/>
    <w:rsid w:val="00D16089"/>
    <w:rsid w:val="00D17715"/>
    <w:rsid w:val="00D36D40"/>
    <w:rsid w:val="00D413A9"/>
    <w:rsid w:val="00D56D87"/>
    <w:rsid w:val="00D63131"/>
    <w:rsid w:val="00D831B7"/>
    <w:rsid w:val="00D94DFB"/>
    <w:rsid w:val="00DA0CE5"/>
    <w:rsid w:val="00DA7193"/>
    <w:rsid w:val="00DB3EC1"/>
    <w:rsid w:val="00DC5638"/>
    <w:rsid w:val="00DC7CCE"/>
    <w:rsid w:val="00DD242B"/>
    <w:rsid w:val="00DE38CB"/>
    <w:rsid w:val="00DE46AF"/>
    <w:rsid w:val="00E01379"/>
    <w:rsid w:val="00E01381"/>
    <w:rsid w:val="00E013EF"/>
    <w:rsid w:val="00E029D2"/>
    <w:rsid w:val="00E13996"/>
    <w:rsid w:val="00E16EF0"/>
    <w:rsid w:val="00E41740"/>
    <w:rsid w:val="00E625A4"/>
    <w:rsid w:val="00E82C47"/>
    <w:rsid w:val="00E83A2A"/>
    <w:rsid w:val="00E958FE"/>
    <w:rsid w:val="00EB4842"/>
    <w:rsid w:val="00EB63C0"/>
    <w:rsid w:val="00EE117D"/>
    <w:rsid w:val="00EE2D0D"/>
    <w:rsid w:val="00F0156B"/>
    <w:rsid w:val="00F02E60"/>
    <w:rsid w:val="00F52A03"/>
    <w:rsid w:val="00F5411F"/>
    <w:rsid w:val="00F76E90"/>
    <w:rsid w:val="00F77335"/>
    <w:rsid w:val="00F83490"/>
    <w:rsid w:val="00F96C08"/>
    <w:rsid w:val="00FA3BF4"/>
    <w:rsid w:val="00FB1D92"/>
    <w:rsid w:val="00FC5E17"/>
    <w:rsid w:val="00FD2B79"/>
    <w:rsid w:val="00FD3C00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B4D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semiHidden/>
    <w:rsid w:val="00854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4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286B0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650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110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782"/>
  </w:style>
  <w:style w:type="paragraph" w:styleId="a7">
    <w:name w:val="footer"/>
    <w:basedOn w:val="a"/>
    <w:link w:val="a8"/>
    <w:uiPriority w:val="99"/>
    <w:rsid w:val="00110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782"/>
  </w:style>
  <w:style w:type="paragraph" w:styleId="a9">
    <w:name w:val="List Paragraph"/>
    <w:basedOn w:val="a"/>
    <w:uiPriority w:val="34"/>
    <w:qFormat/>
    <w:rsid w:val="00110782"/>
    <w:pPr>
      <w:ind w:left="720"/>
      <w:contextualSpacing/>
    </w:pPr>
  </w:style>
  <w:style w:type="character" w:customStyle="1" w:styleId="aa">
    <w:name w:val="Текст сноски Знак"/>
    <w:basedOn w:val="a0"/>
    <w:link w:val="ab"/>
    <w:uiPriority w:val="99"/>
    <w:rsid w:val="009B04E9"/>
  </w:style>
  <w:style w:type="paragraph" w:styleId="ab">
    <w:name w:val="footnote text"/>
    <w:basedOn w:val="a"/>
    <w:link w:val="aa"/>
    <w:uiPriority w:val="99"/>
    <w:rsid w:val="009B04E9"/>
    <w:pPr>
      <w:autoSpaceDE w:val="0"/>
      <w:autoSpaceDN w:val="0"/>
    </w:pPr>
  </w:style>
  <w:style w:type="character" w:customStyle="1" w:styleId="ac">
    <w:name w:val="Текст концевой сноски Знак"/>
    <w:basedOn w:val="a0"/>
    <w:link w:val="ad"/>
    <w:uiPriority w:val="99"/>
    <w:rsid w:val="009B04E9"/>
  </w:style>
  <w:style w:type="paragraph" w:styleId="ad">
    <w:name w:val="endnote text"/>
    <w:basedOn w:val="a"/>
    <w:link w:val="ac"/>
    <w:uiPriority w:val="99"/>
    <w:rsid w:val="009B04E9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B4D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semiHidden/>
    <w:rsid w:val="00854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4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286B0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650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110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782"/>
  </w:style>
  <w:style w:type="paragraph" w:styleId="a7">
    <w:name w:val="footer"/>
    <w:basedOn w:val="a"/>
    <w:link w:val="a8"/>
    <w:uiPriority w:val="99"/>
    <w:rsid w:val="00110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782"/>
  </w:style>
  <w:style w:type="paragraph" w:styleId="a9">
    <w:name w:val="List Paragraph"/>
    <w:basedOn w:val="a"/>
    <w:uiPriority w:val="34"/>
    <w:qFormat/>
    <w:rsid w:val="00110782"/>
    <w:pPr>
      <w:ind w:left="720"/>
      <w:contextualSpacing/>
    </w:pPr>
  </w:style>
  <w:style w:type="character" w:customStyle="1" w:styleId="aa">
    <w:name w:val="Текст сноски Знак"/>
    <w:basedOn w:val="a0"/>
    <w:link w:val="ab"/>
    <w:uiPriority w:val="99"/>
    <w:rsid w:val="009B04E9"/>
  </w:style>
  <w:style w:type="paragraph" w:styleId="ab">
    <w:name w:val="footnote text"/>
    <w:basedOn w:val="a"/>
    <w:link w:val="aa"/>
    <w:uiPriority w:val="99"/>
    <w:rsid w:val="009B04E9"/>
    <w:pPr>
      <w:autoSpaceDE w:val="0"/>
      <w:autoSpaceDN w:val="0"/>
    </w:pPr>
  </w:style>
  <w:style w:type="character" w:customStyle="1" w:styleId="ac">
    <w:name w:val="Текст концевой сноски Знак"/>
    <w:basedOn w:val="a0"/>
    <w:link w:val="ad"/>
    <w:uiPriority w:val="99"/>
    <w:rsid w:val="009B04E9"/>
  </w:style>
  <w:style w:type="paragraph" w:styleId="ad">
    <w:name w:val="endnote text"/>
    <w:basedOn w:val="a"/>
    <w:link w:val="ac"/>
    <w:uiPriority w:val="99"/>
    <w:rsid w:val="009B04E9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30AB039A398CACF199CB57CAA62FF6E4F474B63F549F33CDC4D706B3ECF1494D6947EF53EB8621Q7x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30AB039A398CACF199CB57CAA62FF6E4F474BC3D5A9F33CDC4D706B3ECF1494D6947EA57EBQ8xEE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3ED8-D59B-4C6A-ACEB-980C000D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5155</Words>
  <Characters>29387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MO_TOSNO</Company>
  <LinksUpToDate>false</LinksUpToDate>
  <CharactersWithSpaces>34474</CharactersWithSpaces>
  <SharedDoc>false</SharedDoc>
  <HLinks>
    <vt:vector size="12" baseType="variant"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consultantplus://offline/ref=DE30AB039A398CACF199CB57CAA62FF6E4F474B63F549F33CDC4D706B3ECF1494D6947EF53EB8621Q7xDE</vt:lpwstr>
      </vt:variant>
      <vt:variant>
        <vt:lpwstr/>
      </vt:variant>
      <vt:variant>
        <vt:i4>7995498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consultantplus://offline/ref=DE30AB039A398CACF199CB57CAA62FF6E4F474BC3D5A9F33CDC4D706B3ECF1494D6947EA57EBQ8xEE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UserMO</dc:creator>
  <cp:lastModifiedBy>Забабурина Екатерина Вадимовна</cp:lastModifiedBy>
  <cp:revision>2</cp:revision>
  <cp:lastPrinted>2021-12-23T06:26:00Z</cp:lastPrinted>
  <dcterms:created xsi:type="dcterms:W3CDTF">2023-03-01T07:02:00Z</dcterms:created>
  <dcterms:modified xsi:type="dcterms:W3CDTF">2023-03-01T07:02:00Z</dcterms:modified>
</cp:coreProperties>
</file>