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0" w:rsidRDefault="008307CC" w:rsidP="00634AA0">
      <w:pPr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11F83C6">
                <wp:simplePos x="0" y="0"/>
                <wp:positionH relativeFrom="column">
                  <wp:posOffset>-1172845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ArRC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ixCqyCpQT2AISIIm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gK0&#10;Q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964B3C" w:rsidP="00634AA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15.03.2023                                 898-па</w:t>
      </w:r>
    </w:p>
    <w:p w:rsidR="008619D6" w:rsidRDefault="008619D6" w:rsidP="00634AA0">
      <w:pPr>
        <w:rPr>
          <w:rFonts w:eastAsia="Calibri"/>
          <w:sz w:val="24"/>
          <w:szCs w:val="24"/>
        </w:rPr>
      </w:pPr>
    </w:p>
    <w:p w:rsidR="008619D6" w:rsidRDefault="008619D6" w:rsidP="00634AA0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8619D6" w:rsidRPr="008619D6" w:rsidRDefault="008619D6" w:rsidP="00634AA0">
      <w:pPr>
        <w:rPr>
          <w:rFonts w:eastAsia="Calibri"/>
          <w:sz w:val="24"/>
          <w:szCs w:val="24"/>
        </w:rPr>
      </w:pPr>
    </w:p>
    <w:p w:rsidR="00B6502C" w:rsidRPr="008619D6" w:rsidRDefault="004F16BD" w:rsidP="00960177">
      <w:pPr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Об утверждении </w:t>
      </w:r>
      <w:r w:rsidR="004166A2" w:rsidRPr="008619D6">
        <w:rPr>
          <w:rFonts w:eastAsia="Calibri"/>
          <w:sz w:val="24"/>
          <w:szCs w:val="24"/>
        </w:rPr>
        <w:t>положения о порядке</w:t>
      </w:r>
      <w:r w:rsidR="008619D6" w:rsidRPr="008619D6">
        <w:rPr>
          <w:rFonts w:eastAsia="Calibri"/>
          <w:sz w:val="24"/>
          <w:szCs w:val="24"/>
        </w:rPr>
        <w:t xml:space="preserve"> рассмотрения</w:t>
      </w:r>
    </w:p>
    <w:p w:rsidR="00B6502C" w:rsidRPr="008619D6" w:rsidRDefault="00B6502C" w:rsidP="00960177">
      <w:pPr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предложений о </w:t>
      </w:r>
      <w:r w:rsidR="00A426EA" w:rsidRPr="008619D6">
        <w:rPr>
          <w:rFonts w:eastAsia="Calibri"/>
          <w:sz w:val="24"/>
          <w:szCs w:val="24"/>
        </w:rPr>
        <w:t>включени</w:t>
      </w:r>
      <w:r w:rsidRPr="008619D6">
        <w:rPr>
          <w:rFonts w:eastAsia="Calibri"/>
          <w:sz w:val="24"/>
          <w:szCs w:val="24"/>
        </w:rPr>
        <w:t>и</w:t>
      </w:r>
      <w:r w:rsidR="008619D6" w:rsidRPr="008619D6">
        <w:rPr>
          <w:rFonts w:eastAsia="Calibri"/>
          <w:sz w:val="24"/>
          <w:szCs w:val="24"/>
        </w:rPr>
        <w:t xml:space="preserve"> мест размещения</w:t>
      </w:r>
    </w:p>
    <w:p w:rsidR="00B6502C" w:rsidRPr="008619D6" w:rsidRDefault="00A426EA" w:rsidP="00960177">
      <w:pPr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нестационарных</w:t>
      </w:r>
      <w:r w:rsidR="008619D6" w:rsidRPr="008619D6">
        <w:rPr>
          <w:rFonts w:eastAsia="Calibri"/>
          <w:sz w:val="24"/>
          <w:szCs w:val="24"/>
        </w:rPr>
        <w:t xml:space="preserve"> торговых объектов в схему</w:t>
      </w:r>
    </w:p>
    <w:p w:rsidR="00B6502C" w:rsidRPr="008619D6" w:rsidRDefault="00A426EA" w:rsidP="00960177">
      <w:pPr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размещения</w:t>
      </w:r>
      <w:r w:rsidR="008619D6">
        <w:rPr>
          <w:rFonts w:eastAsia="Calibri"/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>нестационарных торговых объектов,</w:t>
      </w:r>
      <w:r w:rsidR="00F542E8" w:rsidRPr="008619D6">
        <w:rPr>
          <w:rFonts w:eastAsia="Calibri"/>
          <w:sz w:val="24"/>
          <w:szCs w:val="24"/>
        </w:rPr>
        <w:t xml:space="preserve"> </w:t>
      </w:r>
    </w:p>
    <w:p w:rsidR="00B6502C" w:rsidRPr="008619D6" w:rsidRDefault="00F542E8" w:rsidP="00960177">
      <w:pPr>
        <w:jc w:val="both"/>
        <w:rPr>
          <w:rFonts w:eastAsia="Calibri"/>
          <w:sz w:val="24"/>
          <w:szCs w:val="24"/>
        </w:rPr>
      </w:pPr>
      <w:proofErr w:type="gramStart"/>
      <w:r w:rsidRPr="008619D6">
        <w:rPr>
          <w:rFonts w:eastAsia="Calibri"/>
          <w:sz w:val="24"/>
          <w:szCs w:val="24"/>
        </w:rPr>
        <w:t>внесении</w:t>
      </w:r>
      <w:proofErr w:type="gramEnd"/>
      <w:r w:rsidRPr="008619D6">
        <w:rPr>
          <w:rFonts w:eastAsia="Calibri"/>
          <w:sz w:val="24"/>
          <w:szCs w:val="24"/>
        </w:rPr>
        <w:t xml:space="preserve"> изменений в </w:t>
      </w:r>
      <w:r w:rsidR="00530BD6" w:rsidRPr="008619D6">
        <w:rPr>
          <w:rFonts w:eastAsia="Calibri"/>
          <w:sz w:val="24"/>
          <w:szCs w:val="24"/>
        </w:rPr>
        <w:t>схему размещения</w:t>
      </w:r>
    </w:p>
    <w:p w:rsidR="00C07745" w:rsidRPr="008619D6" w:rsidRDefault="00530BD6" w:rsidP="00960177">
      <w:pPr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нестационарных торговых объектов </w:t>
      </w:r>
    </w:p>
    <w:p w:rsidR="00530BD6" w:rsidRPr="008619D6" w:rsidRDefault="00530BD6" w:rsidP="00960177">
      <w:pPr>
        <w:jc w:val="both"/>
        <w:rPr>
          <w:rFonts w:eastAsia="Calibri"/>
          <w:sz w:val="24"/>
          <w:szCs w:val="24"/>
        </w:rPr>
      </w:pPr>
    </w:p>
    <w:p w:rsidR="00530BD6" w:rsidRPr="008619D6" w:rsidRDefault="00530BD6" w:rsidP="00960177">
      <w:pPr>
        <w:jc w:val="both"/>
        <w:rPr>
          <w:rFonts w:eastAsia="Calibri"/>
          <w:sz w:val="24"/>
          <w:szCs w:val="24"/>
        </w:rPr>
      </w:pPr>
    </w:p>
    <w:p w:rsidR="00634AA0" w:rsidRPr="008619D6" w:rsidRDefault="00F60013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8619D6">
        <w:rPr>
          <w:rFonts w:eastAsia="Calibri"/>
          <w:sz w:val="24"/>
          <w:szCs w:val="24"/>
        </w:rPr>
        <w:t>В соответствии со статьей 10</w:t>
      </w:r>
      <w:r w:rsidR="004F16BD" w:rsidRPr="008619D6">
        <w:rPr>
          <w:rFonts w:eastAsia="Calibri"/>
          <w:sz w:val="24"/>
          <w:szCs w:val="24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8619D6">
        <w:rPr>
          <w:rFonts w:eastAsia="Calibri"/>
          <w:sz w:val="24"/>
          <w:szCs w:val="24"/>
        </w:rPr>
        <w:t>приказом ком</w:t>
      </w:r>
      <w:r w:rsidRPr="008619D6">
        <w:rPr>
          <w:rFonts w:eastAsia="Calibri"/>
          <w:sz w:val="24"/>
          <w:szCs w:val="24"/>
        </w:rPr>
        <w:t>и</w:t>
      </w:r>
      <w:r w:rsidRPr="008619D6">
        <w:rPr>
          <w:rFonts w:eastAsia="Calibri"/>
          <w:sz w:val="24"/>
          <w:szCs w:val="24"/>
        </w:rPr>
        <w:t>тета по развитию малого, среднего бизнеса и потребительского рынка Ленингра</w:t>
      </w:r>
      <w:r w:rsidRPr="008619D6">
        <w:rPr>
          <w:rFonts w:eastAsia="Calibri"/>
          <w:sz w:val="24"/>
          <w:szCs w:val="24"/>
        </w:rPr>
        <w:t>д</w:t>
      </w:r>
      <w:r w:rsidRPr="008619D6">
        <w:rPr>
          <w:rFonts w:eastAsia="Calibri"/>
          <w:sz w:val="24"/>
          <w:szCs w:val="24"/>
        </w:rPr>
        <w:t>ской области от 03.10.2022</w:t>
      </w:r>
      <w:r w:rsidR="004F16BD" w:rsidRPr="008619D6">
        <w:rPr>
          <w:rFonts w:eastAsia="Calibri"/>
          <w:sz w:val="24"/>
          <w:szCs w:val="24"/>
        </w:rPr>
        <w:t xml:space="preserve"> № </w:t>
      </w:r>
      <w:r w:rsidRPr="008619D6">
        <w:rPr>
          <w:rFonts w:eastAsia="Calibri"/>
          <w:sz w:val="24"/>
          <w:szCs w:val="24"/>
        </w:rPr>
        <w:t>25-П</w:t>
      </w:r>
      <w:r w:rsidR="004F16BD" w:rsidRPr="008619D6">
        <w:rPr>
          <w:rFonts w:eastAsia="Calibri"/>
          <w:sz w:val="24"/>
          <w:szCs w:val="24"/>
        </w:rPr>
        <w:t xml:space="preserve"> «</w:t>
      </w:r>
      <w:r w:rsidRPr="008619D6">
        <w:rPr>
          <w:rFonts w:eastAsia="Calibri"/>
          <w:sz w:val="24"/>
          <w:szCs w:val="24"/>
        </w:rPr>
        <w:t>О порядке разработки и утверждения схем размещения нестационарных торговых объектов на территории</w:t>
      </w:r>
      <w:proofErr w:type="gramEnd"/>
      <w:r w:rsidRPr="008619D6">
        <w:rPr>
          <w:rFonts w:eastAsia="Calibri"/>
          <w:sz w:val="24"/>
          <w:szCs w:val="24"/>
        </w:rPr>
        <w:t xml:space="preserve"> муниципальных образований Ленинградской области»</w:t>
      </w:r>
      <w:r w:rsidR="004F16BD" w:rsidRPr="008619D6">
        <w:rPr>
          <w:rFonts w:eastAsia="Calibri"/>
          <w:sz w:val="24"/>
          <w:szCs w:val="24"/>
        </w:rPr>
        <w:t xml:space="preserve">, </w:t>
      </w:r>
      <w:r w:rsidR="00634AA0" w:rsidRPr="008619D6">
        <w:rPr>
          <w:rFonts w:eastAsia="Calibri"/>
          <w:sz w:val="24"/>
          <w:szCs w:val="24"/>
        </w:rPr>
        <w:t>исполняя полномочия администрации Т</w:t>
      </w:r>
      <w:r w:rsidR="00634AA0" w:rsidRPr="008619D6">
        <w:rPr>
          <w:rFonts w:eastAsia="Calibri"/>
          <w:sz w:val="24"/>
          <w:szCs w:val="24"/>
        </w:rPr>
        <w:t>о</w:t>
      </w:r>
      <w:r w:rsidR="00634AA0" w:rsidRPr="008619D6">
        <w:rPr>
          <w:rFonts w:eastAsia="Calibri"/>
          <w:sz w:val="24"/>
          <w:szCs w:val="24"/>
        </w:rPr>
        <w:t>сненского городского поселения Тосненского муниципального района Ленингра</w:t>
      </w:r>
      <w:r w:rsidR="00634AA0" w:rsidRPr="008619D6">
        <w:rPr>
          <w:rFonts w:eastAsia="Calibri"/>
          <w:sz w:val="24"/>
          <w:szCs w:val="24"/>
        </w:rPr>
        <w:t>д</w:t>
      </w:r>
      <w:r w:rsidR="00634AA0" w:rsidRPr="008619D6">
        <w:rPr>
          <w:rFonts w:eastAsia="Calibri"/>
          <w:sz w:val="24"/>
          <w:szCs w:val="24"/>
        </w:rPr>
        <w:t>ской области на основании ст. 13 Устава Тосненского городского поселения Т</w:t>
      </w:r>
      <w:r w:rsidR="00634AA0" w:rsidRPr="008619D6">
        <w:rPr>
          <w:rFonts w:eastAsia="Calibri"/>
          <w:sz w:val="24"/>
          <w:szCs w:val="24"/>
        </w:rPr>
        <w:t>о</w:t>
      </w:r>
      <w:r w:rsidR="00634AA0" w:rsidRPr="008619D6">
        <w:rPr>
          <w:rFonts w:eastAsia="Calibri"/>
          <w:sz w:val="24"/>
          <w:szCs w:val="24"/>
        </w:rPr>
        <w:t>сненского муниципального района Ленинградской области и ст. 25 Устава муниц</w:t>
      </w:r>
      <w:r w:rsidR="00634AA0" w:rsidRPr="008619D6">
        <w:rPr>
          <w:rFonts w:eastAsia="Calibri"/>
          <w:sz w:val="24"/>
          <w:szCs w:val="24"/>
        </w:rPr>
        <w:t>и</w:t>
      </w:r>
      <w:r w:rsidR="00634AA0" w:rsidRPr="008619D6">
        <w:rPr>
          <w:rFonts w:eastAsia="Calibri"/>
          <w:sz w:val="24"/>
          <w:szCs w:val="24"/>
        </w:rPr>
        <w:t xml:space="preserve">пального образования Тосненский </w:t>
      </w:r>
      <w:r w:rsidR="00442A62" w:rsidRPr="008619D6">
        <w:rPr>
          <w:rFonts w:eastAsia="Calibri"/>
          <w:sz w:val="24"/>
          <w:szCs w:val="24"/>
        </w:rPr>
        <w:t xml:space="preserve">муниципальный </w:t>
      </w:r>
      <w:r w:rsidR="00634AA0" w:rsidRPr="008619D6">
        <w:rPr>
          <w:rFonts w:eastAsia="Calibri"/>
          <w:sz w:val="24"/>
          <w:szCs w:val="24"/>
        </w:rPr>
        <w:t>район Ленинградской области,</w:t>
      </w:r>
      <w:r w:rsidR="003428D7" w:rsidRPr="008619D6">
        <w:rPr>
          <w:rFonts w:eastAsia="Calibri"/>
          <w:sz w:val="24"/>
          <w:szCs w:val="24"/>
        </w:rPr>
        <w:t xml:space="preserve"> </w:t>
      </w:r>
      <w:r w:rsidR="00634AA0" w:rsidRPr="008619D6">
        <w:rPr>
          <w:rFonts w:eastAsia="Calibri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634AA0" w:rsidRPr="008619D6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619D6" w:rsidRDefault="00634AA0" w:rsidP="00634AA0">
      <w:pPr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ПОСТАНОВЛЯЕТ:</w:t>
      </w:r>
    </w:p>
    <w:p w:rsidR="00634AA0" w:rsidRPr="008619D6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2430B3" w:rsidRPr="008619D6" w:rsidRDefault="00634AA0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1.</w:t>
      </w:r>
      <w:r w:rsidR="00F553AB" w:rsidRPr="008619D6">
        <w:rPr>
          <w:rFonts w:eastAsia="Calibri"/>
          <w:sz w:val="24"/>
          <w:szCs w:val="24"/>
        </w:rPr>
        <w:t xml:space="preserve"> </w:t>
      </w:r>
      <w:proofErr w:type="gramStart"/>
      <w:r w:rsidR="00636597" w:rsidRPr="008619D6">
        <w:rPr>
          <w:rFonts w:eastAsia="Calibri"/>
          <w:sz w:val="24"/>
          <w:szCs w:val="24"/>
        </w:rPr>
        <w:t xml:space="preserve">Утвердить </w:t>
      </w:r>
      <w:r w:rsidR="004166A2" w:rsidRPr="008619D6">
        <w:rPr>
          <w:rFonts w:eastAsia="Calibri"/>
          <w:sz w:val="24"/>
          <w:szCs w:val="24"/>
        </w:rPr>
        <w:t>положение о поряд</w:t>
      </w:r>
      <w:r w:rsidR="00CD15CF" w:rsidRPr="008619D6">
        <w:rPr>
          <w:rFonts w:eastAsia="Calibri"/>
          <w:sz w:val="24"/>
          <w:szCs w:val="24"/>
        </w:rPr>
        <w:t>к</w:t>
      </w:r>
      <w:r w:rsidR="004166A2" w:rsidRPr="008619D6">
        <w:rPr>
          <w:rFonts w:eastAsia="Calibri"/>
          <w:sz w:val="24"/>
          <w:szCs w:val="24"/>
        </w:rPr>
        <w:t>е</w:t>
      </w:r>
      <w:r w:rsidR="00CD15CF" w:rsidRPr="008619D6">
        <w:rPr>
          <w:rFonts w:eastAsia="Calibri"/>
          <w:sz w:val="24"/>
          <w:szCs w:val="24"/>
        </w:rPr>
        <w:t xml:space="preserve"> рассмотрения предложений о включении мест размещения нестационарных торговых объектов в схему размещения нестац</w:t>
      </w:r>
      <w:r w:rsidR="00CD15CF" w:rsidRPr="008619D6">
        <w:rPr>
          <w:rFonts w:eastAsia="Calibri"/>
          <w:sz w:val="24"/>
          <w:szCs w:val="24"/>
        </w:rPr>
        <w:t>и</w:t>
      </w:r>
      <w:r w:rsidR="00CD15CF" w:rsidRPr="008619D6">
        <w:rPr>
          <w:rFonts w:eastAsia="Calibri"/>
          <w:sz w:val="24"/>
          <w:szCs w:val="24"/>
        </w:rPr>
        <w:t xml:space="preserve">онарных торговых объектов, </w:t>
      </w:r>
      <w:r w:rsidR="00530BD6" w:rsidRPr="008619D6">
        <w:rPr>
          <w:rFonts w:eastAsia="Calibri"/>
          <w:sz w:val="24"/>
          <w:szCs w:val="24"/>
        </w:rPr>
        <w:t xml:space="preserve"> внесении  изменений в схему размещения нестаци</w:t>
      </w:r>
      <w:r w:rsidR="00530BD6" w:rsidRPr="008619D6">
        <w:rPr>
          <w:rFonts w:eastAsia="Calibri"/>
          <w:sz w:val="24"/>
          <w:szCs w:val="24"/>
        </w:rPr>
        <w:t>о</w:t>
      </w:r>
      <w:r w:rsidR="00530BD6" w:rsidRPr="008619D6">
        <w:rPr>
          <w:rFonts w:eastAsia="Calibri"/>
          <w:sz w:val="24"/>
          <w:szCs w:val="24"/>
        </w:rPr>
        <w:t>нарных торговых объектов</w:t>
      </w:r>
      <w:r w:rsidR="00CD15CF" w:rsidRPr="008619D6">
        <w:rPr>
          <w:rFonts w:eastAsia="Calibri"/>
          <w:sz w:val="24"/>
          <w:szCs w:val="24"/>
        </w:rPr>
        <w:t>, расположенных на земельных участках, в зданиях и с</w:t>
      </w:r>
      <w:r w:rsidR="00CD15CF" w:rsidRPr="008619D6">
        <w:rPr>
          <w:rFonts w:eastAsia="Calibri"/>
          <w:sz w:val="24"/>
          <w:szCs w:val="24"/>
        </w:rPr>
        <w:t>о</w:t>
      </w:r>
      <w:r w:rsidR="00CD15CF" w:rsidRPr="008619D6">
        <w:rPr>
          <w:rFonts w:eastAsia="Calibri"/>
          <w:sz w:val="24"/>
          <w:szCs w:val="24"/>
        </w:rPr>
        <w:t xml:space="preserve">оружениях, находящихся в государственной и муниципальной собственности  </w:t>
      </w:r>
      <w:r w:rsidR="00636597" w:rsidRPr="008619D6">
        <w:rPr>
          <w:rFonts w:eastAsia="Calibri"/>
          <w:sz w:val="24"/>
          <w:szCs w:val="24"/>
        </w:rPr>
        <w:t>на территории Тосненского городского поселения Тосненского муниципального рай</w:t>
      </w:r>
      <w:r w:rsidR="00636597" w:rsidRPr="008619D6">
        <w:rPr>
          <w:rFonts w:eastAsia="Calibri"/>
          <w:sz w:val="24"/>
          <w:szCs w:val="24"/>
        </w:rPr>
        <w:t>о</w:t>
      </w:r>
      <w:r w:rsidR="00636597" w:rsidRPr="008619D6">
        <w:rPr>
          <w:rFonts w:eastAsia="Calibri"/>
          <w:sz w:val="24"/>
          <w:szCs w:val="24"/>
        </w:rPr>
        <w:t>на Ленинградск</w:t>
      </w:r>
      <w:r w:rsidR="00CD15CF" w:rsidRPr="008619D6">
        <w:rPr>
          <w:rFonts w:eastAsia="Calibri"/>
          <w:sz w:val="24"/>
          <w:szCs w:val="24"/>
        </w:rPr>
        <w:t xml:space="preserve">ой области </w:t>
      </w:r>
      <w:r w:rsidR="0039637A" w:rsidRPr="008619D6">
        <w:rPr>
          <w:rFonts w:eastAsia="Calibri"/>
          <w:sz w:val="24"/>
          <w:szCs w:val="24"/>
        </w:rPr>
        <w:t>(п</w:t>
      </w:r>
      <w:r w:rsidR="008C6D05" w:rsidRPr="008619D6">
        <w:rPr>
          <w:rFonts w:eastAsia="Calibri"/>
          <w:sz w:val="24"/>
          <w:szCs w:val="24"/>
        </w:rPr>
        <w:t>риложение).</w:t>
      </w:r>
      <w:proofErr w:type="gramEnd"/>
    </w:p>
    <w:p w:rsidR="00634AA0" w:rsidRPr="008619D6" w:rsidRDefault="00F553AB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</w:t>
      </w:r>
      <w:r w:rsidR="00634AA0" w:rsidRPr="008619D6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8619D6">
        <w:rPr>
          <w:rFonts w:eastAsia="Calibri"/>
          <w:sz w:val="24"/>
          <w:szCs w:val="24"/>
        </w:rPr>
        <w:t>и</w:t>
      </w:r>
      <w:r w:rsidR="00634AA0" w:rsidRPr="008619D6">
        <w:rPr>
          <w:rFonts w:eastAsia="Calibri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34AA0" w:rsidRPr="008619D6">
        <w:rPr>
          <w:rFonts w:eastAsia="Calibri"/>
          <w:sz w:val="24"/>
          <w:szCs w:val="24"/>
        </w:rPr>
        <w:t>и</w:t>
      </w:r>
      <w:r w:rsidR="00634AA0" w:rsidRPr="008619D6">
        <w:rPr>
          <w:rFonts w:eastAsia="Calibri"/>
          <w:sz w:val="24"/>
          <w:szCs w:val="24"/>
        </w:rPr>
        <w:lastRenderedPageBreak/>
        <w:t>пального образования Тосненский район Ленинградской области настоящее пост</w:t>
      </w:r>
      <w:r w:rsidR="00634AA0" w:rsidRPr="008619D6">
        <w:rPr>
          <w:rFonts w:eastAsia="Calibri"/>
          <w:sz w:val="24"/>
          <w:szCs w:val="24"/>
        </w:rPr>
        <w:t>а</w:t>
      </w:r>
      <w:r w:rsidR="00634AA0" w:rsidRPr="008619D6">
        <w:rPr>
          <w:rFonts w:eastAsia="Calibri"/>
          <w:sz w:val="24"/>
          <w:szCs w:val="24"/>
        </w:rPr>
        <w:t>новление для опубликования</w:t>
      </w:r>
      <w:r w:rsidR="00EC7D53" w:rsidRPr="008619D6">
        <w:rPr>
          <w:rFonts w:eastAsia="Calibri"/>
          <w:sz w:val="24"/>
          <w:szCs w:val="24"/>
        </w:rPr>
        <w:t xml:space="preserve"> и обнародования </w:t>
      </w:r>
      <w:r w:rsidR="00634AA0" w:rsidRPr="008619D6">
        <w:rPr>
          <w:rFonts w:eastAsia="Calibri"/>
          <w:sz w:val="24"/>
          <w:szCs w:val="24"/>
        </w:rPr>
        <w:t xml:space="preserve"> в порядке, установленном Уставом </w:t>
      </w:r>
      <w:r w:rsidR="00CD15CF" w:rsidRPr="008619D6">
        <w:rPr>
          <w:rFonts w:eastAsia="Calibri"/>
          <w:sz w:val="24"/>
          <w:szCs w:val="24"/>
        </w:rPr>
        <w:t>Тосненского городского поселения Тосненского</w:t>
      </w:r>
      <w:r w:rsidR="00634AA0" w:rsidRPr="008619D6">
        <w:rPr>
          <w:rFonts w:eastAsia="Calibri"/>
          <w:sz w:val="24"/>
          <w:szCs w:val="24"/>
        </w:rPr>
        <w:t xml:space="preserve"> </w:t>
      </w:r>
      <w:r w:rsidR="00CD15CF" w:rsidRPr="008619D6">
        <w:rPr>
          <w:rFonts w:eastAsia="Calibri"/>
          <w:sz w:val="24"/>
          <w:szCs w:val="24"/>
        </w:rPr>
        <w:t>муниципального</w:t>
      </w:r>
      <w:r w:rsidR="00442A62" w:rsidRPr="008619D6">
        <w:rPr>
          <w:rFonts w:eastAsia="Calibri"/>
          <w:sz w:val="24"/>
          <w:szCs w:val="24"/>
        </w:rPr>
        <w:t xml:space="preserve"> </w:t>
      </w:r>
      <w:r w:rsidR="00634AA0" w:rsidRPr="008619D6">
        <w:rPr>
          <w:rFonts w:eastAsia="Calibri"/>
          <w:sz w:val="24"/>
          <w:szCs w:val="24"/>
        </w:rPr>
        <w:t>район</w:t>
      </w:r>
      <w:r w:rsidR="00CD15CF" w:rsidRPr="008619D6">
        <w:rPr>
          <w:rFonts w:eastAsia="Calibri"/>
          <w:sz w:val="24"/>
          <w:szCs w:val="24"/>
        </w:rPr>
        <w:t>а</w:t>
      </w:r>
      <w:r w:rsidR="00634AA0" w:rsidRPr="008619D6">
        <w:rPr>
          <w:rFonts w:eastAsia="Calibri"/>
          <w:sz w:val="24"/>
          <w:szCs w:val="24"/>
        </w:rPr>
        <w:t xml:space="preserve"> Лени</w:t>
      </w:r>
      <w:r w:rsidR="00634AA0" w:rsidRPr="008619D6">
        <w:rPr>
          <w:rFonts w:eastAsia="Calibri"/>
          <w:sz w:val="24"/>
          <w:szCs w:val="24"/>
        </w:rPr>
        <w:t>н</w:t>
      </w:r>
      <w:r w:rsidR="00634AA0" w:rsidRPr="008619D6">
        <w:rPr>
          <w:rFonts w:eastAsia="Calibri"/>
          <w:sz w:val="24"/>
          <w:szCs w:val="24"/>
        </w:rPr>
        <w:t>градской области.</w:t>
      </w:r>
    </w:p>
    <w:p w:rsidR="00634AA0" w:rsidRPr="008619D6" w:rsidRDefault="00F553AB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</w:t>
      </w:r>
      <w:r w:rsidR="00634AA0" w:rsidRPr="008619D6">
        <w:rPr>
          <w:rFonts w:eastAsia="Calibri"/>
          <w:sz w:val="24"/>
          <w:szCs w:val="24"/>
        </w:rPr>
        <w:t>. Пресс-службе</w:t>
      </w:r>
      <w:r w:rsidR="00634AA0" w:rsidRPr="008619D6">
        <w:rPr>
          <w:sz w:val="24"/>
          <w:szCs w:val="24"/>
        </w:rPr>
        <w:t xml:space="preserve"> </w:t>
      </w:r>
      <w:r w:rsidR="00634AA0" w:rsidRPr="008619D6">
        <w:rPr>
          <w:rFonts w:eastAsia="Calibri"/>
          <w:sz w:val="24"/>
          <w:szCs w:val="24"/>
        </w:rPr>
        <w:t>комитета по организационной работе, местному самоупра</w:t>
      </w:r>
      <w:r w:rsidR="00634AA0" w:rsidRPr="008619D6">
        <w:rPr>
          <w:rFonts w:eastAsia="Calibri"/>
          <w:sz w:val="24"/>
          <w:szCs w:val="24"/>
        </w:rPr>
        <w:t>в</w:t>
      </w:r>
      <w:r w:rsidR="00634AA0" w:rsidRPr="008619D6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634AA0" w:rsidRPr="008619D6">
        <w:rPr>
          <w:rFonts w:eastAsia="Calibri"/>
          <w:sz w:val="24"/>
          <w:szCs w:val="24"/>
        </w:rPr>
        <w:t>о</w:t>
      </w:r>
      <w:r w:rsidR="00634AA0" w:rsidRPr="008619D6">
        <w:rPr>
          <w:rFonts w:eastAsia="Calibri"/>
          <w:sz w:val="24"/>
          <w:szCs w:val="24"/>
        </w:rPr>
        <w:t>вать</w:t>
      </w:r>
      <w:r w:rsidR="00EC7D53" w:rsidRPr="008619D6">
        <w:rPr>
          <w:rFonts w:eastAsia="Calibri"/>
          <w:sz w:val="24"/>
          <w:szCs w:val="24"/>
        </w:rPr>
        <w:t xml:space="preserve"> и обнародовать</w:t>
      </w:r>
      <w:r w:rsidR="00634AA0" w:rsidRPr="008619D6">
        <w:rPr>
          <w:rFonts w:eastAsia="Calibri"/>
          <w:sz w:val="24"/>
          <w:szCs w:val="24"/>
        </w:rPr>
        <w:t xml:space="preserve"> настоящее постановление в порядке, установленном Уставом </w:t>
      </w:r>
      <w:r w:rsidR="00F0268F" w:rsidRPr="008619D6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</w:t>
      </w:r>
      <w:r w:rsidR="00442A62" w:rsidRPr="008619D6">
        <w:rPr>
          <w:rFonts w:eastAsia="Calibri"/>
          <w:sz w:val="24"/>
          <w:szCs w:val="24"/>
        </w:rPr>
        <w:t xml:space="preserve"> </w:t>
      </w:r>
      <w:r w:rsidR="00634AA0" w:rsidRPr="008619D6">
        <w:rPr>
          <w:rFonts w:eastAsia="Calibri"/>
          <w:sz w:val="24"/>
          <w:szCs w:val="24"/>
        </w:rPr>
        <w:t>район</w:t>
      </w:r>
      <w:r w:rsidR="00F0268F" w:rsidRPr="008619D6">
        <w:rPr>
          <w:rFonts w:eastAsia="Calibri"/>
          <w:sz w:val="24"/>
          <w:szCs w:val="24"/>
        </w:rPr>
        <w:t>а</w:t>
      </w:r>
      <w:r w:rsidR="00634AA0" w:rsidRPr="008619D6">
        <w:rPr>
          <w:rFonts w:eastAsia="Calibri"/>
          <w:sz w:val="24"/>
          <w:szCs w:val="24"/>
        </w:rPr>
        <w:t xml:space="preserve"> Лени</w:t>
      </w:r>
      <w:r w:rsidR="00634AA0" w:rsidRPr="008619D6">
        <w:rPr>
          <w:rFonts w:eastAsia="Calibri"/>
          <w:sz w:val="24"/>
          <w:szCs w:val="24"/>
        </w:rPr>
        <w:t>н</w:t>
      </w:r>
      <w:r w:rsidR="00634AA0" w:rsidRPr="008619D6">
        <w:rPr>
          <w:rFonts w:eastAsia="Calibri"/>
          <w:sz w:val="24"/>
          <w:szCs w:val="24"/>
        </w:rPr>
        <w:t>градской области.</w:t>
      </w:r>
    </w:p>
    <w:p w:rsidR="00634AA0" w:rsidRPr="008619D6" w:rsidRDefault="00F553AB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4. </w:t>
      </w:r>
      <w:proofErr w:type="gramStart"/>
      <w:r w:rsidR="00634AA0" w:rsidRPr="008619D6">
        <w:rPr>
          <w:rFonts w:eastAsia="Calibri"/>
          <w:sz w:val="24"/>
          <w:szCs w:val="24"/>
        </w:rPr>
        <w:t>Контроль за</w:t>
      </w:r>
      <w:proofErr w:type="gramEnd"/>
      <w:r w:rsidR="00634AA0" w:rsidRPr="008619D6">
        <w:rPr>
          <w:rFonts w:eastAsia="Calibri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34AA0" w:rsidRPr="008619D6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619D6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619D6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619D6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619D6" w:rsidRDefault="00CD15CF" w:rsidP="00634AA0">
      <w:pPr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Глава</w:t>
      </w:r>
      <w:r w:rsidR="00634AA0" w:rsidRPr="008619D6">
        <w:rPr>
          <w:rFonts w:eastAsia="Calibri"/>
          <w:sz w:val="24"/>
          <w:szCs w:val="24"/>
        </w:rPr>
        <w:t xml:space="preserve"> администрации                                           </w:t>
      </w:r>
      <w:r w:rsidR="008619D6">
        <w:rPr>
          <w:rFonts w:eastAsia="Calibri"/>
          <w:sz w:val="24"/>
          <w:szCs w:val="24"/>
        </w:rPr>
        <w:t xml:space="preserve">     </w:t>
      </w:r>
      <w:r w:rsidR="00634AA0" w:rsidRPr="008619D6">
        <w:rPr>
          <w:rFonts w:eastAsia="Calibri"/>
          <w:sz w:val="24"/>
          <w:szCs w:val="24"/>
        </w:rPr>
        <w:t xml:space="preserve">            </w:t>
      </w:r>
      <w:r w:rsidRPr="008619D6">
        <w:rPr>
          <w:rFonts w:eastAsia="Calibri"/>
          <w:sz w:val="24"/>
          <w:szCs w:val="24"/>
        </w:rPr>
        <w:t xml:space="preserve">         </w:t>
      </w:r>
      <w:r w:rsidR="000F12EE" w:rsidRPr="008619D6">
        <w:rPr>
          <w:rFonts w:eastAsia="Calibri"/>
          <w:sz w:val="24"/>
          <w:szCs w:val="24"/>
        </w:rPr>
        <w:t xml:space="preserve">  </w:t>
      </w:r>
      <w:r w:rsidR="00634AA0" w:rsidRPr="008619D6">
        <w:rPr>
          <w:rFonts w:eastAsia="Calibri"/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>А.Г.</w:t>
      </w:r>
      <w:r w:rsidR="008619D6" w:rsidRPr="008619D6">
        <w:rPr>
          <w:rFonts w:eastAsia="Calibri"/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>Клементьев</w:t>
      </w:r>
    </w:p>
    <w:p w:rsidR="008628A4" w:rsidRPr="007F6C5D" w:rsidRDefault="008628A4" w:rsidP="001613E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613ED" w:rsidRPr="007F6C5D" w:rsidRDefault="001613ED" w:rsidP="007E7DAA">
      <w:pPr>
        <w:jc w:val="center"/>
        <w:rPr>
          <w:bCs/>
          <w:sz w:val="28"/>
          <w:szCs w:val="28"/>
        </w:rPr>
      </w:pPr>
    </w:p>
    <w:p w:rsidR="004913C9" w:rsidRPr="007F6C5D" w:rsidRDefault="004913C9" w:rsidP="004913C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8619D6" w:rsidRDefault="008619D6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8619D6" w:rsidRDefault="008619D6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8619D6" w:rsidRDefault="008619D6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8619D6" w:rsidRDefault="008619D6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8619D6" w:rsidRDefault="008619D6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:rsidR="006B5548" w:rsidRPr="008619D6" w:rsidRDefault="00C37155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r w:rsidRPr="008619D6">
        <w:rPr>
          <w:bCs/>
          <w:color w:val="auto"/>
          <w:sz w:val="20"/>
          <w:szCs w:val="20"/>
        </w:rPr>
        <w:t>Гусманова Юлия Валерьевна</w:t>
      </w:r>
      <w:r w:rsidR="00E87262" w:rsidRPr="008619D6">
        <w:rPr>
          <w:bCs/>
          <w:color w:val="auto"/>
          <w:sz w:val="20"/>
          <w:szCs w:val="20"/>
        </w:rPr>
        <w:t xml:space="preserve">, </w:t>
      </w:r>
      <w:r w:rsidR="008619D6">
        <w:rPr>
          <w:bCs/>
          <w:color w:val="auto"/>
          <w:sz w:val="20"/>
          <w:szCs w:val="20"/>
        </w:rPr>
        <w:t>8(81361)</w:t>
      </w:r>
      <w:r w:rsidR="00E87262" w:rsidRPr="008619D6">
        <w:rPr>
          <w:bCs/>
          <w:color w:val="auto"/>
          <w:sz w:val="20"/>
          <w:szCs w:val="20"/>
        </w:rPr>
        <w:t>32590</w:t>
      </w:r>
    </w:p>
    <w:p w:rsidR="00C37155" w:rsidRPr="008619D6" w:rsidRDefault="008619D6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r w:rsidRPr="008619D6">
        <w:rPr>
          <w:bCs/>
          <w:color w:val="auto"/>
          <w:sz w:val="20"/>
          <w:szCs w:val="20"/>
        </w:rPr>
        <w:t>7 га</w:t>
      </w:r>
      <w:r w:rsidR="004913C9" w:rsidRPr="008619D6">
        <w:rPr>
          <w:bCs/>
          <w:color w:val="auto"/>
          <w:sz w:val="20"/>
          <w:szCs w:val="20"/>
        </w:rPr>
        <w:t xml:space="preserve">               </w:t>
      </w:r>
    </w:p>
    <w:p w:rsidR="008619D6" w:rsidRDefault="008619D6" w:rsidP="008619D6">
      <w:pPr>
        <w:pStyle w:val="a3"/>
        <w:spacing w:before="0" w:after="0"/>
        <w:ind w:left="4253"/>
        <w:rPr>
          <w:bCs/>
          <w:color w:val="auto"/>
        </w:rPr>
      </w:pPr>
    </w:p>
    <w:p w:rsidR="00F4210F" w:rsidRPr="008619D6" w:rsidRDefault="004913C9" w:rsidP="008619D6">
      <w:pPr>
        <w:pStyle w:val="a3"/>
        <w:spacing w:before="0" w:after="0"/>
        <w:ind w:left="4253"/>
        <w:rPr>
          <w:bCs/>
          <w:color w:val="auto"/>
        </w:rPr>
      </w:pPr>
      <w:r w:rsidRPr="008619D6">
        <w:rPr>
          <w:bCs/>
          <w:color w:val="auto"/>
        </w:rPr>
        <w:lastRenderedPageBreak/>
        <w:t>Приложение</w:t>
      </w:r>
    </w:p>
    <w:p w:rsidR="004913C9" w:rsidRPr="008619D6" w:rsidRDefault="004913C9" w:rsidP="008619D6">
      <w:pPr>
        <w:pStyle w:val="a3"/>
        <w:spacing w:before="0" w:after="0"/>
        <w:ind w:left="4253"/>
        <w:rPr>
          <w:bCs/>
          <w:color w:val="auto"/>
        </w:rPr>
      </w:pPr>
      <w:r w:rsidRPr="008619D6">
        <w:rPr>
          <w:bCs/>
          <w:color w:val="auto"/>
        </w:rPr>
        <w:t xml:space="preserve">к постановлению администрации </w:t>
      </w:r>
    </w:p>
    <w:p w:rsidR="004913C9" w:rsidRPr="008619D6" w:rsidRDefault="004913C9" w:rsidP="008619D6">
      <w:pPr>
        <w:pStyle w:val="a3"/>
        <w:spacing w:before="0" w:after="0"/>
        <w:ind w:left="4253"/>
        <w:rPr>
          <w:bCs/>
          <w:color w:val="auto"/>
        </w:rPr>
      </w:pPr>
      <w:r w:rsidRPr="008619D6">
        <w:rPr>
          <w:bCs/>
          <w:color w:val="auto"/>
        </w:rPr>
        <w:t xml:space="preserve">муниципального образования </w:t>
      </w:r>
    </w:p>
    <w:p w:rsidR="004913C9" w:rsidRPr="008619D6" w:rsidRDefault="004913C9" w:rsidP="008619D6">
      <w:pPr>
        <w:pStyle w:val="a3"/>
        <w:spacing w:before="0" w:after="0"/>
        <w:ind w:left="4253"/>
        <w:rPr>
          <w:bCs/>
          <w:color w:val="auto"/>
        </w:rPr>
      </w:pPr>
      <w:r w:rsidRPr="008619D6">
        <w:rPr>
          <w:bCs/>
          <w:color w:val="auto"/>
        </w:rPr>
        <w:t>Тосненский район Ленинградской области</w:t>
      </w:r>
    </w:p>
    <w:p w:rsidR="008619D6" w:rsidRDefault="00964B3C" w:rsidP="008619D6">
      <w:pPr>
        <w:pStyle w:val="a3"/>
        <w:spacing w:before="0" w:after="0"/>
        <w:ind w:left="4253"/>
        <w:rPr>
          <w:bCs/>
          <w:color w:val="auto"/>
        </w:rPr>
      </w:pPr>
      <w:r>
        <w:rPr>
          <w:bCs/>
          <w:color w:val="auto"/>
        </w:rPr>
        <w:t xml:space="preserve">        15.03.2023               898-па</w:t>
      </w:r>
    </w:p>
    <w:p w:rsidR="00C37155" w:rsidRPr="008619D6" w:rsidRDefault="00C37155" w:rsidP="008619D6">
      <w:pPr>
        <w:pStyle w:val="a3"/>
        <w:spacing w:before="0" w:after="0"/>
        <w:ind w:left="4253"/>
        <w:rPr>
          <w:bCs/>
          <w:color w:val="auto"/>
        </w:rPr>
      </w:pPr>
      <w:r w:rsidRPr="008619D6">
        <w:rPr>
          <w:bCs/>
          <w:color w:val="auto"/>
        </w:rPr>
        <w:t>от ______________№_________</w:t>
      </w:r>
    </w:p>
    <w:p w:rsidR="00F4210F" w:rsidRPr="007F6C5D" w:rsidRDefault="00F4210F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</w:p>
    <w:p w:rsidR="00F4210F" w:rsidRPr="007F6C5D" w:rsidRDefault="00F4210F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</w:p>
    <w:p w:rsidR="00F4210F" w:rsidRPr="008619D6" w:rsidRDefault="004166A2" w:rsidP="007E7DAA">
      <w:pPr>
        <w:pStyle w:val="a3"/>
        <w:spacing w:before="0" w:after="0"/>
        <w:jc w:val="center"/>
        <w:rPr>
          <w:bCs/>
          <w:color w:val="auto"/>
        </w:rPr>
      </w:pPr>
      <w:r w:rsidRPr="008619D6">
        <w:rPr>
          <w:bCs/>
          <w:color w:val="auto"/>
        </w:rPr>
        <w:t>ПОЛОЖЕНИЕ</w:t>
      </w:r>
    </w:p>
    <w:p w:rsidR="008619D6" w:rsidRDefault="004166A2" w:rsidP="00CD15CF">
      <w:pPr>
        <w:jc w:val="center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о порядке </w:t>
      </w:r>
      <w:r w:rsidR="00CD15CF" w:rsidRPr="008619D6">
        <w:rPr>
          <w:rFonts w:eastAsia="Calibri"/>
          <w:sz w:val="24"/>
          <w:szCs w:val="24"/>
        </w:rPr>
        <w:t xml:space="preserve">рассмотрения предложений о включении мест размещения нестационарных торговых объектов в схему размещения нестационарных </w:t>
      </w:r>
    </w:p>
    <w:p w:rsidR="008619D6" w:rsidRDefault="00CD15CF" w:rsidP="00CD15CF">
      <w:pPr>
        <w:jc w:val="center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торговых объектов,  </w:t>
      </w:r>
      <w:r w:rsidR="00F542E8" w:rsidRPr="008619D6">
        <w:rPr>
          <w:rFonts w:eastAsia="Calibri"/>
          <w:sz w:val="24"/>
          <w:szCs w:val="24"/>
        </w:rPr>
        <w:t xml:space="preserve">о внесении изменений в </w:t>
      </w:r>
      <w:r w:rsidR="00530BD6" w:rsidRPr="008619D6">
        <w:rPr>
          <w:rFonts w:eastAsia="Calibri"/>
          <w:sz w:val="24"/>
          <w:szCs w:val="24"/>
        </w:rPr>
        <w:t xml:space="preserve"> схему размещения </w:t>
      </w:r>
    </w:p>
    <w:p w:rsidR="00CD15CF" w:rsidRPr="008619D6" w:rsidRDefault="00530BD6" w:rsidP="00CD15CF">
      <w:pPr>
        <w:jc w:val="center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нестационарных торговых объектов</w:t>
      </w:r>
    </w:p>
    <w:p w:rsidR="00F4210F" w:rsidRPr="008619D6" w:rsidRDefault="00F4210F" w:rsidP="00CD15CF">
      <w:pPr>
        <w:pStyle w:val="a3"/>
        <w:spacing w:before="0" w:after="0"/>
        <w:jc w:val="center"/>
        <w:rPr>
          <w:bCs/>
          <w:color w:val="auto"/>
        </w:rPr>
      </w:pPr>
    </w:p>
    <w:p w:rsidR="007E7DAA" w:rsidRPr="008619D6" w:rsidRDefault="007E7DAA" w:rsidP="007E7DAA">
      <w:pPr>
        <w:pStyle w:val="a3"/>
        <w:spacing w:before="0" w:after="0"/>
        <w:jc w:val="center"/>
        <w:rPr>
          <w:bCs/>
          <w:color w:val="auto"/>
        </w:rPr>
      </w:pPr>
      <w:r w:rsidRPr="008619D6">
        <w:rPr>
          <w:bCs/>
          <w:color w:val="auto"/>
        </w:rPr>
        <w:t>1. Общие положения</w:t>
      </w:r>
    </w:p>
    <w:p w:rsidR="007E7DAA" w:rsidRPr="008619D6" w:rsidRDefault="007E7DAA" w:rsidP="007E7DAA">
      <w:pPr>
        <w:jc w:val="center"/>
        <w:rPr>
          <w:b/>
          <w:sz w:val="24"/>
          <w:szCs w:val="24"/>
        </w:rPr>
      </w:pPr>
    </w:p>
    <w:p w:rsidR="004166A2" w:rsidRPr="008619D6" w:rsidRDefault="004166A2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sz w:val="24"/>
          <w:szCs w:val="24"/>
        </w:rPr>
        <w:t xml:space="preserve">1.1. </w:t>
      </w:r>
      <w:proofErr w:type="gramStart"/>
      <w:r w:rsidRPr="008619D6">
        <w:rPr>
          <w:sz w:val="24"/>
          <w:szCs w:val="24"/>
        </w:rPr>
        <w:t>Настоящее положение</w:t>
      </w:r>
      <w:r w:rsidR="00636597" w:rsidRPr="008619D6">
        <w:rPr>
          <w:sz w:val="24"/>
          <w:szCs w:val="24"/>
        </w:rPr>
        <w:t xml:space="preserve"> </w:t>
      </w:r>
      <w:r w:rsidRPr="008619D6">
        <w:rPr>
          <w:sz w:val="24"/>
          <w:szCs w:val="24"/>
        </w:rPr>
        <w:t xml:space="preserve">устанавливает порядок </w:t>
      </w:r>
      <w:r w:rsidR="00636597" w:rsidRPr="008619D6">
        <w:rPr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>рассмотрения предлож</w:t>
      </w:r>
      <w:r w:rsidRPr="008619D6">
        <w:rPr>
          <w:rFonts w:eastAsia="Calibri"/>
          <w:sz w:val="24"/>
          <w:szCs w:val="24"/>
        </w:rPr>
        <w:t>е</w:t>
      </w:r>
      <w:r w:rsidRPr="008619D6">
        <w:rPr>
          <w:rFonts w:eastAsia="Calibri"/>
          <w:sz w:val="24"/>
          <w:szCs w:val="24"/>
        </w:rPr>
        <w:t>ний о включении мест размещения нестационарных торговых объектов в схему размещения нестационарных торговых объектов, об исключении мест размещения нестационарных торговых объектов из схемы размещения нестационарных торг</w:t>
      </w:r>
      <w:r w:rsidRPr="008619D6">
        <w:rPr>
          <w:rFonts w:eastAsia="Calibri"/>
          <w:sz w:val="24"/>
          <w:szCs w:val="24"/>
        </w:rPr>
        <w:t>о</w:t>
      </w:r>
      <w:r w:rsidRPr="008619D6">
        <w:rPr>
          <w:rFonts w:eastAsia="Calibri"/>
          <w:sz w:val="24"/>
          <w:szCs w:val="24"/>
        </w:rPr>
        <w:t>вых объектов, о внесении изменений в схему размещения нестационарных торг</w:t>
      </w:r>
      <w:r w:rsidRPr="008619D6">
        <w:rPr>
          <w:rFonts w:eastAsia="Calibri"/>
          <w:sz w:val="24"/>
          <w:szCs w:val="24"/>
        </w:rPr>
        <w:t>о</w:t>
      </w:r>
      <w:r w:rsidRPr="008619D6">
        <w:rPr>
          <w:rFonts w:eastAsia="Calibri"/>
          <w:sz w:val="24"/>
          <w:szCs w:val="24"/>
        </w:rPr>
        <w:t>вых объектов, расположенных на земельных участках, в зданиях и сооружениях, находящихся в государственной и муниципальной собственности  на территории Тосненского городского поселения</w:t>
      </w:r>
      <w:proofErr w:type="gramEnd"/>
      <w:r w:rsidRPr="008619D6">
        <w:rPr>
          <w:rFonts w:eastAsia="Calibri"/>
          <w:sz w:val="24"/>
          <w:szCs w:val="24"/>
        </w:rPr>
        <w:t xml:space="preserve"> Тосненского муниципального района Лени</w:t>
      </w:r>
      <w:r w:rsidRPr="008619D6">
        <w:rPr>
          <w:rFonts w:eastAsia="Calibri"/>
          <w:sz w:val="24"/>
          <w:szCs w:val="24"/>
        </w:rPr>
        <w:t>н</w:t>
      </w:r>
      <w:r w:rsidRPr="008619D6">
        <w:rPr>
          <w:rFonts w:eastAsia="Calibri"/>
          <w:sz w:val="24"/>
          <w:szCs w:val="24"/>
        </w:rPr>
        <w:t xml:space="preserve">градской области (далее – Порядок). </w:t>
      </w:r>
    </w:p>
    <w:p w:rsidR="00636597" w:rsidRPr="008619D6" w:rsidRDefault="004166A2" w:rsidP="008619D6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Действие настоящего Порядка н</w:t>
      </w:r>
      <w:r w:rsidR="00B6502C" w:rsidRPr="008619D6">
        <w:rPr>
          <w:sz w:val="24"/>
          <w:szCs w:val="24"/>
        </w:rPr>
        <w:t>е распространяется на отношения,</w:t>
      </w:r>
      <w:r w:rsidRPr="008619D6">
        <w:rPr>
          <w:sz w:val="24"/>
          <w:szCs w:val="24"/>
        </w:rPr>
        <w:t xml:space="preserve"> </w:t>
      </w:r>
      <w:r w:rsidR="00B6502C" w:rsidRPr="008619D6">
        <w:rPr>
          <w:sz w:val="24"/>
          <w:szCs w:val="24"/>
        </w:rPr>
        <w:t>с</w:t>
      </w:r>
      <w:r w:rsidRPr="008619D6">
        <w:rPr>
          <w:sz w:val="24"/>
          <w:szCs w:val="24"/>
        </w:rPr>
        <w:t>вязанные с размещением нестационарных торговых объектов (далее – НТО):</w:t>
      </w:r>
    </w:p>
    <w:p w:rsidR="004166A2" w:rsidRPr="008619D6" w:rsidRDefault="004166A2" w:rsidP="008619D6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при проведении массовых праздничных, общественно-политических, кул</w:t>
      </w:r>
      <w:r w:rsidRPr="008619D6">
        <w:rPr>
          <w:sz w:val="24"/>
          <w:szCs w:val="24"/>
        </w:rPr>
        <w:t>ь</w:t>
      </w:r>
      <w:r w:rsidRPr="008619D6">
        <w:rPr>
          <w:sz w:val="24"/>
          <w:szCs w:val="24"/>
        </w:rPr>
        <w:t>турно-массовых и спортивно-массовых мероприятий, проводимых по решению о</w:t>
      </w:r>
      <w:r w:rsidRPr="008619D6">
        <w:rPr>
          <w:sz w:val="24"/>
          <w:szCs w:val="24"/>
        </w:rPr>
        <w:t>р</w:t>
      </w:r>
      <w:r w:rsidRPr="008619D6">
        <w:rPr>
          <w:sz w:val="24"/>
          <w:szCs w:val="24"/>
        </w:rPr>
        <w:t>ганов государственной власти или органов местного самоуправления либо соглас</w:t>
      </w:r>
      <w:r w:rsidRPr="008619D6">
        <w:rPr>
          <w:sz w:val="24"/>
          <w:szCs w:val="24"/>
        </w:rPr>
        <w:t>о</w:t>
      </w:r>
      <w:r w:rsidRPr="008619D6">
        <w:rPr>
          <w:sz w:val="24"/>
          <w:szCs w:val="24"/>
        </w:rPr>
        <w:t>ванных с ними в установленном порядке;</w:t>
      </w:r>
    </w:p>
    <w:p w:rsidR="004166A2" w:rsidRPr="008619D6" w:rsidRDefault="004166A2" w:rsidP="008619D6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при реализации товаров на территориях розничных рынков, ярмарок;</w:t>
      </w:r>
    </w:p>
    <w:p w:rsidR="004166A2" w:rsidRPr="008619D6" w:rsidRDefault="004166A2" w:rsidP="008619D6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при размещении НТО в стационарном</w:t>
      </w:r>
      <w:r w:rsidR="009A072F" w:rsidRPr="008619D6">
        <w:rPr>
          <w:sz w:val="24"/>
          <w:szCs w:val="24"/>
        </w:rPr>
        <w:t xml:space="preserve"> торговом объекте, в ином здании, строении, сооружении или на земельном участке, находящимся в частной со</w:t>
      </w:r>
      <w:r w:rsidR="009A072F" w:rsidRPr="008619D6">
        <w:rPr>
          <w:sz w:val="24"/>
          <w:szCs w:val="24"/>
        </w:rPr>
        <w:t>б</w:t>
      </w:r>
      <w:r w:rsidR="009A072F" w:rsidRPr="008619D6">
        <w:rPr>
          <w:sz w:val="24"/>
          <w:szCs w:val="24"/>
        </w:rPr>
        <w:t>ственности.</w:t>
      </w:r>
    </w:p>
    <w:p w:rsidR="009A072F" w:rsidRPr="008619D6" w:rsidRDefault="009A072F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sz w:val="24"/>
          <w:szCs w:val="24"/>
        </w:rPr>
        <w:t xml:space="preserve">1.2. Заявителями, имеющими право на предложения </w:t>
      </w:r>
      <w:r w:rsidRPr="008619D6">
        <w:rPr>
          <w:rFonts w:eastAsia="Calibri"/>
          <w:sz w:val="24"/>
          <w:szCs w:val="24"/>
        </w:rPr>
        <w:t>о включении мест разм</w:t>
      </w:r>
      <w:r w:rsidRPr="008619D6">
        <w:rPr>
          <w:rFonts w:eastAsia="Calibri"/>
          <w:sz w:val="24"/>
          <w:szCs w:val="24"/>
        </w:rPr>
        <w:t>е</w:t>
      </w:r>
      <w:r w:rsidRPr="008619D6">
        <w:rPr>
          <w:rFonts w:eastAsia="Calibri"/>
          <w:sz w:val="24"/>
          <w:szCs w:val="24"/>
        </w:rPr>
        <w:t xml:space="preserve">щения </w:t>
      </w:r>
      <w:r w:rsidR="000F2648" w:rsidRPr="008619D6">
        <w:rPr>
          <w:rFonts w:eastAsia="Calibri"/>
          <w:sz w:val="24"/>
          <w:szCs w:val="24"/>
        </w:rPr>
        <w:t>НТО</w:t>
      </w:r>
      <w:r w:rsidRPr="008619D6">
        <w:rPr>
          <w:rFonts w:eastAsia="Calibri"/>
          <w:sz w:val="24"/>
          <w:szCs w:val="24"/>
        </w:rPr>
        <w:t xml:space="preserve"> в схему размещения нестационарных торговых объектов,  о внесении изменений в схему размещения нестационарных торговых объектов, являются:</w:t>
      </w:r>
    </w:p>
    <w:p w:rsidR="009A072F" w:rsidRPr="008619D6" w:rsidRDefault="009A072F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юридические лица;</w:t>
      </w:r>
    </w:p>
    <w:p w:rsidR="009A072F" w:rsidRPr="008619D6" w:rsidRDefault="009A072F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индивидуальные предприниматели;</w:t>
      </w:r>
    </w:p>
    <w:p w:rsidR="009A072F" w:rsidRPr="008619D6" w:rsidRDefault="009A072F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физические лица, не являющиеся индивидуальными предпринимателями и применяющими специальный налоговый режим «Налог на профессиональный д</w:t>
      </w:r>
      <w:r w:rsidRPr="008619D6">
        <w:rPr>
          <w:rFonts w:eastAsia="Calibri"/>
          <w:sz w:val="24"/>
          <w:szCs w:val="24"/>
        </w:rPr>
        <w:t>о</w:t>
      </w:r>
      <w:r w:rsidRPr="008619D6">
        <w:rPr>
          <w:rFonts w:eastAsia="Calibri"/>
          <w:sz w:val="24"/>
          <w:szCs w:val="24"/>
        </w:rPr>
        <w:t>ход»</w:t>
      </w:r>
      <w:r w:rsidR="006863FF" w:rsidRPr="008619D6">
        <w:rPr>
          <w:rFonts w:eastAsia="Calibri"/>
          <w:sz w:val="24"/>
          <w:szCs w:val="24"/>
        </w:rPr>
        <w:t xml:space="preserve"> (далее –</w:t>
      </w:r>
      <w:r w:rsidR="00163BB1" w:rsidRPr="008619D6">
        <w:rPr>
          <w:rFonts w:eastAsia="Calibri"/>
          <w:sz w:val="24"/>
          <w:szCs w:val="24"/>
        </w:rPr>
        <w:t xml:space="preserve"> самозанятый</w:t>
      </w:r>
      <w:r w:rsidR="006863FF" w:rsidRPr="008619D6">
        <w:rPr>
          <w:rFonts w:eastAsia="Calibri"/>
          <w:sz w:val="24"/>
          <w:szCs w:val="24"/>
        </w:rPr>
        <w:t xml:space="preserve"> </w:t>
      </w:r>
      <w:r w:rsidR="00163BB1" w:rsidRPr="008619D6">
        <w:rPr>
          <w:rFonts w:eastAsia="Calibri"/>
          <w:sz w:val="24"/>
          <w:szCs w:val="24"/>
        </w:rPr>
        <w:t>гражданин</w:t>
      </w:r>
      <w:r w:rsidR="006863FF" w:rsidRPr="008619D6">
        <w:rPr>
          <w:rFonts w:eastAsia="Calibri"/>
          <w:sz w:val="24"/>
          <w:szCs w:val="24"/>
        </w:rPr>
        <w:t>)</w:t>
      </w:r>
      <w:r w:rsidRPr="008619D6">
        <w:rPr>
          <w:rFonts w:eastAsia="Calibri"/>
          <w:sz w:val="24"/>
          <w:szCs w:val="24"/>
        </w:rPr>
        <w:t>.</w:t>
      </w:r>
    </w:p>
    <w:p w:rsidR="00BC6C7C" w:rsidRPr="008619D6" w:rsidRDefault="00980B3F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1.3</w:t>
      </w:r>
      <w:r w:rsidR="008619D6">
        <w:rPr>
          <w:rFonts w:eastAsia="Calibri"/>
          <w:sz w:val="24"/>
          <w:szCs w:val="24"/>
        </w:rPr>
        <w:t>.</w:t>
      </w:r>
      <w:r w:rsidR="00BC6C7C" w:rsidRPr="008619D6">
        <w:rPr>
          <w:rFonts w:eastAsia="Calibri"/>
          <w:sz w:val="24"/>
          <w:szCs w:val="24"/>
        </w:rPr>
        <w:t xml:space="preserve"> Представлять интересы заявителя имеют право:</w:t>
      </w:r>
    </w:p>
    <w:p w:rsidR="00BC6C7C" w:rsidRPr="008619D6" w:rsidRDefault="00980B3F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1.3.</w:t>
      </w:r>
      <w:r w:rsidR="00BC6C7C" w:rsidRPr="008619D6">
        <w:rPr>
          <w:rFonts w:eastAsia="Calibri"/>
          <w:sz w:val="24"/>
          <w:szCs w:val="24"/>
        </w:rPr>
        <w:t>1. От имени юридических лиц:</w:t>
      </w:r>
    </w:p>
    <w:p w:rsidR="00BC6C7C" w:rsidRPr="008619D6" w:rsidRDefault="00BC6C7C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лица, действующие в соответствии с законом или учредительными докуме</w:t>
      </w:r>
      <w:r w:rsidRPr="008619D6">
        <w:rPr>
          <w:rFonts w:eastAsia="Calibri"/>
          <w:sz w:val="24"/>
          <w:szCs w:val="24"/>
        </w:rPr>
        <w:t>н</w:t>
      </w:r>
      <w:r w:rsidRPr="008619D6">
        <w:rPr>
          <w:rFonts w:eastAsia="Calibri"/>
          <w:sz w:val="24"/>
          <w:szCs w:val="24"/>
        </w:rPr>
        <w:t>тами от имени юридических лиц без доверенности</w:t>
      </w:r>
      <w:r w:rsidR="0039637A" w:rsidRPr="008619D6">
        <w:rPr>
          <w:rFonts w:eastAsia="Calibri"/>
          <w:sz w:val="24"/>
          <w:szCs w:val="24"/>
        </w:rPr>
        <w:t>;</w:t>
      </w:r>
    </w:p>
    <w:p w:rsidR="00BD0DD6" w:rsidRPr="008619D6" w:rsidRDefault="00BD0DD6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представители юридических лиц в силу полномочий на основании довере</w:t>
      </w:r>
      <w:r w:rsidRPr="008619D6">
        <w:rPr>
          <w:rFonts w:eastAsia="Calibri"/>
          <w:sz w:val="24"/>
          <w:szCs w:val="24"/>
        </w:rPr>
        <w:t>н</w:t>
      </w:r>
      <w:r w:rsidRPr="008619D6">
        <w:rPr>
          <w:rFonts w:eastAsia="Calibri"/>
          <w:sz w:val="24"/>
          <w:szCs w:val="24"/>
        </w:rPr>
        <w:t>ности или договора.</w:t>
      </w:r>
    </w:p>
    <w:p w:rsidR="008619D6" w:rsidRDefault="008619D6" w:rsidP="008619D6">
      <w:pPr>
        <w:ind w:firstLine="567"/>
        <w:jc w:val="both"/>
        <w:rPr>
          <w:rFonts w:eastAsia="Calibri"/>
          <w:sz w:val="24"/>
          <w:szCs w:val="24"/>
        </w:rPr>
      </w:pPr>
    </w:p>
    <w:p w:rsidR="00BD0DD6" w:rsidRPr="008619D6" w:rsidRDefault="00BD0DD6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lastRenderedPageBreak/>
        <w:t>1.</w:t>
      </w:r>
      <w:r w:rsidR="00980B3F" w:rsidRPr="008619D6">
        <w:rPr>
          <w:rFonts w:eastAsia="Calibri"/>
          <w:sz w:val="24"/>
          <w:szCs w:val="24"/>
        </w:rPr>
        <w:t>3.</w:t>
      </w:r>
      <w:r w:rsidRPr="008619D6">
        <w:rPr>
          <w:rFonts w:eastAsia="Calibri"/>
          <w:sz w:val="24"/>
          <w:szCs w:val="24"/>
        </w:rPr>
        <w:t>2. От имени индивидуальных предпринимателей</w:t>
      </w:r>
      <w:r w:rsidR="0080361F" w:rsidRPr="008619D6">
        <w:rPr>
          <w:rFonts w:eastAsia="Calibri"/>
          <w:sz w:val="24"/>
          <w:szCs w:val="24"/>
        </w:rPr>
        <w:t>, самозанятых граждан</w:t>
      </w:r>
      <w:r w:rsidRPr="008619D6">
        <w:rPr>
          <w:rFonts w:eastAsia="Calibri"/>
          <w:sz w:val="24"/>
          <w:szCs w:val="24"/>
        </w:rPr>
        <w:t>:</w:t>
      </w:r>
    </w:p>
    <w:p w:rsidR="000F2648" w:rsidRPr="008619D6" w:rsidRDefault="00BD0DD6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- представители в силу полномочий </w:t>
      </w:r>
      <w:r w:rsidR="0080361F" w:rsidRPr="008619D6">
        <w:rPr>
          <w:rFonts w:eastAsia="Calibri"/>
          <w:sz w:val="24"/>
          <w:szCs w:val="24"/>
        </w:rPr>
        <w:t xml:space="preserve">в силу закона или </w:t>
      </w:r>
      <w:r w:rsidRPr="008619D6">
        <w:rPr>
          <w:rFonts w:eastAsia="Calibri"/>
          <w:sz w:val="24"/>
          <w:szCs w:val="24"/>
        </w:rPr>
        <w:t>на основании довере</w:t>
      </w:r>
      <w:r w:rsidRPr="008619D6">
        <w:rPr>
          <w:rFonts w:eastAsia="Calibri"/>
          <w:sz w:val="24"/>
          <w:szCs w:val="24"/>
        </w:rPr>
        <w:t>н</w:t>
      </w:r>
      <w:r w:rsidRPr="008619D6">
        <w:rPr>
          <w:rFonts w:eastAsia="Calibri"/>
          <w:sz w:val="24"/>
          <w:szCs w:val="24"/>
        </w:rPr>
        <w:t>ности.</w:t>
      </w:r>
      <w:r w:rsidR="000F2648" w:rsidRPr="008619D6">
        <w:rPr>
          <w:rFonts w:eastAsia="Calibri"/>
          <w:sz w:val="24"/>
          <w:szCs w:val="24"/>
        </w:rPr>
        <w:t xml:space="preserve"> </w:t>
      </w:r>
    </w:p>
    <w:p w:rsidR="000F2648" w:rsidRPr="008619D6" w:rsidRDefault="000F2648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1.</w:t>
      </w:r>
      <w:r w:rsidR="00980B3F" w:rsidRPr="008619D6">
        <w:rPr>
          <w:rFonts w:eastAsia="Calibri"/>
          <w:sz w:val="24"/>
          <w:szCs w:val="24"/>
        </w:rPr>
        <w:t>4</w:t>
      </w:r>
      <w:r w:rsidRPr="008619D6">
        <w:rPr>
          <w:rFonts w:eastAsia="Calibri"/>
          <w:sz w:val="24"/>
          <w:szCs w:val="24"/>
        </w:rPr>
        <w:t xml:space="preserve">. </w:t>
      </w:r>
      <w:proofErr w:type="gramStart"/>
      <w:r w:rsidRPr="008619D6">
        <w:rPr>
          <w:rFonts w:eastAsia="Calibri"/>
          <w:sz w:val="24"/>
          <w:szCs w:val="24"/>
        </w:rPr>
        <w:t>Рассмотрение предложений о включении мест размещения НТО в схему размещения нестационарных торговых объектов, об исключении мест размещения НТО из схемы размещения нестационарных торговых объектов, о внесении изм</w:t>
      </w:r>
      <w:r w:rsidRPr="008619D6">
        <w:rPr>
          <w:rFonts w:eastAsia="Calibri"/>
          <w:sz w:val="24"/>
          <w:szCs w:val="24"/>
        </w:rPr>
        <w:t>е</w:t>
      </w:r>
      <w:r w:rsidRPr="008619D6">
        <w:rPr>
          <w:rFonts w:eastAsia="Calibri"/>
          <w:sz w:val="24"/>
          <w:szCs w:val="24"/>
        </w:rPr>
        <w:t>нений в схему размещения нестационарных торговых объектов</w:t>
      </w:r>
      <w:r w:rsidR="00CA72A3" w:rsidRPr="008619D6">
        <w:rPr>
          <w:rFonts w:eastAsia="Calibri"/>
          <w:sz w:val="24"/>
          <w:szCs w:val="24"/>
        </w:rPr>
        <w:t xml:space="preserve"> и </w:t>
      </w:r>
      <w:r w:rsidR="007E46DC" w:rsidRPr="008619D6">
        <w:rPr>
          <w:rFonts w:eastAsia="Calibri"/>
          <w:sz w:val="24"/>
          <w:szCs w:val="24"/>
        </w:rPr>
        <w:t>принятие реш</w:t>
      </w:r>
      <w:r w:rsidR="007E46DC" w:rsidRPr="008619D6">
        <w:rPr>
          <w:rFonts w:eastAsia="Calibri"/>
          <w:sz w:val="24"/>
          <w:szCs w:val="24"/>
        </w:rPr>
        <w:t>е</w:t>
      </w:r>
      <w:r w:rsidR="007E46DC" w:rsidRPr="008619D6">
        <w:rPr>
          <w:rFonts w:eastAsia="Calibri"/>
          <w:sz w:val="24"/>
          <w:szCs w:val="24"/>
        </w:rPr>
        <w:t>ний</w:t>
      </w:r>
      <w:r w:rsidR="00CA72A3" w:rsidRPr="008619D6">
        <w:rPr>
          <w:rFonts w:eastAsia="Calibri"/>
          <w:sz w:val="24"/>
          <w:szCs w:val="24"/>
        </w:rPr>
        <w:t xml:space="preserve"> по ним</w:t>
      </w:r>
      <w:r w:rsidR="008C6D05" w:rsidRPr="008619D6">
        <w:rPr>
          <w:rFonts w:eastAsia="Calibri"/>
          <w:b/>
          <w:sz w:val="24"/>
          <w:szCs w:val="24"/>
        </w:rPr>
        <w:t xml:space="preserve"> </w:t>
      </w:r>
      <w:r w:rsidR="00CA72A3" w:rsidRPr="008619D6">
        <w:rPr>
          <w:rFonts w:eastAsia="Calibri"/>
          <w:sz w:val="24"/>
          <w:szCs w:val="24"/>
        </w:rPr>
        <w:t>осуществляется комиссией по вопросам размещения НТО на террит</w:t>
      </w:r>
      <w:r w:rsidR="00CA72A3" w:rsidRPr="008619D6">
        <w:rPr>
          <w:rFonts w:eastAsia="Calibri"/>
          <w:sz w:val="24"/>
          <w:szCs w:val="24"/>
        </w:rPr>
        <w:t>о</w:t>
      </w:r>
      <w:r w:rsidR="00CA72A3" w:rsidRPr="008619D6">
        <w:rPr>
          <w:rFonts w:eastAsia="Calibri"/>
          <w:sz w:val="24"/>
          <w:szCs w:val="24"/>
        </w:rPr>
        <w:t>рии Тосненского городского поселения Тосненского муниципального района Л</w:t>
      </w:r>
      <w:r w:rsidR="00CA72A3" w:rsidRPr="008619D6">
        <w:rPr>
          <w:rFonts w:eastAsia="Calibri"/>
          <w:sz w:val="24"/>
          <w:szCs w:val="24"/>
        </w:rPr>
        <w:t>е</w:t>
      </w:r>
      <w:r w:rsidR="00CA72A3" w:rsidRPr="008619D6">
        <w:rPr>
          <w:rFonts w:eastAsia="Calibri"/>
          <w:sz w:val="24"/>
          <w:szCs w:val="24"/>
        </w:rPr>
        <w:t>нинградской области</w:t>
      </w:r>
      <w:r w:rsidR="003164B4" w:rsidRPr="008619D6">
        <w:rPr>
          <w:rFonts w:eastAsia="Calibri"/>
          <w:sz w:val="24"/>
          <w:szCs w:val="24"/>
        </w:rPr>
        <w:t xml:space="preserve"> (далее – </w:t>
      </w:r>
      <w:r w:rsidR="00FE1F93" w:rsidRPr="008619D6">
        <w:rPr>
          <w:rFonts w:eastAsia="Calibri"/>
          <w:sz w:val="24"/>
          <w:szCs w:val="24"/>
        </w:rPr>
        <w:t>К</w:t>
      </w:r>
      <w:r w:rsidR="003164B4" w:rsidRPr="008619D6">
        <w:rPr>
          <w:rFonts w:eastAsia="Calibri"/>
          <w:sz w:val="24"/>
          <w:szCs w:val="24"/>
        </w:rPr>
        <w:t>омиссия)</w:t>
      </w:r>
      <w:r w:rsidR="00CA72A3" w:rsidRPr="008619D6">
        <w:rPr>
          <w:rFonts w:eastAsia="Calibri"/>
          <w:sz w:val="24"/>
          <w:szCs w:val="24"/>
        </w:rPr>
        <w:t>.</w:t>
      </w:r>
      <w:proofErr w:type="gramEnd"/>
    </w:p>
    <w:p w:rsidR="00BB6A0D" w:rsidRPr="008619D6" w:rsidRDefault="00BB6A0D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1.</w:t>
      </w:r>
      <w:r w:rsidR="00980B3F" w:rsidRPr="008619D6">
        <w:rPr>
          <w:rFonts w:eastAsia="Calibri"/>
          <w:sz w:val="24"/>
          <w:szCs w:val="24"/>
        </w:rPr>
        <w:t>5</w:t>
      </w:r>
      <w:r w:rsidRPr="008619D6">
        <w:rPr>
          <w:rFonts w:eastAsia="Calibri"/>
          <w:sz w:val="24"/>
          <w:szCs w:val="24"/>
        </w:rPr>
        <w:t xml:space="preserve">. </w:t>
      </w:r>
      <w:proofErr w:type="gramStart"/>
      <w:r w:rsidRPr="008619D6">
        <w:rPr>
          <w:rFonts w:eastAsia="Calibri"/>
          <w:sz w:val="24"/>
          <w:szCs w:val="24"/>
        </w:rPr>
        <w:t>Структурным подразделением администрации муниципального образов</w:t>
      </w:r>
      <w:r w:rsidRPr="008619D6">
        <w:rPr>
          <w:rFonts w:eastAsia="Calibri"/>
          <w:sz w:val="24"/>
          <w:szCs w:val="24"/>
        </w:rPr>
        <w:t>а</w:t>
      </w:r>
      <w:r w:rsidRPr="008619D6">
        <w:rPr>
          <w:rFonts w:eastAsia="Calibri"/>
          <w:sz w:val="24"/>
          <w:szCs w:val="24"/>
        </w:rPr>
        <w:t xml:space="preserve">ния Тосненский район Ленинградской области (далее – </w:t>
      </w:r>
      <w:r w:rsidR="00980B3F" w:rsidRPr="008619D6">
        <w:rPr>
          <w:rFonts w:eastAsia="Calibri"/>
          <w:sz w:val="24"/>
          <w:szCs w:val="24"/>
        </w:rPr>
        <w:t>а</w:t>
      </w:r>
      <w:r w:rsidRPr="008619D6">
        <w:rPr>
          <w:rFonts w:eastAsia="Calibri"/>
          <w:sz w:val="24"/>
          <w:szCs w:val="24"/>
        </w:rPr>
        <w:t>дминистрация)</w:t>
      </w:r>
      <w:r w:rsidR="0039637A" w:rsidRPr="008619D6">
        <w:rPr>
          <w:rFonts w:eastAsia="Calibri"/>
          <w:sz w:val="24"/>
          <w:szCs w:val="24"/>
        </w:rPr>
        <w:t>,</w:t>
      </w:r>
      <w:r w:rsidRPr="008619D6">
        <w:rPr>
          <w:rFonts w:eastAsia="Calibri"/>
          <w:sz w:val="24"/>
          <w:szCs w:val="24"/>
        </w:rPr>
        <w:t xml:space="preserve"> отве</w:t>
      </w:r>
      <w:r w:rsidRPr="008619D6">
        <w:rPr>
          <w:rFonts w:eastAsia="Calibri"/>
          <w:sz w:val="24"/>
          <w:szCs w:val="24"/>
        </w:rPr>
        <w:t>т</w:t>
      </w:r>
      <w:r w:rsidRPr="008619D6">
        <w:rPr>
          <w:rFonts w:eastAsia="Calibri"/>
          <w:sz w:val="24"/>
          <w:szCs w:val="24"/>
        </w:rPr>
        <w:t xml:space="preserve">ственным за </w:t>
      </w:r>
      <w:r w:rsidR="00FE1F93" w:rsidRPr="008619D6">
        <w:rPr>
          <w:rFonts w:eastAsia="Calibri"/>
          <w:sz w:val="24"/>
          <w:szCs w:val="24"/>
        </w:rPr>
        <w:t xml:space="preserve">организацию </w:t>
      </w:r>
      <w:r w:rsidR="005043A7" w:rsidRPr="008619D6">
        <w:rPr>
          <w:rFonts w:eastAsia="Calibri"/>
          <w:sz w:val="24"/>
          <w:szCs w:val="24"/>
        </w:rPr>
        <w:t>рассмотрения</w:t>
      </w:r>
      <w:r w:rsidRPr="008619D6">
        <w:rPr>
          <w:rFonts w:eastAsia="Calibri"/>
          <w:sz w:val="24"/>
          <w:szCs w:val="24"/>
        </w:rPr>
        <w:t xml:space="preserve"> предложений о включении мест размещ</w:t>
      </w:r>
      <w:r w:rsidRPr="008619D6">
        <w:rPr>
          <w:rFonts w:eastAsia="Calibri"/>
          <w:sz w:val="24"/>
          <w:szCs w:val="24"/>
        </w:rPr>
        <w:t>е</w:t>
      </w:r>
      <w:r w:rsidRPr="008619D6">
        <w:rPr>
          <w:rFonts w:eastAsia="Calibri"/>
          <w:sz w:val="24"/>
          <w:szCs w:val="24"/>
        </w:rPr>
        <w:t>ния нестационарных торговых объектов в схему размещения нестационарных то</w:t>
      </w:r>
      <w:r w:rsidRPr="008619D6">
        <w:rPr>
          <w:rFonts w:eastAsia="Calibri"/>
          <w:sz w:val="24"/>
          <w:szCs w:val="24"/>
        </w:rPr>
        <w:t>р</w:t>
      </w:r>
      <w:r w:rsidRPr="008619D6">
        <w:rPr>
          <w:rFonts w:eastAsia="Calibri"/>
          <w:sz w:val="24"/>
          <w:szCs w:val="24"/>
        </w:rPr>
        <w:t>говых объектов, о внесении изменений в схему размещения нестационарных торг</w:t>
      </w:r>
      <w:r w:rsidRPr="008619D6">
        <w:rPr>
          <w:rFonts w:eastAsia="Calibri"/>
          <w:sz w:val="24"/>
          <w:szCs w:val="24"/>
        </w:rPr>
        <w:t>о</w:t>
      </w:r>
      <w:r w:rsidRPr="008619D6">
        <w:rPr>
          <w:rFonts w:eastAsia="Calibri"/>
          <w:sz w:val="24"/>
          <w:szCs w:val="24"/>
        </w:rPr>
        <w:t>вых объектов, является отдел по поддержке малого, среднего бизнеса, развития п</w:t>
      </w:r>
      <w:r w:rsidRPr="008619D6">
        <w:rPr>
          <w:rFonts w:eastAsia="Calibri"/>
          <w:sz w:val="24"/>
          <w:szCs w:val="24"/>
        </w:rPr>
        <w:t>о</w:t>
      </w:r>
      <w:r w:rsidRPr="008619D6">
        <w:rPr>
          <w:rFonts w:eastAsia="Calibri"/>
          <w:sz w:val="24"/>
          <w:szCs w:val="24"/>
        </w:rPr>
        <w:t xml:space="preserve">требительского рынка и сельскохозяйственного производства комитета социально-экономического развития </w:t>
      </w:r>
      <w:r w:rsidR="00980B3F" w:rsidRPr="008619D6">
        <w:rPr>
          <w:rFonts w:eastAsia="Calibri"/>
          <w:sz w:val="24"/>
          <w:szCs w:val="24"/>
        </w:rPr>
        <w:t>а</w:t>
      </w:r>
      <w:r w:rsidR="00762861" w:rsidRPr="008619D6">
        <w:rPr>
          <w:rFonts w:eastAsia="Calibri"/>
          <w:sz w:val="24"/>
          <w:szCs w:val="24"/>
        </w:rPr>
        <w:t>дминистрации</w:t>
      </w:r>
      <w:r w:rsidR="00CA6FEE" w:rsidRPr="008619D6">
        <w:rPr>
          <w:rFonts w:eastAsia="Calibri"/>
          <w:sz w:val="24"/>
          <w:szCs w:val="24"/>
        </w:rPr>
        <w:t xml:space="preserve"> (далее – Отдел)</w:t>
      </w:r>
      <w:r w:rsidRPr="008619D6">
        <w:rPr>
          <w:rFonts w:eastAsia="Calibri"/>
          <w:sz w:val="24"/>
          <w:szCs w:val="24"/>
        </w:rPr>
        <w:t>.</w:t>
      </w:r>
      <w:proofErr w:type="gramEnd"/>
    </w:p>
    <w:p w:rsidR="006F78DF" w:rsidRPr="008619D6" w:rsidRDefault="006F78DF" w:rsidP="008619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1.</w:t>
      </w:r>
      <w:r w:rsidR="00980B3F" w:rsidRPr="008619D6">
        <w:rPr>
          <w:rFonts w:eastAsia="Calibri"/>
          <w:sz w:val="24"/>
          <w:szCs w:val="24"/>
        </w:rPr>
        <w:t>6</w:t>
      </w:r>
      <w:r w:rsidRPr="008619D6">
        <w:rPr>
          <w:rFonts w:eastAsia="Calibri"/>
          <w:sz w:val="24"/>
          <w:szCs w:val="24"/>
        </w:rPr>
        <w:t>. Структурным подразделение</w:t>
      </w:r>
      <w:r w:rsidR="00FD724C" w:rsidRPr="008619D6">
        <w:rPr>
          <w:rFonts w:eastAsia="Calibri"/>
          <w:sz w:val="24"/>
          <w:szCs w:val="24"/>
        </w:rPr>
        <w:t>м</w:t>
      </w:r>
      <w:r w:rsidRPr="008619D6">
        <w:rPr>
          <w:rFonts w:eastAsia="Calibri"/>
          <w:sz w:val="24"/>
          <w:szCs w:val="24"/>
        </w:rPr>
        <w:t xml:space="preserve"> </w:t>
      </w:r>
      <w:r w:rsidR="00980B3F" w:rsidRPr="008619D6">
        <w:rPr>
          <w:rFonts w:eastAsia="Calibri"/>
          <w:sz w:val="24"/>
          <w:szCs w:val="24"/>
        </w:rPr>
        <w:t>а</w:t>
      </w:r>
      <w:r w:rsidRPr="008619D6">
        <w:rPr>
          <w:rFonts w:eastAsia="Calibri"/>
          <w:sz w:val="24"/>
          <w:szCs w:val="24"/>
        </w:rPr>
        <w:t>дминистрации</w:t>
      </w:r>
      <w:r w:rsidR="0039637A" w:rsidRPr="008619D6">
        <w:rPr>
          <w:rFonts w:eastAsia="Calibri"/>
          <w:sz w:val="24"/>
          <w:szCs w:val="24"/>
        </w:rPr>
        <w:t>,</w:t>
      </w:r>
      <w:r w:rsidRPr="008619D6">
        <w:rPr>
          <w:rFonts w:eastAsia="Calibri"/>
          <w:sz w:val="24"/>
          <w:szCs w:val="24"/>
        </w:rPr>
        <w:t xml:space="preserve"> ответственным за разр</w:t>
      </w:r>
      <w:r w:rsidRPr="008619D6">
        <w:rPr>
          <w:rFonts w:eastAsia="Calibri"/>
          <w:sz w:val="24"/>
          <w:szCs w:val="24"/>
        </w:rPr>
        <w:t>а</w:t>
      </w:r>
      <w:r w:rsidRPr="008619D6">
        <w:rPr>
          <w:rFonts w:eastAsia="Calibri"/>
          <w:sz w:val="24"/>
          <w:szCs w:val="24"/>
        </w:rPr>
        <w:t>ботку графического изображения территорий с предполагаемым местом размещ</w:t>
      </w:r>
      <w:r w:rsidRPr="008619D6">
        <w:rPr>
          <w:rFonts w:eastAsia="Calibri"/>
          <w:sz w:val="24"/>
          <w:szCs w:val="24"/>
        </w:rPr>
        <w:t>е</w:t>
      </w:r>
      <w:r w:rsidRPr="008619D6">
        <w:rPr>
          <w:rFonts w:eastAsia="Calibri"/>
          <w:sz w:val="24"/>
          <w:szCs w:val="24"/>
        </w:rPr>
        <w:t>ния НТО</w:t>
      </w:r>
      <w:r w:rsidR="0039637A" w:rsidRPr="008619D6">
        <w:rPr>
          <w:rFonts w:eastAsia="Calibri"/>
          <w:sz w:val="24"/>
          <w:szCs w:val="24"/>
        </w:rPr>
        <w:t>,</w:t>
      </w:r>
      <w:r w:rsidRPr="008619D6">
        <w:rPr>
          <w:rFonts w:eastAsia="Calibri"/>
          <w:sz w:val="24"/>
          <w:szCs w:val="24"/>
        </w:rPr>
        <w:t xml:space="preserve"> </w:t>
      </w:r>
      <w:r w:rsidR="00AF6EDD" w:rsidRPr="008619D6">
        <w:rPr>
          <w:rFonts w:eastAsia="Calibri"/>
          <w:sz w:val="24"/>
          <w:szCs w:val="24"/>
        </w:rPr>
        <w:t xml:space="preserve">является комитет по архитектуре и градостроительству </w:t>
      </w:r>
      <w:r w:rsidR="002571B3">
        <w:rPr>
          <w:rFonts w:eastAsia="Calibri"/>
          <w:sz w:val="24"/>
          <w:szCs w:val="24"/>
        </w:rPr>
        <w:t>а</w:t>
      </w:r>
      <w:r w:rsidR="00AF6EDD" w:rsidRPr="008619D6">
        <w:rPr>
          <w:rFonts w:eastAsia="Calibri"/>
          <w:sz w:val="24"/>
          <w:szCs w:val="24"/>
        </w:rPr>
        <w:t>дминистрации.</w:t>
      </w:r>
    </w:p>
    <w:p w:rsidR="00A14FD6" w:rsidRPr="008619D6" w:rsidRDefault="00A14FD6" w:rsidP="008619D6">
      <w:pPr>
        <w:suppressAutoHyphens w:val="0"/>
        <w:ind w:firstLine="567"/>
        <w:jc w:val="both"/>
        <w:rPr>
          <w:sz w:val="24"/>
          <w:szCs w:val="24"/>
        </w:rPr>
      </w:pPr>
    </w:p>
    <w:p w:rsidR="00DA7042" w:rsidRPr="008619D6" w:rsidRDefault="00875FCB" w:rsidP="008619D6">
      <w:pPr>
        <w:jc w:val="center"/>
        <w:rPr>
          <w:color w:val="FF0000"/>
          <w:sz w:val="24"/>
          <w:szCs w:val="24"/>
        </w:rPr>
      </w:pPr>
      <w:r w:rsidRPr="008619D6">
        <w:rPr>
          <w:sz w:val="24"/>
          <w:szCs w:val="24"/>
        </w:rPr>
        <w:t>2.</w:t>
      </w:r>
      <w:r w:rsidR="00CA72A3" w:rsidRPr="008619D6">
        <w:rPr>
          <w:sz w:val="24"/>
          <w:szCs w:val="24"/>
        </w:rPr>
        <w:t xml:space="preserve"> </w:t>
      </w:r>
      <w:r w:rsidR="003164B4" w:rsidRPr="008619D6">
        <w:rPr>
          <w:rFonts w:eastAsia="Calibri"/>
          <w:sz w:val="24"/>
          <w:szCs w:val="24"/>
        </w:rPr>
        <w:t xml:space="preserve">Включение мест размещения нестационарных торговых объектов в схему размещения </w:t>
      </w:r>
      <w:r w:rsidR="009F5CDA" w:rsidRPr="008619D6">
        <w:rPr>
          <w:rFonts w:eastAsia="Calibri"/>
          <w:sz w:val="24"/>
          <w:szCs w:val="24"/>
        </w:rPr>
        <w:t>НТО</w:t>
      </w:r>
    </w:p>
    <w:p w:rsidR="003164B4" w:rsidRPr="008619D6" w:rsidRDefault="003164B4" w:rsidP="00DA7042">
      <w:pPr>
        <w:jc w:val="center"/>
        <w:rPr>
          <w:rFonts w:eastAsia="Calibri"/>
          <w:sz w:val="24"/>
          <w:szCs w:val="24"/>
        </w:rPr>
      </w:pPr>
    </w:p>
    <w:p w:rsidR="000A4C0F" w:rsidRPr="008619D6" w:rsidRDefault="000A4C0F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sz w:val="24"/>
          <w:szCs w:val="24"/>
        </w:rPr>
        <w:t xml:space="preserve">2.1. Рассмотрение </w:t>
      </w:r>
      <w:r w:rsidR="009E6898" w:rsidRPr="008619D6">
        <w:rPr>
          <w:sz w:val="24"/>
          <w:szCs w:val="24"/>
        </w:rPr>
        <w:t>заявлени</w:t>
      </w:r>
      <w:r w:rsidR="007E46DC" w:rsidRPr="008619D6">
        <w:rPr>
          <w:sz w:val="24"/>
          <w:szCs w:val="24"/>
        </w:rPr>
        <w:t>й</w:t>
      </w:r>
      <w:r w:rsidR="009E6898" w:rsidRPr="008619D6">
        <w:rPr>
          <w:sz w:val="24"/>
          <w:szCs w:val="24"/>
        </w:rPr>
        <w:t xml:space="preserve"> с предложением</w:t>
      </w:r>
      <w:r w:rsidRPr="008619D6">
        <w:rPr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</w:t>
      </w:r>
      <w:r w:rsidR="00B040FB" w:rsidRPr="008619D6">
        <w:rPr>
          <w:rFonts w:eastAsia="Calibri"/>
          <w:sz w:val="24"/>
          <w:szCs w:val="24"/>
        </w:rPr>
        <w:t>, расположенных на земельных участках, в зданиях, строениях и сооруж</w:t>
      </w:r>
      <w:r w:rsidR="00B040FB" w:rsidRPr="008619D6">
        <w:rPr>
          <w:rFonts w:eastAsia="Calibri"/>
          <w:sz w:val="24"/>
          <w:szCs w:val="24"/>
        </w:rPr>
        <w:t>е</w:t>
      </w:r>
      <w:r w:rsidR="00B040FB" w:rsidRPr="008619D6">
        <w:rPr>
          <w:rFonts w:eastAsia="Calibri"/>
          <w:sz w:val="24"/>
          <w:szCs w:val="24"/>
        </w:rPr>
        <w:t>ниях, находящихся в государственной и муниципальной собственности на террит</w:t>
      </w:r>
      <w:r w:rsidR="00B040FB" w:rsidRPr="008619D6">
        <w:rPr>
          <w:rFonts w:eastAsia="Calibri"/>
          <w:sz w:val="24"/>
          <w:szCs w:val="24"/>
        </w:rPr>
        <w:t>о</w:t>
      </w:r>
      <w:r w:rsidR="00B040FB" w:rsidRPr="008619D6">
        <w:rPr>
          <w:rFonts w:eastAsia="Calibri"/>
          <w:sz w:val="24"/>
          <w:szCs w:val="24"/>
        </w:rPr>
        <w:t>рии Тосненского городского поселения Тосненского района Ленинградской обл</w:t>
      </w:r>
      <w:r w:rsidR="00B040FB" w:rsidRPr="008619D6">
        <w:rPr>
          <w:rFonts w:eastAsia="Calibri"/>
          <w:sz w:val="24"/>
          <w:szCs w:val="24"/>
        </w:rPr>
        <w:t>а</w:t>
      </w:r>
      <w:r w:rsidR="00B040FB" w:rsidRPr="008619D6">
        <w:rPr>
          <w:rFonts w:eastAsia="Calibri"/>
          <w:sz w:val="24"/>
          <w:szCs w:val="24"/>
        </w:rPr>
        <w:t>сти</w:t>
      </w:r>
      <w:r w:rsidRPr="008619D6">
        <w:rPr>
          <w:rFonts w:eastAsia="Calibri"/>
          <w:sz w:val="24"/>
          <w:szCs w:val="24"/>
        </w:rPr>
        <w:t xml:space="preserve"> </w:t>
      </w:r>
      <w:r w:rsidR="00B040FB" w:rsidRPr="008619D6">
        <w:rPr>
          <w:rFonts w:eastAsia="Calibri"/>
          <w:sz w:val="24"/>
          <w:szCs w:val="24"/>
        </w:rPr>
        <w:t xml:space="preserve">(далее – Схема) </w:t>
      </w:r>
      <w:r w:rsidR="003164B4" w:rsidRPr="008619D6">
        <w:rPr>
          <w:rFonts w:eastAsia="Calibri"/>
          <w:sz w:val="24"/>
          <w:szCs w:val="24"/>
        </w:rPr>
        <w:t>проводится в следующем порядке</w:t>
      </w:r>
      <w:r w:rsidRPr="008619D6">
        <w:rPr>
          <w:rFonts w:eastAsia="Calibri"/>
          <w:sz w:val="24"/>
          <w:szCs w:val="24"/>
        </w:rPr>
        <w:t>:</w:t>
      </w:r>
    </w:p>
    <w:p w:rsidR="000A4C0F" w:rsidRPr="008619D6" w:rsidRDefault="003164B4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2.1.1.П</w:t>
      </w:r>
      <w:r w:rsidR="000A4C0F" w:rsidRPr="008619D6">
        <w:rPr>
          <w:rFonts w:eastAsia="Calibri"/>
          <w:sz w:val="24"/>
          <w:szCs w:val="24"/>
        </w:rPr>
        <w:t>рием и регистрация заявления</w:t>
      </w:r>
      <w:r w:rsidR="00DA7042" w:rsidRPr="008619D6">
        <w:rPr>
          <w:rFonts w:eastAsia="Calibri"/>
          <w:sz w:val="24"/>
          <w:szCs w:val="24"/>
        </w:rPr>
        <w:t xml:space="preserve"> по форме приложения 1 к Порядку</w:t>
      </w:r>
      <w:r w:rsidR="0039637A" w:rsidRPr="008619D6">
        <w:rPr>
          <w:rFonts w:eastAsia="Calibri"/>
          <w:sz w:val="24"/>
          <w:szCs w:val="24"/>
        </w:rPr>
        <w:t>.</w:t>
      </w:r>
    </w:p>
    <w:p w:rsidR="000A4C0F" w:rsidRPr="008619D6" w:rsidRDefault="003164B4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2.1.2. Р</w:t>
      </w:r>
      <w:r w:rsidR="000A4C0F" w:rsidRPr="008619D6">
        <w:rPr>
          <w:rFonts w:eastAsia="Calibri"/>
          <w:sz w:val="24"/>
          <w:szCs w:val="24"/>
        </w:rPr>
        <w:t>азработка проекта</w:t>
      </w:r>
      <w:r w:rsidR="00B040FB" w:rsidRPr="008619D6">
        <w:rPr>
          <w:rFonts w:eastAsia="Calibri"/>
          <w:sz w:val="24"/>
          <w:szCs w:val="24"/>
        </w:rPr>
        <w:t xml:space="preserve"> </w:t>
      </w:r>
      <w:r w:rsidR="000B4F8A" w:rsidRPr="008619D6">
        <w:rPr>
          <w:rFonts w:eastAsia="Calibri"/>
          <w:sz w:val="24"/>
          <w:szCs w:val="24"/>
        </w:rPr>
        <w:t>изменений в Схему</w:t>
      </w:r>
      <w:r w:rsidR="00DB79F3" w:rsidRPr="008619D6">
        <w:rPr>
          <w:rFonts w:eastAsia="Calibri"/>
          <w:sz w:val="24"/>
          <w:szCs w:val="24"/>
        </w:rPr>
        <w:t xml:space="preserve">, включающей графические изображения территорий </w:t>
      </w:r>
      <w:r w:rsidR="00685710" w:rsidRPr="008619D6">
        <w:rPr>
          <w:sz w:val="24"/>
          <w:szCs w:val="24"/>
        </w:rPr>
        <w:t>с</w:t>
      </w:r>
      <w:r w:rsidR="00DB79F3" w:rsidRPr="008619D6">
        <w:rPr>
          <w:sz w:val="24"/>
          <w:szCs w:val="24"/>
        </w:rPr>
        <w:t xml:space="preserve"> </w:t>
      </w:r>
      <w:r w:rsidR="00685710" w:rsidRPr="008619D6">
        <w:rPr>
          <w:sz w:val="24"/>
          <w:szCs w:val="24"/>
        </w:rPr>
        <w:t>предполагаемым</w:t>
      </w:r>
      <w:r w:rsidR="00DB79F3" w:rsidRPr="008619D6">
        <w:rPr>
          <w:sz w:val="24"/>
          <w:szCs w:val="24"/>
        </w:rPr>
        <w:t xml:space="preserve"> </w:t>
      </w:r>
      <w:r w:rsidR="00685710" w:rsidRPr="008619D6">
        <w:rPr>
          <w:sz w:val="24"/>
          <w:szCs w:val="24"/>
        </w:rPr>
        <w:t>местом</w:t>
      </w:r>
      <w:r w:rsidR="00DB79F3" w:rsidRPr="008619D6">
        <w:rPr>
          <w:sz w:val="24"/>
          <w:szCs w:val="24"/>
        </w:rPr>
        <w:t xml:space="preserve"> размещения НТО</w:t>
      </w:r>
      <w:r w:rsidR="002571B3">
        <w:rPr>
          <w:rFonts w:eastAsia="Calibri"/>
          <w:sz w:val="24"/>
          <w:szCs w:val="24"/>
        </w:rPr>
        <w:t>.</w:t>
      </w:r>
    </w:p>
    <w:p w:rsidR="00AE0A83" w:rsidRPr="008619D6" w:rsidRDefault="003164B4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2.1.3</w:t>
      </w:r>
      <w:r w:rsidR="002571B3">
        <w:rPr>
          <w:rFonts w:eastAsia="Calibri"/>
          <w:sz w:val="24"/>
          <w:szCs w:val="24"/>
        </w:rPr>
        <w:t>.</w:t>
      </w:r>
      <w:r w:rsidR="00AE0A83" w:rsidRPr="008619D6">
        <w:rPr>
          <w:rFonts w:eastAsia="Calibri"/>
          <w:sz w:val="24"/>
          <w:szCs w:val="24"/>
        </w:rPr>
        <w:t xml:space="preserve"> Рассмотрение </w:t>
      </w:r>
      <w:r w:rsidR="0039637A" w:rsidRPr="008619D6">
        <w:rPr>
          <w:rFonts w:eastAsia="Calibri"/>
          <w:sz w:val="24"/>
          <w:szCs w:val="24"/>
        </w:rPr>
        <w:t>заявления на комиссии.</w:t>
      </w:r>
    </w:p>
    <w:p w:rsidR="00AE0A83" w:rsidRPr="008619D6" w:rsidRDefault="00AE0A83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rFonts w:eastAsia="Calibri"/>
          <w:sz w:val="24"/>
          <w:szCs w:val="24"/>
        </w:rPr>
        <w:t>2.1.4. С</w:t>
      </w:r>
      <w:r w:rsidR="0030294E" w:rsidRPr="008619D6">
        <w:rPr>
          <w:rFonts w:eastAsia="Calibri"/>
          <w:sz w:val="24"/>
          <w:szCs w:val="24"/>
        </w:rPr>
        <w:t>огласование</w:t>
      </w:r>
      <w:r w:rsidR="00BF087D" w:rsidRPr="008619D6">
        <w:rPr>
          <w:rFonts w:eastAsia="Calibri"/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 xml:space="preserve">Комиссией </w:t>
      </w:r>
      <w:r w:rsidR="00BF087D" w:rsidRPr="008619D6">
        <w:rPr>
          <w:rFonts w:eastAsia="Calibri"/>
          <w:sz w:val="24"/>
          <w:szCs w:val="24"/>
        </w:rPr>
        <w:t>проекта Схемы</w:t>
      </w:r>
      <w:r w:rsidR="0039637A" w:rsidRPr="008619D6">
        <w:rPr>
          <w:sz w:val="24"/>
          <w:szCs w:val="24"/>
        </w:rPr>
        <w:t>.</w:t>
      </w:r>
    </w:p>
    <w:p w:rsidR="003164B4" w:rsidRPr="008619D6" w:rsidRDefault="00AE0A83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2.1.5</w:t>
      </w:r>
      <w:r w:rsidR="003164B4" w:rsidRPr="008619D6">
        <w:rPr>
          <w:rFonts w:eastAsia="Calibri"/>
          <w:sz w:val="24"/>
          <w:szCs w:val="24"/>
        </w:rPr>
        <w:t xml:space="preserve">. </w:t>
      </w:r>
      <w:r w:rsidR="00685710" w:rsidRPr="008619D6">
        <w:rPr>
          <w:rFonts w:eastAsia="Calibri"/>
          <w:sz w:val="24"/>
          <w:szCs w:val="24"/>
        </w:rPr>
        <w:t xml:space="preserve">В случае положительного решения Комиссии </w:t>
      </w:r>
      <w:r w:rsidR="00A74B2E" w:rsidRPr="008619D6">
        <w:rPr>
          <w:rFonts w:eastAsia="Calibri"/>
          <w:sz w:val="24"/>
          <w:szCs w:val="24"/>
        </w:rPr>
        <w:t>подготовка нормативного правового акта</w:t>
      </w:r>
      <w:r w:rsidR="0030294E" w:rsidRPr="008619D6">
        <w:rPr>
          <w:rFonts w:eastAsia="Calibri"/>
          <w:sz w:val="24"/>
          <w:szCs w:val="24"/>
        </w:rPr>
        <w:t xml:space="preserve"> </w:t>
      </w:r>
      <w:r w:rsidR="00980B3F" w:rsidRPr="008619D6">
        <w:rPr>
          <w:rFonts w:eastAsia="Calibri"/>
          <w:sz w:val="24"/>
          <w:szCs w:val="24"/>
        </w:rPr>
        <w:t>а</w:t>
      </w:r>
      <w:r w:rsidR="0030294E" w:rsidRPr="008619D6">
        <w:rPr>
          <w:rFonts w:eastAsia="Calibri"/>
          <w:sz w:val="24"/>
          <w:szCs w:val="24"/>
        </w:rPr>
        <w:t xml:space="preserve">дминистрации о </w:t>
      </w:r>
      <w:r w:rsidR="00A74B2E" w:rsidRPr="008619D6">
        <w:rPr>
          <w:rFonts w:eastAsia="Calibri"/>
          <w:sz w:val="24"/>
          <w:szCs w:val="24"/>
        </w:rPr>
        <w:t>внесении изменений</w:t>
      </w:r>
      <w:r w:rsidR="0030294E" w:rsidRPr="008619D6">
        <w:rPr>
          <w:rFonts w:eastAsia="Calibri"/>
          <w:sz w:val="24"/>
          <w:szCs w:val="24"/>
        </w:rPr>
        <w:t xml:space="preserve"> в Схему</w:t>
      </w:r>
      <w:r w:rsidR="0039637A" w:rsidRPr="008619D6">
        <w:rPr>
          <w:rFonts w:eastAsia="Calibri"/>
          <w:sz w:val="24"/>
          <w:szCs w:val="24"/>
        </w:rPr>
        <w:t>.</w:t>
      </w:r>
    </w:p>
    <w:p w:rsidR="00D84AF7" w:rsidRPr="008619D6" w:rsidRDefault="001353A0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2.1.6</w:t>
      </w:r>
      <w:r w:rsidR="00D84AF7" w:rsidRPr="008619D6">
        <w:rPr>
          <w:rFonts w:eastAsia="Calibri"/>
          <w:sz w:val="24"/>
          <w:szCs w:val="24"/>
        </w:rPr>
        <w:t>. Подготовка письма заявителю о принятом решении:</w:t>
      </w:r>
    </w:p>
    <w:p w:rsidR="00D84AF7" w:rsidRPr="008619D6" w:rsidRDefault="00975785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включение</w:t>
      </w:r>
      <w:r w:rsidR="00D84AF7" w:rsidRPr="008619D6">
        <w:rPr>
          <w:rFonts w:eastAsia="Calibri"/>
          <w:sz w:val="24"/>
          <w:szCs w:val="24"/>
        </w:rPr>
        <w:t xml:space="preserve"> места размещения НТО в Схему;</w:t>
      </w:r>
    </w:p>
    <w:p w:rsidR="00D84AF7" w:rsidRPr="008619D6" w:rsidRDefault="00D84AF7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отказ</w:t>
      </w:r>
      <w:r w:rsidR="00975785" w:rsidRPr="008619D6">
        <w:rPr>
          <w:rFonts w:eastAsia="Calibri"/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>во включении места размещения НТО в Схему.</w:t>
      </w:r>
    </w:p>
    <w:p w:rsidR="00D84AF7" w:rsidRPr="008619D6" w:rsidRDefault="00EE4CFE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2.1.7</w:t>
      </w:r>
      <w:r w:rsidR="00D84AF7" w:rsidRPr="008619D6">
        <w:rPr>
          <w:rFonts w:eastAsia="Calibri"/>
          <w:sz w:val="24"/>
          <w:szCs w:val="24"/>
        </w:rPr>
        <w:t>.</w:t>
      </w:r>
      <w:r w:rsidR="008F1D11" w:rsidRPr="008619D6">
        <w:rPr>
          <w:rFonts w:eastAsia="Calibri"/>
          <w:sz w:val="24"/>
          <w:szCs w:val="24"/>
        </w:rPr>
        <w:t xml:space="preserve"> </w:t>
      </w:r>
      <w:r w:rsidR="00D84AF7" w:rsidRPr="008619D6">
        <w:rPr>
          <w:rFonts w:eastAsia="Calibri"/>
          <w:sz w:val="24"/>
          <w:szCs w:val="24"/>
        </w:rPr>
        <w:t>Вручение (направление) заявителю письма о включении либо об отказе во включении места размещения в Схему.</w:t>
      </w:r>
    </w:p>
    <w:p w:rsidR="00317425" w:rsidRPr="008619D6" w:rsidRDefault="00317425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2.2. Для рассмотрения заявлений о включении мест размещения НТО в Схему заявитель </w:t>
      </w:r>
      <w:proofErr w:type="gramStart"/>
      <w:r w:rsidRPr="008619D6">
        <w:rPr>
          <w:rFonts w:eastAsia="Calibri"/>
          <w:sz w:val="24"/>
          <w:szCs w:val="24"/>
        </w:rPr>
        <w:t>предоставляет следующие документы</w:t>
      </w:r>
      <w:proofErr w:type="gramEnd"/>
      <w:r w:rsidRPr="008619D6">
        <w:rPr>
          <w:rFonts w:eastAsia="Calibri"/>
          <w:sz w:val="24"/>
          <w:szCs w:val="24"/>
        </w:rPr>
        <w:t>:</w:t>
      </w:r>
    </w:p>
    <w:p w:rsidR="00687B1F" w:rsidRPr="008619D6" w:rsidRDefault="00317425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2.2.1. Заявление о включении места размещения НТО в Схему</w:t>
      </w:r>
      <w:r w:rsidR="00687B1F" w:rsidRPr="008619D6">
        <w:rPr>
          <w:rFonts w:eastAsia="Calibri"/>
          <w:sz w:val="24"/>
          <w:szCs w:val="24"/>
        </w:rPr>
        <w:t xml:space="preserve">, </w:t>
      </w:r>
      <w:r w:rsidR="00D20F0D" w:rsidRPr="008619D6">
        <w:rPr>
          <w:rFonts w:eastAsia="Calibri"/>
          <w:sz w:val="24"/>
          <w:szCs w:val="24"/>
        </w:rPr>
        <w:t>по форме в с</w:t>
      </w:r>
      <w:r w:rsidR="00D20F0D" w:rsidRPr="008619D6">
        <w:rPr>
          <w:rFonts w:eastAsia="Calibri"/>
          <w:sz w:val="24"/>
          <w:szCs w:val="24"/>
        </w:rPr>
        <w:t>о</w:t>
      </w:r>
      <w:r w:rsidR="00D20F0D" w:rsidRPr="008619D6">
        <w:rPr>
          <w:rFonts w:eastAsia="Calibri"/>
          <w:sz w:val="24"/>
          <w:szCs w:val="24"/>
        </w:rPr>
        <w:t>ответствии с прило</w:t>
      </w:r>
      <w:r w:rsidR="0039637A" w:rsidRPr="008619D6">
        <w:rPr>
          <w:rFonts w:eastAsia="Calibri"/>
          <w:sz w:val="24"/>
          <w:szCs w:val="24"/>
        </w:rPr>
        <w:t xml:space="preserve">жением </w:t>
      </w:r>
      <w:r w:rsidR="00D20F0D" w:rsidRPr="008619D6">
        <w:rPr>
          <w:rFonts w:eastAsia="Calibri"/>
          <w:sz w:val="24"/>
          <w:szCs w:val="24"/>
        </w:rPr>
        <w:t xml:space="preserve"> 1 к Порядку.</w:t>
      </w:r>
    </w:p>
    <w:p w:rsidR="00317425" w:rsidRPr="008619D6" w:rsidRDefault="00317425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2.2.2. </w:t>
      </w:r>
      <w:proofErr w:type="gramStart"/>
      <w:r w:rsidR="00F524B3" w:rsidRPr="008619D6">
        <w:rPr>
          <w:rFonts w:eastAsia="Calibri"/>
          <w:sz w:val="24"/>
          <w:szCs w:val="24"/>
        </w:rPr>
        <w:t>Копию инженерно-топографического плана в масштабе М 1:500 с нан</w:t>
      </w:r>
      <w:r w:rsidR="00F524B3" w:rsidRPr="008619D6">
        <w:rPr>
          <w:rFonts w:eastAsia="Calibri"/>
          <w:sz w:val="24"/>
          <w:szCs w:val="24"/>
        </w:rPr>
        <w:t>е</w:t>
      </w:r>
      <w:r w:rsidR="008A42B2">
        <w:rPr>
          <w:rFonts w:eastAsia="Calibri"/>
          <w:sz w:val="24"/>
          <w:szCs w:val="24"/>
        </w:rPr>
        <w:t>сенными на него</w:t>
      </w:r>
      <w:r w:rsidR="00F524B3" w:rsidRPr="008619D6">
        <w:rPr>
          <w:rFonts w:eastAsia="Calibri"/>
          <w:sz w:val="24"/>
          <w:szCs w:val="24"/>
        </w:rPr>
        <w:t xml:space="preserve"> границами места расположения НТО</w:t>
      </w:r>
      <w:r w:rsidR="000E7617" w:rsidRPr="008619D6">
        <w:rPr>
          <w:rFonts w:eastAsia="Calibri"/>
          <w:sz w:val="24"/>
          <w:szCs w:val="24"/>
        </w:rPr>
        <w:t xml:space="preserve"> или картографический мат</w:t>
      </w:r>
      <w:r w:rsidR="000E7617" w:rsidRPr="008619D6">
        <w:rPr>
          <w:rFonts w:eastAsia="Calibri"/>
          <w:sz w:val="24"/>
          <w:szCs w:val="24"/>
        </w:rPr>
        <w:t>е</w:t>
      </w:r>
      <w:r w:rsidR="000E7617" w:rsidRPr="008619D6">
        <w:rPr>
          <w:rFonts w:eastAsia="Calibri"/>
          <w:sz w:val="24"/>
          <w:szCs w:val="24"/>
        </w:rPr>
        <w:t xml:space="preserve">риал, полученный из общедоступных информационных ресурсов, в том числе из </w:t>
      </w:r>
      <w:r w:rsidR="000E7617" w:rsidRPr="008619D6">
        <w:rPr>
          <w:rFonts w:eastAsia="Calibri"/>
          <w:sz w:val="24"/>
          <w:szCs w:val="24"/>
        </w:rPr>
        <w:lastRenderedPageBreak/>
        <w:t>информационно-телекоммуникационной сети Интернет, с нанесенными на него границами места расположения НТО предлагаемого для включения в Схему</w:t>
      </w:r>
      <w:r w:rsidR="00A03E62" w:rsidRPr="008619D6">
        <w:rPr>
          <w:rFonts w:eastAsia="Calibri"/>
          <w:sz w:val="24"/>
          <w:szCs w:val="24"/>
        </w:rPr>
        <w:t>, согл</w:t>
      </w:r>
      <w:r w:rsidR="00A03E62" w:rsidRPr="008619D6">
        <w:rPr>
          <w:rFonts w:eastAsia="Calibri"/>
          <w:sz w:val="24"/>
          <w:szCs w:val="24"/>
        </w:rPr>
        <w:t>а</w:t>
      </w:r>
      <w:r w:rsidR="00106AFD">
        <w:rPr>
          <w:rFonts w:eastAsia="Calibri"/>
          <w:sz w:val="24"/>
          <w:szCs w:val="24"/>
        </w:rPr>
        <w:t>сованных</w:t>
      </w:r>
      <w:r w:rsidR="00B423AA" w:rsidRPr="008619D6">
        <w:rPr>
          <w:rFonts w:eastAsia="Calibri"/>
          <w:sz w:val="24"/>
          <w:szCs w:val="24"/>
        </w:rPr>
        <w:t xml:space="preserve"> с организациями, осуществляющими обслуживание следующих инж</w:t>
      </w:r>
      <w:r w:rsidR="00B423AA" w:rsidRPr="008619D6">
        <w:rPr>
          <w:rFonts w:eastAsia="Calibri"/>
          <w:sz w:val="24"/>
          <w:szCs w:val="24"/>
        </w:rPr>
        <w:t>е</w:t>
      </w:r>
      <w:r w:rsidR="00B423AA" w:rsidRPr="008619D6">
        <w:rPr>
          <w:rFonts w:eastAsia="Calibri"/>
          <w:sz w:val="24"/>
          <w:szCs w:val="24"/>
        </w:rPr>
        <w:t>нерных сетей: водоснабжения, канализации, газоснабжения, электроснабжения, с</w:t>
      </w:r>
      <w:r w:rsidR="00B423AA" w:rsidRPr="008619D6">
        <w:rPr>
          <w:rFonts w:eastAsia="Calibri"/>
          <w:sz w:val="24"/>
          <w:szCs w:val="24"/>
        </w:rPr>
        <w:t>е</w:t>
      </w:r>
      <w:r w:rsidR="00B423AA" w:rsidRPr="008619D6">
        <w:rPr>
          <w:rFonts w:eastAsia="Calibri"/>
          <w:sz w:val="24"/>
          <w:szCs w:val="24"/>
        </w:rPr>
        <w:t>тей связи, интернета и</w:t>
      </w:r>
      <w:proofErr w:type="gramEnd"/>
      <w:r w:rsidR="00B423AA" w:rsidRPr="008619D6">
        <w:rPr>
          <w:rFonts w:eastAsia="Calibri"/>
          <w:sz w:val="24"/>
          <w:szCs w:val="24"/>
        </w:rPr>
        <w:t xml:space="preserve"> телекоммуникаций.</w:t>
      </w:r>
    </w:p>
    <w:p w:rsidR="005B7FD3" w:rsidRPr="008619D6" w:rsidRDefault="00EE4CFE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2.2.3</w:t>
      </w:r>
      <w:r w:rsidR="005B7FD3" w:rsidRPr="008619D6">
        <w:rPr>
          <w:rFonts w:eastAsia="Calibri"/>
          <w:sz w:val="24"/>
          <w:szCs w:val="24"/>
        </w:rPr>
        <w:t xml:space="preserve">. Администрация вправе запросить </w:t>
      </w:r>
      <w:r w:rsidR="006F78DF" w:rsidRPr="008619D6">
        <w:rPr>
          <w:rFonts w:eastAsia="Calibri"/>
          <w:sz w:val="24"/>
          <w:szCs w:val="24"/>
        </w:rPr>
        <w:t>согласование копии инженерно-топографического плана, предоставленного заявителем, у организаций, осущест</w:t>
      </w:r>
      <w:r w:rsidR="006F78DF" w:rsidRPr="008619D6">
        <w:rPr>
          <w:rFonts w:eastAsia="Calibri"/>
          <w:sz w:val="24"/>
          <w:szCs w:val="24"/>
        </w:rPr>
        <w:t>в</w:t>
      </w:r>
      <w:r w:rsidR="006F78DF" w:rsidRPr="008619D6">
        <w:rPr>
          <w:rFonts w:eastAsia="Calibri"/>
          <w:sz w:val="24"/>
          <w:szCs w:val="24"/>
        </w:rPr>
        <w:t>ляющих обслуживание инженерных сетей, указанных в п. 2.2.2</w:t>
      </w:r>
      <w:r w:rsidR="005B7FD3" w:rsidRPr="008619D6">
        <w:rPr>
          <w:rFonts w:eastAsia="Calibri"/>
          <w:sz w:val="24"/>
          <w:szCs w:val="24"/>
        </w:rPr>
        <w:t xml:space="preserve">  по собственной инициативе.</w:t>
      </w:r>
    </w:p>
    <w:p w:rsidR="00687B1F" w:rsidRPr="008619D6" w:rsidRDefault="00687B1F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2.3. Основания для отказа в приеме документов:</w:t>
      </w:r>
    </w:p>
    <w:p w:rsidR="0021196E" w:rsidRPr="008619D6" w:rsidRDefault="0021196E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 xml:space="preserve">- заявление не соответствует </w:t>
      </w:r>
      <w:r w:rsidR="0039637A" w:rsidRPr="008619D6">
        <w:rPr>
          <w:rFonts w:eastAsia="Calibri"/>
          <w:sz w:val="24"/>
          <w:szCs w:val="24"/>
        </w:rPr>
        <w:t xml:space="preserve">приложению </w:t>
      </w:r>
      <w:r w:rsidRPr="008619D6">
        <w:rPr>
          <w:rFonts w:eastAsia="Calibri"/>
          <w:sz w:val="24"/>
          <w:szCs w:val="24"/>
        </w:rPr>
        <w:t xml:space="preserve"> 1 к Порядку;</w:t>
      </w:r>
    </w:p>
    <w:p w:rsidR="00687B1F" w:rsidRPr="008619D6" w:rsidRDefault="00687B1F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текст в заявлении не поддается прочтению, в том числе текст на иностра</w:t>
      </w:r>
      <w:r w:rsidRPr="008619D6">
        <w:rPr>
          <w:sz w:val="24"/>
          <w:szCs w:val="24"/>
        </w:rPr>
        <w:t>н</w:t>
      </w:r>
      <w:r w:rsidRPr="008619D6">
        <w:rPr>
          <w:sz w:val="24"/>
          <w:szCs w:val="24"/>
        </w:rPr>
        <w:t>ном языке;</w:t>
      </w:r>
    </w:p>
    <w:p w:rsidR="00687B1F" w:rsidRPr="008619D6" w:rsidRDefault="00687B1F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какой-либо из представленных заявителем документов не читаем и</w:t>
      </w:r>
      <w:r w:rsidR="009D4047" w:rsidRPr="008619D6">
        <w:rPr>
          <w:sz w:val="24"/>
          <w:szCs w:val="24"/>
        </w:rPr>
        <w:t xml:space="preserve"> </w:t>
      </w:r>
      <w:r w:rsidRPr="008619D6">
        <w:rPr>
          <w:sz w:val="24"/>
          <w:szCs w:val="24"/>
        </w:rPr>
        <w:t>(или) имеет дефекты, не позволяющие достоверно установить его содержание;</w:t>
      </w:r>
    </w:p>
    <w:p w:rsidR="00687B1F" w:rsidRPr="008619D6" w:rsidRDefault="00687B1F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заявление подано не уполномоченным лицом;</w:t>
      </w:r>
    </w:p>
    <w:p w:rsidR="00687B1F" w:rsidRPr="008619D6" w:rsidRDefault="00687B1F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 xml:space="preserve">- предоставление неполного комплекта документов, указанных в пункте 2.2. настоящего Порядка. </w:t>
      </w:r>
    </w:p>
    <w:p w:rsidR="008B21E6" w:rsidRPr="008619D6" w:rsidRDefault="008B21E6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2.4. Основаниями для отказа во включении м</w:t>
      </w:r>
      <w:r w:rsidR="00AB1BE1">
        <w:rPr>
          <w:rFonts w:eastAsia="Calibri"/>
          <w:sz w:val="24"/>
          <w:szCs w:val="24"/>
        </w:rPr>
        <w:t>ест размещения НТО в Схему являю</w:t>
      </w:r>
      <w:r w:rsidRPr="008619D6">
        <w:rPr>
          <w:rFonts w:eastAsia="Calibri"/>
          <w:sz w:val="24"/>
          <w:szCs w:val="24"/>
        </w:rPr>
        <w:t>тся:</w:t>
      </w:r>
    </w:p>
    <w:p w:rsidR="00BB05AA" w:rsidRPr="008619D6" w:rsidRDefault="008B21E6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</w:t>
      </w:r>
      <w:r w:rsidR="00711739" w:rsidRPr="008619D6">
        <w:rPr>
          <w:rFonts w:eastAsia="Calibri"/>
          <w:sz w:val="24"/>
          <w:szCs w:val="24"/>
        </w:rPr>
        <w:t>4</w:t>
      </w:r>
      <w:r w:rsidRPr="008619D6">
        <w:rPr>
          <w:rFonts w:eastAsia="Calibri"/>
          <w:sz w:val="24"/>
          <w:szCs w:val="24"/>
        </w:rPr>
        <w:t xml:space="preserve">.1. </w:t>
      </w:r>
      <w:r w:rsidR="005B7FD3" w:rsidRPr="008619D6">
        <w:rPr>
          <w:rFonts w:eastAsia="Calibri"/>
          <w:sz w:val="24"/>
          <w:szCs w:val="24"/>
        </w:rPr>
        <w:t>М</w:t>
      </w:r>
      <w:r w:rsidR="000F5E40" w:rsidRPr="008619D6">
        <w:rPr>
          <w:rFonts w:eastAsia="Calibri"/>
          <w:sz w:val="24"/>
          <w:szCs w:val="24"/>
        </w:rPr>
        <w:t>есто</w:t>
      </w:r>
      <w:r w:rsidRPr="008619D6">
        <w:rPr>
          <w:rFonts w:eastAsia="Calibri"/>
          <w:sz w:val="24"/>
          <w:szCs w:val="24"/>
        </w:rPr>
        <w:t xml:space="preserve"> размещения </w:t>
      </w:r>
      <w:r w:rsidR="00690FBD" w:rsidRPr="008619D6">
        <w:rPr>
          <w:rFonts w:eastAsia="Calibri"/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 xml:space="preserve">НТО </w:t>
      </w:r>
      <w:r w:rsidR="00D7796A" w:rsidRPr="008619D6">
        <w:rPr>
          <w:rFonts w:eastAsia="Calibri"/>
          <w:sz w:val="24"/>
          <w:szCs w:val="24"/>
        </w:rPr>
        <w:t xml:space="preserve"> </w:t>
      </w:r>
      <w:r w:rsidR="000F5E40" w:rsidRPr="008619D6">
        <w:rPr>
          <w:rFonts w:eastAsia="Calibri"/>
          <w:sz w:val="24"/>
          <w:szCs w:val="24"/>
        </w:rPr>
        <w:t>не соответствуе</w:t>
      </w:r>
      <w:r w:rsidRPr="008619D6">
        <w:rPr>
          <w:rFonts w:eastAsia="Calibri"/>
          <w:sz w:val="24"/>
          <w:szCs w:val="24"/>
        </w:rPr>
        <w:t xml:space="preserve">т требованиям </w:t>
      </w:r>
      <w:r w:rsidR="00690FBD" w:rsidRPr="008619D6">
        <w:rPr>
          <w:rFonts w:eastAsia="Calibri"/>
          <w:sz w:val="24"/>
          <w:szCs w:val="24"/>
        </w:rPr>
        <w:t>порядка</w:t>
      </w:r>
      <w:r w:rsidR="00AF6EDD" w:rsidRPr="008619D6">
        <w:rPr>
          <w:rFonts w:eastAsia="Calibri"/>
          <w:sz w:val="24"/>
          <w:szCs w:val="24"/>
        </w:rPr>
        <w:t xml:space="preserve"> разр</w:t>
      </w:r>
      <w:r w:rsidR="00AF6EDD" w:rsidRPr="008619D6">
        <w:rPr>
          <w:rFonts w:eastAsia="Calibri"/>
          <w:sz w:val="24"/>
          <w:szCs w:val="24"/>
        </w:rPr>
        <w:t>а</w:t>
      </w:r>
      <w:r w:rsidR="00AF6EDD" w:rsidRPr="008619D6">
        <w:rPr>
          <w:rFonts w:eastAsia="Calibri"/>
          <w:sz w:val="24"/>
          <w:szCs w:val="24"/>
        </w:rPr>
        <w:t>ботки и утверждения схем размещения</w:t>
      </w:r>
      <w:r w:rsidR="00BB05AA" w:rsidRPr="008619D6">
        <w:rPr>
          <w:rFonts w:eastAsia="Calibri"/>
          <w:sz w:val="24"/>
          <w:szCs w:val="24"/>
        </w:rPr>
        <w:t xml:space="preserve"> нестационарных торговых объектов на те</w:t>
      </w:r>
      <w:r w:rsidR="00BB05AA" w:rsidRPr="008619D6">
        <w:rPr>
          <w:rFonts w:eastAsia="Calibri"/>
          <w:sz w:val="24"/>
          <w:szCs w:val="24"/>
        </w:rPr>
        <w:t>р</w:t>
      </w:r>
      <w:r w:rsidR="00BB05AA" w:rsidRPr="008619D6">
        <w:rPr>
          <w:rFonts w:eastAsia="Calibri"/>
          <w:sz w:val="24"/>
          <w:szCs w:val="24"/>
        </w:rPr>
        <w:t>ритории муниципальных образований Ленинградской области</w:t>
      </w:r>
      <w:r w:rsidR="00690FBD" w:rsidRPr="008619D6">
        <w:rPr>
          <w:rFonts w:eastAsia="Calibri"/>
          <w:sz w:val="24"/>
          <w:szCs w:val="24"/>
        </w:rPr>
        <w:t xml:space="preserve"> установленными </w:t>
      </w:r>
      <w:r w:rsidR="008062C6" w:rsidRPr="008619D6">
        <w:rPr>
          <w:rFonts w:eastAsia="Calibri"/>
          <w:sz w:val="24"/>
          <w:szCs w:val="24"/>
        </w:rPr>
        <w:t xml:space="preserve">приказом </w:t>
      </w:r>
      <w:r w:rsidR="00690FBD" w:rsidRPr="008619D6">
        <w:rPr>
          <w:rFonts w:eastAsia="Calibri"/>
          <w:sz w:val="24"/>
          <w:szCs w:val="24"/>
        </w:rPr>
        <w:t>комитетом по развитию малого, среднего бизнеса и потребительск</w:t>
      </w:r>
      <w:r w:rsidR="0039637A" w:rsidRPr="008619D6">
        <w:rPr>
          <w:rFonts w:eastAsia="Calibri"/>
          <w:sz w:val="24"/>
          <w:szCs w:val="24"/>
        </w:rPr>
        <w:t>ого рынка Ленинградской области.</w:t>
      </w:r>
    </w:p>
    <w:p w:rsidR="008B21E6" w:rsidRPr="008619D6" w:rsidRDefault="008B21E6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</w:t>
      </w:r>
      <w:r w:rsidR="00711739" w:rsidRPr="008619D6">
        <w:rPr>
          <w:rFonts w:eastAsia="Calibri"/>
          <w:sz w:val="24"/>
          <w:szCs w:val="24"/>
        </w:rPr>
        <w:t>4</w:t>
      </w:r>
      <w:r w:rsidRPr="008619D6">
        <w:rPr>
          <w:rFonts w:eastAsia="Calibri"/>
          <w:sz w:val="24"/>
          <w:szCs w:val="24"/>
        </w:rPr>
        <w:t xml:space="preserve">.2. </w:t>
      </w:r>
      <w:r w:rsidR="00350A25" w:rsidRPr="008619D6">
        <w:rPr>
          <w:rFonts w:eastAsia="Calibri"/>
          <w:sz w:val="24"/>
          <w:szCs w:val="24"/>
        </w:rPr>
        <w:t>Н</w:t>
      </w:r>
      <w:r w:rsidRPr="008619D6">
        <w:rPr>
          <w:rFonts w:eastAsia="Calibri"/>
          <w:sz w:val="24"/>
          <w:szCs w:val="24"/>
        </w:rPr>
        <w:t>аличие решения администрации в отношении территории, на которой планируется размещение НТО:</w:t>
      </w:r>
    </w:p>
    <w:p w:rsidR="008B21E6" w:rsidRPr="008619D6" w:rsidRDefault="008B21E6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- о резервировании земель (земельных участков) для муниципальных </w:t>
      </w:r>
      <w:r w:rsidR="00977E84" w:rsidRPr="008619D6">
        <w:rPr>
          <w:rFonts w:eastAsia="Calibri"/>
          <w:sz w:val="24"/>
          <w:szCs w:val="24"/>
        </w:rPr>
        <w:t>и гос</w:t>
      </w:r>
      <w:r w:rsidR="00977E84" w:rsidRPr="008619D6">
        <w:rPr>
          <w:rFonts w:eastAsia="Calibri"/>
          <w:sz w:val="24"/>
          <w:szCs w:val="24"/>
        </w:rPr>
        <w:t>у</w:t>
      </w:r>
      <w:r w:rsidR="00977E84" w:rsidRPr="008619D6">
        <w:rPr>
          <w:rFonts w:eastAsia="Calibri"/>
          <w:sz w:val="24"/>
          <w:szCs w:val="24"/>
        </w:rPr>
        <w:t xml:space="preserve">дарственных </w:t>
      </w:r>
      <w:r w:rsidRPr="008619D6">
        <w:rPr>
          <w:rFonts w:eastAsia="Calibri"/>
          <w:sz w:val="24"/>
          <w:szCs w:val="24"/>
        </w:rPr>
        <w:t>нужд;</w:t>
      </w:r>
    </w:p>
    <w:p w:rsidR="008B21E6" w:rsidRPr="008619D6" w:rsidRDefault="008B21E6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о комплексном бла</w:t>
      </w:r>
      <w:r w:rsidR="0039637A" w:rsidRPr="008619D6">
        <w:rPr>
          <w:rFonts w:eastAsia="Calibri"/>
          <w:sz w:val="24"/>
          <w:szCs w:val="24"/>
        </w:rPr>
        <w:t>гоустройстве земельного участка.</w:t>
      </w:r>
    </w:p>
    <w:p w:rsidR="00687B1F" w:rsidRPr="008619D6" w:rsidRDefault="00621250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2.4.3 П</w:t>
      </w:r>
      <w:r w:rsidR="00711739" w:rsidRPr="008619D6">
        <w:rPr>
          <w:rFonts w:eastAsia="Calibri"/>
          <w:sz w:val="24"/>
          <w:szCs w:val="24"/>
        </w:rPr>
        <w:t>олучен отказ федерального органа исполнительной власти (территор</w:t>
      </w:r>
      <w:r w:rsidR="00711739" w:rsidRPr="008619D6">
        <w:rPr>
          <w:rFonts w:eastAsia="Calibri"/>
          <w:sz w:val="24"/>
          <w:szCs w:val="24"/>
        </w:rPr>
        <w:t>и</w:t>
      </w:r>
      <w:r w:rsidR="00711739" w:rsidRPr="008619D6">
        <w:rPr>
          <w:rFonts w:eastAsia="Calibri"/>
          <w:sz w:val="24"/>
          <w:szCs w:val="24"/>
        </w:rPr>
        <w:t>ального органа) на основании отраслевого законодательства в согласовании док</w:t>
      </w:r>
      <w:r w:rsidR="00711739" w:rsidRPr="008619D6">
        <w:rPr>
          <w:rFonts w:eastAsia="Calibri"/>
          <w:sz w:val="24"/>
          <w:szCs w:val="24"/>
        </w:rPr>
        <w:t>у</w:t>
      </w:r>
      <w:r w:rsidR="00711739" w:rsidRPr="008619D6">
        <w:rPr>
          <w:rFonts w:eastAsia="Calibri"/>
          <w:sz w:val="24"/>
          <w:szCs w:val="24"/>
        </w:rPr>
        <w:t>ментации (условий и др.),</w:t>
      </w:r>
      <w:r w:rsidR="00350A25" w:rsidRPr="008619D6">
        <w:rPr>
          <w:rFonts w:eastAsia="Calibri"/>
          <w:sz w:val="24"/>
          <w:szCs w:val="24"/>
        </w:rPr>
        <w:t xml:space="preserve"> </w:t>
      </w:r>
      <w:r w:rsidR="00711739" w:rsidRPr="008619D6">
        <w:rPr>
          <w:rFonts w:eastAsia="Calibri"/>
          <w:sz w:val="24"/>
          <w:szCs w:val="24"/>
        </w:rPr>
        <w:t>в случае если указанное согласование требуется для ра</w:t>
      </w:r>
      <w:r w:rsidR="00711739" w:rsidRPr="008619D6">
        <w:rPr>
          <w:rFonts w:eastAsia="Calibri"/>
          <w:sz w:val="24"/>
          <w:szCs w:val="24"/>
        </w:rPr>
        <w:t>с</w:t>
      </w:r>
      <w:r w:rsidR="00711739" w:rsidRPr="008619D6">
        <w:rPr>
          <w:rFonts w:eastAsia="Calibri"/>
          <w:sz w:val="24"/>
          <w:szCs w:val="24"/>
        </w:rPr>
        <w:t>смотрения заявления о включении мест размещения НТО в Схему</w:t>
      </w:r>
      <w:r w:rsidR="00350A25" w:rsidRPr="008619D6">
        <w:rPr>
          <w:rFonts w:eastAsia="Calibri"/>
          <w:sz w:val="24"/>
          <w:szCs w:val="24"/>
        </w:rPr>
        <w:t>.</w:t>
      </w:r>
    </w:p>
    <w:p w:rsidR="00350A25" w:rsidRPr="008619D6" w:rsidRDefault="00AF6EDD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2.4.</w:t>
      </w:r>
      <w:r w:rsidR="00621250" w:rsidRPr="008619D6">
        <w:rPr>
          <w:rFonts w:eastAsia="Calibri"/>
          <w:sz w:val="24"/>
          <w:szCs w:val="24"/>
        </w:rPr>
        <w:t>4</w:t>
      </w:r>
      <w:r w:rsidRPr="008619D6">
        <w:rPr>
          <w:rFonts w:eastAsia="Calibri"/>
          <w:sz w:val="24"/>
          <w:szCs w:val="24"/>
        </w:rPr>
        <w:t>. Размещение НТО на испрашиваемой терри</w:t>
      </w:r>
      <w:r w:rsidR="00450EDD" w:rsidRPr="008619D6">
        <w:rPr>
          <w:rFonts w:eastAsia="Calibri"/>
          <w:sz w:val="24"/>
          <w:szCs w:val="24"/>
        </w:rPr>
        <w:t>тории не согласовано</w:t>
      </w:r>
      <w:r w:rsidRPr="008619D6">
        <w:rPr>
          <w:rFonts w:eastAsia="Calibri"/>
          <w:sz w:val="24"/>
          <w:szCs w:val="24"/>
        </w:rPr>
        <w:t xml:space="preserve"> орган</w:t>
      </w:r>
      <w:r w:rsidRPr="008619D6">
        <w:rPr>
          <w:rFonts w:eastAsia="Calibri"/>
          <w:sz w:val="24"/>
          <w:szCs w:val="24"/>
        </w:rPr>
        <w:t>и</w:t>
      </w:r>
      <w:r w:rsidRPr="008619D6">
        <w:rPr>
          <w:rFonts w:eastAsia="Calibri"/>
          <w:sz w:val="24"/>
          <w:szCs w:val="24"/>
        </w:rPr>
        <w:t>зацией, осуществляющей обслуживание инженерных сетей, указанных в п. 2.2.2. настоящего Порядка.</w:t>
      </w:r>
    </w:p>
    <w:p w:rsidR="00317425" w:rsidRPr="008619D6" w:rsidRDefault="00317425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2.</w:t>
      </w:r>
      <w:r w:rsidR="00711739" w:rsidRPr="008619D6">
        <w:rPr>
          <w:rFonts w:eastAsia="Calibri"/>
          <w:sz w:val="24"/>
          <w:szCs w:val="24"/>
        </w:rPr>
        <w:t>5</w:t>
      </w:r>
      <w:r w:rsidRPr="008619D6">
        <w:rPr>
          <w:rFonts w:eastAsia="Calibri"/>
          <w:sz w:val="24"/>
          <w:szCs w:val="24"/>
        </w:rPr>
        <w:t xml:space="preserve">. Срок принятия </w:t>
      </w:r>
      <w:r w:rsidR="002571B3">
        <w:rPr>
          <w:rFonts w:eastAsia="Calibri"/>
          <w:sz w:val="24"/>
          <w:szCs w:val="24"/>
        </w:rPr>
        <w:t>а</w:t>
      </w:r>
      <w:r w:rsidR="00235B32" w:rsidRPr="008619D6">
        <w:rPr>
          <w:rFonts w:eastAsia="Calibri"/>
          <w:sz w:val="24"/>
          <w:szCs w:val="24"/>
        </w:rPr>
        <w:t xml:space="preserve">дминистрацией </w:t>
      </w:r>
      <w:r w:rsidRPr="008619D6">
        <w:rPr>
          <w:rFonts w:eastAsia="Calibri"/>
          <w:sz w:val="24"/>
          <w:szCs w:val="24"/>
        </w:rPr>
        <w:t xml:space="preserve">решения </w:t>
      </w:r>
      <w:r w:rsidR="00235B32" w:rsidRPr="008619D6">
        <w:rPr>
          <w:rFonts w:eastAsia="Calibri"/>
          <w:sz w:val="24"/>
          <w:szCs w:val="24"/>
        </w:rPr>
        <w:t>п</w:t>
      </w:r>
      <w:r w:rsidRPr="008619D6">
        <w:rPr>
          <w:rFonts w:eastAsia="Calibri"/>
          <w:sz w:val="24"/>
          <w:szCs w:val="24"/>
        </w:rPr>
        <w:t xml:space="preserve">о </w:t>
      </w:r>
      <w:r w:rsidR="00235B32" w:rsidRPr="008619D6">
        <w:rPr>
          <w:rFonts w:eastAsia="Calibri"/>
          <w:sz w:val="24"/>
          <w:szCs w:val="24"/>
        </w:rPr>
        <w:t>заявлению</w:t>
      </w:r>
      <w:r w:rsidR="009071BA" w:rsidRPr="008619D6">
        <w:rPr>
          <w:rFonts w:eastAsia="Calibri"/>
          <w:sz w:val="24"/>
          <w:szCs w:val="24"/>
        </w:rPr>
        <w:t xml:space="preserve"> с предложением о </w:t>
      </w:r>
      <w:r w:rsidR="00235B32" w:rsidRPr="008619D6">
        <w:rPr>
          <w:rFonts w:eastAsia="Calibri"/>
          <w:sz w:val="24"/>
          <w:szCs w:val="24"/>
        </w:rPr>
        <w:t xml:space="preserve"> </w:t>
      </w:r>
      <w:r w:rsidRPr="008619D6">
        <w:rPr>
          <w:rFonts w:eastAsia="Calibri"/>
          <w:sz w:val="24"/>
          <w:szCs w:val="24"/>
        </w:rPr>
        <w:t xml:space="preserve">включении мест размещения в Схему </w:t>
      </w:r>
      <w:r w:rsidR="00E70C76" w:rsidRPr="008619D6">
        <w:rPr>
          <w:rFonts w:eastAsia="Calibri"/>
          <w:sz w:val="24"/>
          <w:szCs w:val="24"/>
        </w:rPr>
        <w:t xml:space="preserve">составляет не более 45 рабочих дней </w:t>
      </w:r>
      <w:proofErr w:type="gramStart"/>
      <w:r w:rsidR="00E70C76" w:rsidRPr="008619D6">
        <w:rPr>
          <w:rFonts w:eastAsia="Calibri"/>
          <w:sz w:val="24"/>
          <w:szCs w:val="24"/>
        </w:rPr>
        <w:t>с даты поступления</w:t>
      </w:r>
      <w:proofErr w:type="gramEnd"/>
      <w:r w:rsidR="00E70C76" w:rsidRPr="008619D6">
        <w:rPr>
          <w:rFonts w:eastAsia="Calibri"/>
          <w:sz w:val="24"/>
          <w:szCs w:val="24"/>
        </w:rPr>
        <w:t xml:space="preserve"> (регистрации) заявления.</w:t>
      </w:r>
    </w:p>
    <w:p w:rsidR="00E87262" w:rsidRPr="008619D6" w:rsidRDefault="00E87262" w:rsidP="00875FCB">
      <w:pPr>
        <w:jc w:val="both"/>
        <w:rPr>
          <w:rFonts w:eastAsia="Calibri"/>
          <w:sz w:val="24"/>
          <w:szCs w:val="24"/>
        </w:rPr>
      </w:pPr>
    </w:p>
    <w:p w:rsidR="00711739" w:rsidRPr="008619D6" w:rsidRDefault="00711739" w:rsidP="00711739">
      <w:pPr>
        <w:jc w:val="center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 Внесени</w:t>
      </w:r>
      <w:r w:rsidR="00F542E8" w:rsidRPr="008619D6">
        <w:rPr>
          <w:rFonts w:eastAsia="Calibri"/>
          <w:sz w:val="24"/>
          <w:szCs w:val="24"/>
        </w:rPr>
        <w:t>е</w:t>
      </w:r>
      <w:r w:rsidRPr="008619D6">
        <w:rPr>
          <w:rFonts w:eastAsia="Calibri"/>
          <w:sz w:val="24"/>
          <w:szCs w:val="24"/>
        </w:rPr>
        <w:t xml:space="preserve"> изменений в Схему </w:t>
      </w:r>
    </w:p>
    <w:p w:rsidR="00A81BAB" w:rsidRPr="008619D6" w:rsidRDefault="00A81BAB" w:rsidP="00711739">
      <w:pPr>
        <w:jc w:val="center"/>
        <w:rPr>
          <w:rFonts w:eastAsia="Calibri"/>
          <w:b/>
          <w:sz w:val="24"/>
          <w:szCs w:val="24"/>
        </w:rPr>
      </w:pPr>
    </w:p>
    <w:p w:rsidR="00A81BAB" w:rsidRPr="008619D6" w:rsidRDefault="00A81BAB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3.1. Внесени</w:t>
      </w:r>
      <w:r w:rsidR="00C52CD4" w:rsidRPr="008619D6">
        <w:rPr>
          <w:rFonts w:eastAsia="Calibri"/>
          <w:sz w:val="24"/>
          <w:szCs w:val="24"/>
        </w:rPr>
        <w:t>е изменений</w:t>
      </w:r>
      <w:r w:rsidRPr="008619D6">
        <w:rPr>
          <w:rFonts w:eastAsia="Calibri"/>
          <w:sz w:val="24"/>
          <w:szCs w:val="24"/>
        </w:rPr>
        <w:t xml:space="preserve"> в Схему </w:t>
      </w:r>
      <w:r w:rsidR="00717037" w:rsidRPr="008619D6">
        <w:rPr>
          <w:rFonts w:eastAsia="Calibri"/>
          <w:sz w:val="24"/>
          <w:szCs w:val="24"/>
        </w:rPr>
        <w:t xml:space="preserve">инициируется заявителем </w:t>
      </w:r>
      <w:r w:rsidRPr="008619D6">
        <w:rPr>
          <w:rFonts w:eastAsia="Calibri"/>
          <w:sz w:val="24"/>
          <w:szCs w:val="24"/>
        </w:rPr>
        <w:t>в следующих сл</w:t>
      </w:r>
      <w:r w:rsidRPr="008619D6">
        <w:rPr>
          <w:rFonts w:eastAsia="Calibri"/>
          <w:sz w:val="24"/>
          <w:szCs w:val="24"/>
        </w:rPr>
        <w:t>у</w:t>
      </w:r>
      <w:r w:rsidRPr="008619D6">
        <w:rPr>
          <w:rFonts w:eastAsia="Calibri"/>
          <w:sz w:val="24"/>
          <w:szCs w:val="24"/>
        </w:rPr>
        <w:t>чаях:</w:t>
      </w:r>
    </w:p>
    <w:p w:rsidR="00A81BAB" w:rsidRPr="008619D6" w:rsidRDefault="00A81BAB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3.1.1. Отказ правообладателя НТО от дальнейшего использования права на размещение НТО</w:t>
      </w:r>
      <w:r w:rsidR="0039637A" w:rsidRPr="008619D6">
        <w:rPr>
          <w:rFonts w:eastAsia="Calibri"/>
          <w:sz w:val="24"/>
          <w:szCs w:val="24"/>
        </w:rPr>
        <w:t>.</w:t>
      </w:r>
    </w:p>
    <w:p w:rsidR="00A81BAB" w:rsidRPr="008619D6" w:rsidRDefault="00A81BAB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3.1.2. Изменения вида НТО, площади и (или) специализации НТО</w:t>
      </w:r>
      <w:r w:rsidR="00C6597C" w:rsidRPr="008619D6">
        <w:rPr>
          <w:rFonts w:eastAsia="Calibri"/>
          <w:sz w:val="24"/>
          <w:szCs w:val="24"/>
        </w:rPr>
        <w:t>.</w:t>
      </w:r>
    </w:p>
    <w:p w:rsidR="00717037" w:rsidRPr="008619D6" w:rsidRDefault="00717037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 xml:space="preserve">3.2. Внесение изменений в Схему </w:t>
      </w:r>
      <w:r w:rsidR="00975785" w:rsidRPr="008619D6">
        <w:rPr>
          <w:rFonts w:eastAsia="Calibri"/>
          <w:sz w:val="24"/>
          <w:szCs w:val="24"/>
        </w:rPr>
        <w:t xml:space="preserve">инициируется </w:t>
      </w:r>
      <w:r w:rsidR="00980B3F" w:rsidRPr="008619D6">
        <w:rPr>
          <w:rFonts w:eastAsia="Calibri"/>
          <w:sz w:val="24"/>
          <w:szCs w:val="24"/>
        </w:rPr>
        <w:t>а</w:t>
      </w:r>
      <w:r w:rsidRPr="008619D6">
        <w:rPr>
          <w:rFonts w:eastAsia="Calibri"/>
          <w:sz w:val="24"/>
          <w:szCs w:val="24"/>
        </w:rPr>
        <w:t xml:space="preserve">дминистрацией в случаях определенных </w:t>
      </w:r>
      <w:r w:rsidR="00975785" w:rsidRPr="008619D6">
        <w:rPr>
          <w:rFonts w:eastAsia="Calibri"/>
          <w:sz w:val="24"/>
          <w:szCs w:val="24"/>
        </w:rPr>
        <w:t>требованиями действующего законодательства, п</w:t>
      </w:r>
      <w:r w:rsidRPr="008619D6">
        <w:rPr>
          <w:rFonts w:eastAsia="Calibri"/>
          <w:sz w:val="24"/>
          <w:szCs w:val="24"/>
        </w:rPr>
        <w:t>орядком разрабо</w:t>
      </w:r>
      <w:r w:rsidRPr="008619D6">
        <w:rPr>
          <w:rFonts w:eastAsia="Calibri"/>
          <w:sz w:val="24"/>
          <w:szCs w:val="24"/>
        </w:rPr>
        <w:t>т</w:t>
      </w:r>
      <w:r w:rsidRPr="008619D6">
        <w:rPr>
          <w:rFonts w:eastAsia="Calibri"/>
          <w:sz w:val="24"/>
          <w:szCs w:val="24"/>
        </w:rPr>
        <w:lastRenderedPageBreak/>
        <w:t>ки и утверждения схем размещения нестационарных торговых объектов на терр</w:t>
      </w:r>
      <w:r w:rsidRPr="008619D6">
        <w:rPr>
          <w:rFonts w:eastAsia="Calibri"/>
          <w:sz w:val="24"/>
          <w:szCs w:val="24"/>
        </w:rPr>
        <w:t>и</w:t>
      </w:r>
      <w:r w:rsidRPr="008619D6">
        <w:rPr>
          <w:rFonts w:eastAsia="Calibri"/>
          <w:sz w:val="24"/>
          <w:szCs w:val="24"/>
        </w:rPr>
        <w:t>тории муниципальных образований Ленинградской области, утвержденным прик</w:t>
      </w:r>
      <w:r w:rsidRPr="008619D6">
        <w:rPr>
          <w:rFonts w:eastAsia="Calibri"/>
          <w:sz w:val="24"/>
          <w:szCs w:val="24"/>
        </w:rPr>
        <w:t>а</w:t>
      </w:r>
      <w:r w:rsidRPr="008619D6">
        <w:rPr>
          <w:rFonts w:eastAsia="Calibri"/>
          <w:sz w:val="24"/>
          <w:szCs w:val="24"/>
        </w:rPr>
        <w:t>зом комитета по развитию малого, среднего бизнеса и потребительского рынка Л</w:t>
      </w:r>
      <w:r w:rsidRPr="008619D6">
        <w:rPr>
          <w:rFonts w:eastAsia="Calibri"/>
          <w:sz w:val="24"/>
          <w:szCs w:val="24"/>
        </w:rPr>
        <w:t>е</w:t>
      </w:r>
      <w:r w:rsidRPr="008619D6">
        <w:rPr>
          <w:rFonts w:eastAsia="Calibri"/>
          <w:sz w:val="24"/>
          <w:szCs w:val="24"/>
        </w:rPr>
        <w:t>нинградской области</w:t>
      </w:r>
      <w:r w:rsidR="00975785" w:rsidRPr="008619D6">
        <w:rPr>
          <w:rFonts w:eastAsia="Calibri"/>
          <w:sz w:val="24"/>
          <w:szCs w:val="24"/>
        </w:rPr>
        <w:t xml:space="preserve">, </w:t>
      </w:r>
      <w:r w:rsidR="00235B32" w:rsidRPr="008619D6">
        <w:rPr>
          <w:rFonts w:eastAsia="Calibri"/>
          <w:sz w:val="24"/>
          <w:szCs w:val="24"/>
        </w:rPr>
        <w:t xml:space="preserve">муниципальными </w:t>
      </w:r>
      <w:r w:rsidR="00975785" w:rsidRPr="008619D6">
        <w:rPr>
          <w:sz w:val="24"/>
          <w:szCs w:val="24"/>
        </w:rPr>
        <w:t>нормативн</w:t>
      </w:r>
      <w:r w:rsidR="00235B32" w:rsidRPr="008619D6">
        <w:rPr>
          <w:sz w:val="24"/>
          <w:szCs w:val="24"/>
        </w:rPr>
        <w:t xml:space="preserve">ыми </w:t>
      </w:r>
      <w:r w:rsidR="00975785" w:rsidRPr="008619D6">
        <w:rPr>
          <w:sz w:val="24"/>
          <w:szCs w:val="24"/>
        </w:rPr>
        <w:t>правовыми актами</w:t>
      </w:r>
      <w:r w:rsidR="00235B32" w:rsidRPr="008619D6">
        <w:rPr>
          <w:sz w:val="24"/>
          <w:szCs w:val="24"/>
        </w:rPr>
        <w:t xml:space="preserve">. </w:t>
      </w:r>
    </w:p>
    <w:p w:rsidR="009E6898" w:rsidRPr="008619D6" w:rsidRDefault="00711739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</w:t>
      </w:r>
      <w:r w:rsidR="000B4F8A" w:rsidRPr="008619D6">
        <w:rPr>
          <w:rFonts w:eastAsia="Calibri"/>
          <w:sz w:val="24"/>
          <w:szCs w:val="24"/>
        </w:rPr>
        <w:t>.</w:t>
      </w:r>
      <w:r w:rsidR="00975785" w:rsidRPr="008619D6">
        <w:rPr>
          <w:rFonts w:eastAsia="Calibri"/>
          <w:sz w:val="24"/>
          <w:szCs w:val="24"/>
        </w:rPr>
        <w:t>3</w:t>
      </w:r>
      <w:r w:rsidR="000B4F8A" w:rsidRPr="008619D6">
        <w:rPr>
          <w:rFonts w:eastAsia="Calibri"/>
          <w:sz w:val="24"/>
          <w:szCs w:val="24"/>
        </w:rPr>
        <w:t xml:space="preserve">. </w:t>
      </w:r>
      <w:r w:rsidR="009E6898" w:rsidRPr="008619D6">
        <w:rPr>
          <w:rFonts w:eastAsia="Calibri"/>
          <w:sz w:val="24"/>
          <w:szCs w:val="24"/>
        </w:rPr>
        <w:t>Рассмотрение заявлени</w:t>
      </w:r>
      <w:r w:rsidR="00C6597C" w:rsidRPr="008619D6">
        <w:rPr>
          <w:rFonts w:eastAsia="Calibri"/>
          <w:sz w:val="24"/>
          <w:szCs w:val="24"/>
        </w:rPr>
        <w:t>й</w:t>
      </w:r>
      <w:r w:rsidR="009E6898" w:rsidRPr="008619D6">
        <w:rPr>
          <w:rFonts w:eastAsia="Calibri"/>
          <w:sz w:val="24"/>
          <w:szCs w:val="24"/>
        </w:rPr>
        <w:t xml:space="preserve"> о </w:t>
      </w:r>
      <w:r w:rsidR="00F542E8" w:rsidRPr="008619D6">
        <w:rPr>
          <w:rFonts w:eastAsia="Calibri"/>
          <w:sz w:val="24"/>
          <w:szCs w:val="24"/>
        </w:rPr>
        <w:t>внесении изменений в Схему</w:t>
      </w:r>
      <w:r w:rsidR="00D62B6A" w:rsidRPr="008619D6">
        <w:rPr>
          <w:rFonts w:eastAsia="Calibri"/>
          <w:sz w:val="24"/>
          <w:szCs w:val="24"/>
        </w:rPr>
        <w:t xml:space="preserve"> производится в следующем порядке</w:t>
      </w:r>
      <w:r w:rsidR="005B38D6" w:rsidRPr="008619D6">
        <w:rPr>
          <w:rFonts w:eastAsia="Calibri"/>
          <w:sz w:val="24"/>
          <w:szCs w:val="24"/>
        </w:rPr>
        <w:t>:</w:t>
      </w:r>
    </w:p>
    <w:p w:rsidR="005B38D6" w:rsidRPr="008619D6" w:rsidRDefault="00711739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3</w:t>
      </w:r>
      <w:r w:rsidRPr="008619D6">
        <w:rPr>
          <w:rFonts w:eastAsia="Calibri"/>
          <w:sz w:val="24"/>
          <w:szCs w:val="24"/>
        </w:rPr>
        <w:t>.1. П</w:t>
      </w:r>
      <w:r w:rsidR="0043565E" w:rsidRPr="008619D6">
        <w:rPr>
          <w:rFonts w:eastAsia="Calibri"/>
          <w:sz w:val="24"/>
          <w:szCs w:val="24"/>
        </w:rPr>
        <w:t xml:space="preserve">рием и регистрация </w:t>
      </w:r>
      <w:r w:rsidR="0039637A" w:rsidRPr="008619D6">
        <w:rPr>
          <w:rFonts w:eastAsia="Calibri"/>
          <w:sz w:val="24"/>
          <w:szCs w:val="24"/>
        </w:rPr>
        <w:t>заявления по форме приложения  1 к Порядку.</w:t>
      </w:r>
    </w:p>
    <w:p w:rsidR="0043565E" w:rsidRPr="008619D6" w:rsidRDefault="00711739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3</w:t>
      </w:r>
      <w:r w:rsidRPr="008619D6">
        <w:rPr>
          <w:rFonts w:eastAsia="Calibri"/>
          <w:sz w:val="24"/>
          <w:szCs w:val="24"/>
        </w:rPr>
        <w:t>.2. Р</w:t>
      </w:r>
      <w:r w:rsidR="0043565E" w:rsidRPr="008619D6">
        <w:rPr>
          <w:rFonts w:eastAsia="Calibri"/>
          <w:sz w:val="24"/>
          <w:szCs w:val="24"/>
        </w:rPr>
        <w:t>азработка проекта изменений в Схему</w:t>
      </w:r>
      <w:r w:rsidR="00DA7E35" w:rsidRPr="008619D6">
        <w:rPr>
          <w:rFonts w:eastAsia="Calibri"/>
          <w:sz w:val="24"/>
          <w:szCs w:val="24"/>
        </w:rPr>
        <w:t>, при необходимости включа</w:t>
      </w:r>
      <w:r w:rsidR="00DA7E35" w:rsidRPr="008619D6">
        <w:rPr>
          <w:rFonts w:eastAsia="Calibri"/>
          <w:sz w:val="24"/>
          <w:szCs w:val="24"/>
        </w:rPr>
        <w:t>ю</w:t>
      </w:r>
      <w:r w:rsidR="00DA7E35" w:rsidRPr="008619D6">
        <w:rPr>
          <w:rFonts w:eastAsia="Calibri"/>
          <w:sz w:val="24"/>
          <w:szCs w:val="24"/>
        </w:rPr>
        <w:t xml:space="preserve">щей графические изображения территорий </w:t>
      </w:r>
      <w:r w:rsidR="00DA7E35" w:rsidRPr="008619D6">
        <w:rPr>
          <w:sz w:val="24"/>
          <w:szCs w:val="24"/>
        </w:rPr>
        <w:t>с предполагаемым местом размещения НТО</w:t>
      </w:r>
      <w:r w:rsidR="0039637A" w:rsidRPr="008619D6">
        <w:rPr>
          <w:rFonts w:eastAsia="Calibri"/>
          <w:sz w:val="24"/>
          <w:szCs w:val="24"/>
        </w:rPr>
        <w:t>.</w:t>
      </w:r>
    </w:p>
    <w:p w:rsidR="006A3FB7" w:rsidRPr="008619D6" w:rsidRDefault="00711739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3</w:t>
      </w:r>
      <w:r w:rsidRPr="008619D6">
        <w:rPr>
          <w:rFonts w:eastAsia="Calibri"/>
          <w:sz w:val="24"/>
          <w:szCs w:val="24"/>
        </w:rPr>
        <w:t>.3. Рассмотрение и согласование</w:t>
      </w:r>
      <w:r w:rsidR="0043565E" w:rsidRPr="008619D6">
        <w:rPr>
          <w:rFonts w:eastAsia="Calibri"/>
          <w:sz w:val="24"/>
          <w:szCs w:val="24"/>
        </w:rPr>
        <w:t xml:space="preserve"> проекта изменений в Схему </w:t>
      </w:r>
      <w:r w:rsidR="00740213" w:rsidRPr="008619D6">
        <w:rPr>
          <w:rFonts w:eastAsia="Calibri"/>
          <w:sz w:val="24"/>
          <w:szCs w:val="24"/>
        </w:rPr>
        <w:t>К</w:t>
      </w:r>
      <w:r w:rsidR="0043565E" w:rsidRPr="008619D6">
        <w:rPr>
          <w:rFonts w:eastAsia="Calibri"/>
          <w:sz w:val="24"/>
          <w:szCs w:val="24"/>
        </w:rPr>
        <w:t>омисс</w:t>
      </w:r>
      <w:r w:rsidR="00740213" w:rsidRPr="008619D6">
        <w:rPr>
          <w:rFonts w:eastAsia="Calibri"/>
          <w:sz w:val="24"/>
          <w:szCs w:val="24"/>
        </w:rPr>
        <w:t>ией</w:t>
      </w:r>
      <w:r w:rsidR="0039637A" w:rsidRPr="008619D6">
        <w:rPr>
          <w:rFonts w:eastAsia="Calibri"/>
          <w:sz w:val="24"/>
          <w:szCs w:val="24"/>
        </w:rPr>
        <w:t>.</w:t>
      </w:r>
      <w:r w:rsidR="00A33126" w:rsidRPr="008619D6">
        <w:rPr>
          <w:rFonts w:eastAsia="Calibri"/>
          <w:sz w:val="24"/>
          <w:szCs w:val="24"/>
        </w:rPr>
        <w:t xml:space="preserve"> </w:t>
      </w:r>
    </w:p>
    <w:p w:rsidR="006A3FB7" w:rsidRPr="008619D6" w:rsidRDefault="00711739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3</w:t>
      </w:r>
      <w:r w:rsidRPr="008619D6">
        <w:rPr>
          <w:rFonts w:eastAsia="Calibri"/>
          <w:sz w:val="24"/>
          <w:szCs w:val="24"/>
        </w:rPr>
        <w:t xml:space="preserve">.4. </w:t>
      </w:r>
      <w:r w:rsidR="00856054" w:rsidRPr="008619D6">
        <w:rPr>
          <w:rFonts w:eastAsia="Calibri"/>
          <w:sz w:val="24"/>
          <w:szCs w:val="24"/>
        </w:rPr>
        <w:t>В случае положительного решения Комиссии подготов</w:t>
      </w:r>
      <w:r w:rsidR="00106AFD">
        <w:rPr>
          <w:rFonts w:eastAsia="Calibri"/>
          <w:sz w:val="24"/>
          <w:szCs w:val="24"/>
        </w:rPr>
        <w:t>ка нормативного правового акта а</w:t>
      </w:r>
      <w:r w:rsidR="00856054" w:rsidRPr="008619D6">
        <w:rPr>
          <w:rFonts w:eastAsia="Calibri"/>
          <w:sz w:val="24"/>
          <w:szCs w:val="24"/>
        </w:rPr>
        <w:t>дминистрации о внесении изменений в Схему</w:t>
      </w:r>
      <w:r w:rsidR="0039637A" w:rsidRPr="008619D6">
        <w:rPr>
          <w:rFonts w:eastAsia="Calibri"/>
          <w:sz w:val="24"/>
          <w:szCs w:val="24"/>
        </w:rPr>
        <w:t>.</w:t>
      </w:r>
      <w:r w:rsidR="006A3FB7" w:rsidRPr="008619D6">
        <w:rPr>
          <w:rFonts w:eastAsia="Calibri"/>
          <w:sz w:val="24"/>
          <w:szCs w:val="24"/>
        </w:rPr>
        <w:t xml:space="preserve"> </w:t>
      </w:r>
      <w:r w:rsidR="00E700F9" w:rsidRPr="008619D6">
        <w:rPr>
          <w:rFonts w:eastAsia="Calibri"/>
          <w:sz w:val="24"/>
          <w:szCs w:val="24"/>
        </w:rPr>
        <w:t xml:space="preserve"> </w:t>
      </w:r>
    </w:p>
    <w:p w:rsidR="006A3FB7" w:rsidRPr="008619D6" w:rsidRDefault="006A3FB7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3</w:t>
      </w:r>
      <w:r w:rsidRPr="008619D6">
        <w:rPr>
          <w:rFonts w:eastAsia="Calibri"/>
          <w:sz w:val="24"/>
          <w:szCs w:val="24"/>
        </w:rPr>
        <w:t>.5. Подготовка письма заявителю о принятом решении:</w:t>
      </w:r>
    </w:p>
    <w:p w:rsidR="006A3FB7" w:rsidRPr="008619D6" w:rsidRDefault="006A3FB7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внесени</w:t>
      </w:r>
      <w:r w:rsidR="0021196E" w:rsidRPr="008619D6">
        <w:rPr>
          <w:rFonts w:eastAsia="Calibri"/>
          <w:sz w:val="24"/>
          <w:szCs w:val="24"/>
        </w:rPr>
        <w:t>я</w:t>
      </w:r>
      <w:r w:rsidRPr="008619D6">
        <w:rPr>
          <w:rFonts w:eastAsia="Calibri"/>
          <w:sz w:val="24"/>
          <w:szCs w:val="24"/>
        </w:rPr>
        <w:t xml:space="preserve"> изменений  в Схему;</w:t>
      </w:r>
    </w:p>
    <w:p w:rsidR="006A3FB7" w:rsidRPr="008619D6" w:rsidRDefault="006A3FB7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- отказ</w:t>
      </w:r>
      <w:r w:rsidR="0021196E" w:rsidRPr="008619D6">
        <w:rPr>
          <w:rFonts w:eastAsia="Calibri"/>
          <w:sz w:val="24"/>
          <w:szCs w:val="24"/>
        </w:rPr>
        <w:t>а</w:t>
      </w:r>
      <w:r w:rsidRPr="008619D6">
        <w:rPr>
          <w:rFonts w:eastAsia="Calibri"/>
          <w:sz w:val="24"/>
          <w:szCs w:val="24"/>
        </w:rPr>
        <w:t xml:space="preserve"> во внесении изменений в Схему.</w:t>
      </w:r>
    </w:p>
    <w:p w:rsidR="006A3FB7" w:rsidRPr="008619D6" w:rsidRDefault="00975785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235B32" w:rsidRPr="008619D6">
        <w:rPr>
          <w:rFonts w:eastAsia="Calibri"/>
          <w:sz w:val="24"/>
          <w:szCs w:val="24"/>
        </w:rPr>
        <w:t>3</w:t>
      </w:r>
      <w:r w:rsidR="006A3FB7" w:rsidRPr="008619D6">
        <w:rPr>
          <w:rFonts w:eastAsia="Calibri"/>
          <w:sz w:val="24"/>
          <w:szCs w:val="24"/>
        </w:rPr>
        <w:t xml:space="preserve">.6. Вручение (направление) заявителю письма. </w:t>
      </w:r>
    </w:p>
    <w:p w:rsidR="00235B32" w:rsidRPr="008619D6" w:rsidRDefault="00235B32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3.3.7 Опубликование и обнародование нормативного правового акта админ</w:t>
      </w:r>
      <w:r w:rsidRPr="008619D6">
        <w:rPr>
          <w:rFonts w:eastAsia="Calibri"/>
          <w:sz w:val="24"/>
          <w:szCs w:val="24"/>
        </w:rPr>
        <w:t>и</w:t>
      </w:r>
      <w:r w:rsidRPr="008619D6">
        <w:rPr>
          <w:rFonts w:eastAsia="Calibri"/>
          <w:sz w:val="24"/>
          <w:szCs w:val="24"/>
        </w:rPr>
        <w:t xml:space="preserve">страции о внесении изменений в Схему. </w:t>
      </w:r>
    </w:p>
    <w:p w:rsidR="00E12CF9" w:rsidRPr="008619D6" w:rsidRDefault="000B39AF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</w:t>
      </w:r>
      <w:r w:rsidR="000B4F8A" w:rsidRPr="008619D6">
        <w:rPr>
          <w:rFonts w:eastAsia="Calibri"/>
          <w:sz w:val="24"/>
          <w:szCs w:val="24"/>
        </w:rPr>
        <w:t>.</w:t>
      </w:r>
      <w:r w:rsidR="00975785" w:rsidRPr="008619D6">
        <w:rPr>
          <w:rFonts w:eastAsia="Calibri"/>
          <w:sz w:val="24"/>
          <w:szCs w:val="24"/>
        </w:rPr>
        <w:t>4</w:t>
      </w:r>
      <w:r w:rsidR="00DA7042" w:rsidRPr="008619D6">
        <w:rPr>
          <w:rFonts w:eastAsia="Calibri"/>
          <w:sz w:val="24"/>
          <w:szCs w:val="24"/>
        </w:rPr>
        <w:t xml:space="preserve">. </w:t>
      </w:r>
      <w:r w:rsidR="006A3FB7" w:rsidRPr="008619D6">
        <w:rPr>
          <w:rFonts w:eastAsia="Calibri"/>
          <w:sz w:val="24"/>
          <w:szCs w:val="24"/>
        </w:rPr>
        <w:t xml:space="preserve">Для рассмотрения заявлений </w:t>
      </w:r>
      <w:r w:rsidR="00C6597C" w:rsidRPr="008619D6">
        <w:rPr>
          <w:rFonts w:eastAsia="Calibri"/>
          <w:sz w:val="24"/>
          <w:szCs w:val="24"/>
        </w:rPr>
        <w:t>о внесении изменений в Схему</w:t>
      </w:r>
      <w:r w:rsidR="006A3FB7" w:rsidRPr="008619D6">
        <w:rPr>
          <w:rFonts w:eastAsia="Calibri"/>
          <w:sz w:val="24"/>
          <w:szCs w:val="24"/>
        </w:rPr>
        <w:t xml:space="preserve"> з</w:t>
      </w:r>
      <w:r w:rsidR="00DA7042" w:rsidRPr="008619D6">
        <w:rPr>
          <w:rFonts w:eastAsia="Calibri"/>
          <w:sz w:val="24"/>
          <w:szCs w:val="24"/>
        </w:rPr>
        <w:t xml:space="preserve">аявитель </w:t>
      </w:r>
      <w:r w:rsidR="00E12CF9" w:rsidRPr="008619D6">
        <w:rPr>
          <w:rFonts w:eastAsia="Calibri"/>
          <w:sz w:val="24"/>
          <w:szCs w:val="24"/>
        </w:rPr>
        <w:t>самостоятельно представляет следующие документы:</w:t>
      </w:r>
      <w:r w:rsidR="006A3FB7" w:rsidRPr="008619D6">
        <w:rPr>
          <w:rFonts w:eastAsia="Calibri"/>
          <w:sz w:val="24"/>
          <w:szCs w:val="24"/>
        </w:rPr>
        <w:t xml:space="preserve"> </w:t>
      </w:r>
    </w:p>
    <w:p w:rsidR="000B39AF" w:rsidRPr="008619D6" w:rsidRDefault="000B39AF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4</w:t>
      </w:r>
      <w:r w:rsidRPr="008619D6">
        <w:rPr>
          <w:rFonts w:eastAsia="Calibri"/>
          <w:sz w:val="24"/>
          <w:szCs w:val="24"/>
        </w:rPr>
        <w:t>.1. З</w:t>
      </w:r>
      <w:r w:rsidR="00E12CF9" w:rsidRPr="008619D6">
        <w:rPr>
          <w:rFonts w:eastAsia="Calibri"/>
          <w:sz w:val="24"/>
          <w:szCs w:val="24"/>
        </w:rPr>
        <w:t xml:space="preserve">аявление о внесении изменений в </w:t>
      </w:r>
      <w:r w:rsidR="000B4F8A" w:rsidRPr="008619D6">
        <w:rPr>
          <w:rFonts w:eastAsia="Calibri"/>
          <w:sz w:val="24"/>
          <w:szCs w:val="24"/>
        </w:rPr>
        <w:t>Схему</w:t>
      </w:r>
      <w:r w:rsidRPr="008619D6">
        <w:rPr>
          <w:rFonts w:eastAsia="Calibri"/>
          <w:sz w:val="24"/>
          <w:szCs w:val="24"/>
        </w:rPr>
        <w:t xml:space="preserve">, </w:t>
      </w:r>
      <w:r w:rsidR="00D20F0D" w:rsidRPr="008619D6">
        <w:rPr>
          <w:rFonts w:eastAsia="Calibri"/>
          <w:sz w:val="24"/>
          <w:szCs w:val="24"/>
        </w:rPr>
        <w:t xml:space="preserve">по форме в </w:t>
      </w:r>
      <w:r w:rsidR="00C6597C" w:rsidRPr="008619D6">
        <w:rPr>
          <w:rFonts w:eastAsia="Calibri"/>
          <w:sz w:val="24"/>
          <w:szCs w:val="24"/>
        </w:rPr>
        <w:t>соответствии</w:t>
      </w:r>
      <w:r w:rsidR="0039637A" w:rsidRPr="008619D6">
        <w:rPr>
          <w:rFonts w:eastAsia="Calibri"/>
          <w:sz w:val="24"/>
          <w:szCs w:val="24"/>
        </w:rPr>
        <w:t xml:space="preserve"> с приложением </w:t>
      </w:r>
      <w:r w:rsidR="00D20F0D" w:rsidRPr="008619D6">
        <w:rPr>
          <w:rFonts w:eastAsia="Calibri"/>
          <w:sz w:val="24"/>
          <w:szCs w:val="24"/>
        </w:rPr>
        <w:t xml:space="preserve"> 2 к Порядку</w:t>
      </w:r>
      <w:r w:rsidR="00A81BAB" w:rsidRPr="008619D6">
        <w:rPr>
          <w:rFonts w:eastAsia="Calibri"/>
          <w:sz w:val="24"/>
          <w:szCs w:val="24"/>
        </w:rPr>
        <w:t>.</w:t>
      </w:r>
    </w:p>
    <w:p w:rsidR="00C80098" w:rsidRPr="008619D6" w:rsidRDefault="00B76094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4</w:t>
      </w:r>
      <w:r w:rsidRPr="008619D6">
        <w:rPr>
          <w:rFonts w:eastAsia="Calibri"/>
          <w:sz w:val="24"/>
          <w:szCs w:val="24"/>
        </w:rPr>
        <w:t xml:space="preserve">.2. </w:t>
      </w:r>
      <w:proofErr w:type="gramStart"/>
      <w:r w:rsidRPr="008619D6">
        <w:rPr>
          <w:rFonts w:eastAsia="Calibri"/>
          <w:sz w:val="24"/>
          <w:szCs w:val="24"/>
        </w:rPr>
        <w:t>К</w:t>
      </w:r>
      <w:r w:rsidR="00C80098" w:rsidRPr="008619D6">
        <w:rPr>
          <w:rFonts w:eastAsia="Calibri"/>
          <w:sz w:val="24"/>
          <w:szCs w:val="24"/>
        </w:rPr>
        <w:t>опию инженерно-топографического плана в масштабе М 1:500 с нан</w:t>
      </w:r>
      <w:r w:rsidR="00C80098" w:rsidRPr="008619D6">
        <w:rPr>
          <w:rFonts w:eastAsia="Calibri"/>
          <w:sz w:val="24"/>
          <w:szCs w:val="24"/>
        </w:rPr>
        <w:t>е</w:t>
      </w:r>
      <w:r w:rsidR="00C66208">
        <w:rPr>
          <w:rFonts w:eastAsia="Calibri"/>
          <w:sz w:val="24"/>
          <w:szCs w:val="24"/>
        </w:rPr>
        <w:t>сенными на него</w:t>
      </w:r>
      <w:r w:rsidR="00C80098" w:rsidRPr="008619D6">
        <w:rPr>
          <w:rFonts w:eastAsia="Calibri"/>
          <w:sz w:val="24"/>
          <w:szCs w:val="24"/>
        </w:rPr>
        <w:t xml:space="preserve"> границами места расположения НТО или картографический мат</w:t>
      </w:r>
      <w:r w:rsidR="00C80098" w:rsidRPr="008619D6">
        <w:rPr>
          <w:rFonts w:eastAsia="Calibri"/>
          <w:sz w:val="24"/>
          <w:szCs w:val="24"/>
        </w:rPr>
        <w:t>е</w:t>
      </w:r>
      <w:r w:rsidR="00C80098" w:rsidRPr="008619D6">
        <w:rPr>
          <w:rFonts w:eastAsia="Calibri"/>
          <w:sz w:val="24"/>
          <w:szCs w:val="24"/>
        </w:rPr>
        <w:t>риал, полученный из общедоступных информационных ресурсов, в том числе из информационно-телекоммуникационной сети Интернет, с нанесенными на него границами места расположения НТО</w:t>
      </w:r>
      <w:r w:rsidR="00106AFD">
        <w:rPr>
          <w:rFonts w:eastAsia="Calibri"/>
          <w:sz w:val="24"/>
          <w:szCs w:val="24"/>
        </w:rPr>
        <w:t>, согласованных</w:t>
      </w:r>
      <w:r w:rsidR="000F5E40" w:rsidRPr="008619D6">
        <w:rPr>
          <w:rFonts w:eastAsia="Calibri"/>
          <w:sz w:val="24"/>
          <w:szCs w:val="24"/>
        </w:rPr>
        <w:t xml:space="preserve"> с организациями, осущест</w:t>
      </w:r>
      <w:r w:rsidR="000F5E40" w:rsidRPr="008619D6">
        <w:rPr>
          <w:rFonts w:eastAsia="Calibri"/>
          <w:sz w:val="24"/>
          <w:szCs w:val="24"/>
        </w:rPr>
        <w:t>в</w:t>
      </w:r>
      <w:r w:rsidR="000F5E40" w:rsidRPr="008619D6">
        <w:rPr>
          <w:rFonts w:eastAsia="Calibri"/>
          <w:sz w:val="24"/>
          <w:szCs w:val="24"/>
        </w:rPr>
        <w:t>ляющими обслуживание следующих инженерных сетей: водоснабжения, канализ</w:t>
      </w:r>
      <w:r w:rsidR="000F5E40" w:rsidRPr="008619D6">
        <w:rPr>
          <w:rFonts w:eastAsia="Calibri"/>
          <w:sz w:val="24"/>
          <w:szCs w:val="24"/>
        </w:rPr>
        <w:t>а</w:t>
      </w:r>
      <w:r w:rsidR="000F5E40" w:rsidRPr="008619D6">
        <w:rPr>
          <w:rFonts w:eastAsia="Calibri"/>
          <w:sz w:val="24"/>
          <w:szCs w:val="24"/>
        </w:rPr>
        <w:t>ции, газоснабжения, электроснабжения, сетей связи, интернета и телекоммуник</w:t>
      </w:r>
      <w:r w:rsidR="000F5E40" w:rsidRPr="008619D6">
        <w:rPr>
          <w:rFonts w:eastAsia="Calibri"/>
          <w:sz w:val="24"/>
          <w:szCs w:val="24"/>
        </w:rPr>
        <w:t>а</w:t>
      </w:r>
      <w:r w:rsidR="000F5E40" w:rsidRPr="008619D6">
        <w:rPr>
          <w:rFonts w:eastAsia="Calibri"/>
          <w:sz w:val="24"/>
          <w:szCs w:val="24"/>
        </w:rPr>
        <w:t>ций</w:t>
      </w:r>
      <w:r w:rsidRPr="008619D6">
        <w:rPr>
          <w:rFonts w:eastAsia="Calibri"/>
          <w:sz w:val="24"/>
          <w:szCs w:val="24"/>
        </w:rPr>
        <w:t xml:space="preserve"> (предоставляется </w:t>
      </w:r>
      <w:r w:rsidR="00A81BAB" w:rsidRPr="008619D6">
        <w:rPr>
          <w:rFonts w:eastAsia="Calibri"/>
          <w:sz w:val="24"/>
          <w:szCs w:val="24"/>
        </w:rPr>
        <w:t>в случаях</w:t>
      </w:r>
      <w:r w:rsidRPr="008619D6">
        <w:rPr>
          <w:rFonts w:eastAsia="Calibri"/>
          <w:sz w:val="24"/>
          <w:szCs w:val="24"/>
        </w:rPr>
        <w:t xml:space="preserve"> </w:t>
      </w:r>
      <w:r w:rsidR="00A81BAB" w:rsidRPr="008619D6">
        <w:rPr>
          <w:rFonts w:eastAsia="Calibri"/>
          <w:sz w:val="24"/>
          <w:szCs w:val="24"/>
        </w:rPr>
        <w:t>изменения</w:t>
      </w:r>
      <w:proofErr w:type="gramEnd"/>
      <w:r w:rsidRPr="008619D6">
        <w:rPr>
          <w:rFonts w:eastAsia="Calibri"/>
          <w:sz w:val="24"/>
          <w:szCs w:val="24"/>
        </w:rPr>
        <w:t xml:space="preserve"> площади НТО</w:t>
      </w:r>
      <w:r w:rsidR="00A81BAB" w:rsidRPr="008619D6">
        <w:rPr>
          <w:rFonts w:eastAsia="Calibri"/>
          <w:sz w:val="24"/>
          <w:szCs w:val="24"/>
        </w:rPr>
        <w:t>)</w:t>
      </w:r>
      <w:r w:rsidR="00C80098" w:rsidRPr="008619D6">
        <w:rPr>
          <w:rFonts w:eastAsia="Calibri"/>
          <w:sz w:val="24"/>
          <w:szCs w:val="24"/>
        </w:rPr>
        <w:t>.</w:t>
      </w:r>
    </w:p>
    <w:p w:rsidR="00B9120F" w:rsidRPr="008619D6" w:rsidRDefault="00A81BAB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5</w:t>
      </w:r>
      <w:r w:rsidR="00C6597C" w:rsidRPr="008619D6">
        <w:rPr>
          <w:rFonts w:eastAsia="Calibri"/>
          <w:sz w:val="24"/>
          <w:szCs w:val="24"/>
        </w:rPr>
        <w:t>.</w:t>
      </w:r>
      <w:r w:rsidR="00B9120F" w:rsidRPr="008619D6">
        <w:rPr>
          <w:rFonts w:eastAsia="Calibri"/>
          <w:sz w:val="24"/>
          <w:szCs w:val="24"/>
        </w:rPr>
        <w:t xml:space="preserve"> Основания для отказа в приеме документов:</w:t>
      </w:r>
    </w:p>
    <w:p w:rsidR="0021196E" w:rsidRPr="008619D6" w:rsidRDefault="0021196E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sz w:val="24"/>
          <w:szCs w:val="24"/>
        </w:rPr>
        <w:t xml:space="preserve">- заявление не соответствует </w:t>
      </w:r>
      <w:r w:rsidR="0039637A" w:rsidRPr="008619D6">
        <w:rPr>
          <w:rFonts w:eastAsia="Calibri"/>
          <w:sz w:val="24"/>
          <w:szCs w:val="24"/>
        </w:rPr>
        <w:t xml:space="preserve">приложению </w:t>
      </w:r>
      <w:r w:rsidRPr="008619D6">
        <w:rPr>
          <w:rFonts w:eastAsia="Calibri"/>
          <w:sz w:val="24"/>
          <w:szCs w:val="24"/>
        </w:rPr>
        <w:t xml:space="preserve"> 2 к Порядку;</w:t>
      </w:r>
    </w:p>
    <w:p w:rsidR="00B9120F" w:rsidRPr="008619D6" w:rsidRDefault="00B9120F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текст в заявлении не поддается прочтению, в том числе текст на иностра</w:t>
      </w:r>
      <w:r w:rsidRPr="008619D6">
        <w:rPr>
          <w:sz w:val="24"/>
          <w:szCs w:val="24"/>
        </w:rPr>
        <w:t>н</w:t>
      </w:r>
      <w:r w:rsidRPr="008619D6">
        <w:rPr>
          <w:sz w:val="24"/>
          <w:szCs w:val="24"/>
        </w:rPr>
        <w:t>ном языке;</w:t>
      </w:r>
    </w:p>
    <w:p w:rsidR="00B9120F" w:rsidRPr="008619D6" w:rsidRDefault="00B9120F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какой-либо из представленных заявителем документов не читаем и</w:t>
      </w:r>
      <w:r w:rsidR="003B1DBE" w:rsidRPr="008619D6">
        <w:rPr>
          <w:sz w:val="24"/>
          <w:szCs w:val="24"/>
        </w:rPr>
        <w:t xml:space="preserve"> </w:t>
      </w:r>
      <w:r w:rsidRPr="008619D6">
        <w:rPr>
          <w:sz w:val="24"/>
          <w:szCs w:val="24"/>
        </w:rPr>
        <w:t>(или) имеет дефекты, не позволяющие достоверно установить его содержание;</w:t>
      </w:r>
    </w:p>
    <w:p w:rsidR="00B9120F" w:rsidRPr="008619D6" w:rsidRDefault="00B9120F" w:rsidP="002571B3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- заявление</w:t>
      </w:r>
      <w:r w:rsidR="00B50E03" w:rsidRPr="008619D6">
        <w:rPr>
          <w:sz w:val="24"/>
          <w:szCs w:val="24"/>
        </w:rPr>
        <w:t xml:space="preserve"> подано не уполномоченным лицом.</w:t>
      </w:r>
    </w:p>
    <w:p w:rsidR="008F3EDC" w:rsidRPr="008619D6" w:rsidRDefault="00C6597C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</w:t>
      </w:r>
      <w:r w:rsidR="00D60A9C" w:rsidRPr="008619D6">
        <w:rPr>
          <w:rFonts w:eastAsia="Calibri"/>
          <w:sz w:val="24"/>
          <w:szCs w:val="24"/>
        </w:rPr>
        <w:t>.</w:t>
      </w:r>
      <w:r w:rsidR="00975785" w:rsidRPr="008619D6">
        <w:rPr>
          <w:rFonts w:eastAsia="Calibri"/>
          <w:sz w:val="24"/>
          <w:szCs w:val="24"/>
        </w:rPr>
        <w:t>6</w:t>
      </w:r>
      <w:r w:rsidR="00BF087D" w:rsidRPr="008619D6">
        <w:rPr>
          <w:rFonts w:eastAsia="Calibri"/>
          <w:sz w:val="24"/>
          <w:szCs w:val="24"/>
        </w:rPr>
        <w:t xml:space="preserve">. </w:t>
      </w:r>
      <w:r w:rsidR="00A81BAB" w:rsidRPr="008619D6">
        <w:rPr>
          <w:rFonts w:eastAsia="Calibri"/>
          <w:sz w:val="24"/>
          <w:szCs w:val="24"/>
        </w:rPr>
        <w:t>Основания для отказа внесения изменений в Схему</w:t>
      </w:r>
      <w:r w:rsidR="008F3EDC" w:rsidRPr="008619D6">
        <w:rPr>
          <w:rFonts w:eastAsia="Calibri"/>
          <w:sz w:val="24"/>
          <w:szCs w:val="24"/>
        </w:rPr>
        <w:t>:</w:t>
      </w:r>
    </w:p>
    <w:p w:rsidR="00C6597C" w:rsidRPr="008619D6" w:rsidRDefault="00C6597C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6</w:t>
      </w:r>
      <w:r w:rsidRPr="008619D6">
        <w:rPr>
          <w:rFonts w:eastAsia="Calibri"/>
          <w:sz w:val="24"/>
          <w:szCs w:val="24"/>
        </w:rPr>
        <w:t>.1.Наличие в предоставленном заявлении</w:t>
      </w:r>
      <w:r w:rsidR="009E1877" w:rsidRPr="008619D6">
        <w:rPr>
          <w:rFonts w:eastAsia="Calibri"/>
          <w:sz w:val="24"/>
          <w:szCs w:val="24"/>
        </w:rPr>
        <w:t xml:space="preserve"> и (или) прилагаемых к нему д</w:t>
      </w:r>
      <w:r w:rsidR="009E1877" w:rsidRPr="008619D6">
        <w:rPr>
          <w:rFonts w:eastAsia="Calibri"/>
          <w:sz w:val="24"/>
          <w:szCs w:val="24"/>
        </w:rPr>
        <w:t>о</w:t>
      </w:r>
      <w:r w:rsidR="009E1877" w:rsidRPr="008619D6">
        <w:rPr>
          <w:rFonts w:eastAsia="Calibri"/>
          <w:sz w:val="24"/>
          <w:szCs w:val="24"/>
        </w:rPr>
        <w:t>кументах недостов</w:t>
      </w:r>
      <w:r w:rsidR="0039637A" w:rsidRPr="008619D6">
        <w:rPr>
          <w:rFonts w:eastAsia="Calibri"/>
          <w:sz w:val="24"/>
          <w:szCs w:val="24"/>
        </w:rPr>
        <w:t>ерной или искаженной информации.</w:t>
      </w:r>
    </w:p>
    <w:p w:rsidR="00B50E03" w:rsidRPr="008619D6" w:rsidRDefault="009E1877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</w:t>
      </w:r>
      <w:r w:rsidR="00975785" w:rsidRPr="008619D6">
        <w:rPr>
          <w:rFonts w:eastAsia="Calibri"/>
          <w:sz w:val="24"/>
          <w:szCs w:val="24"/>
        </w:rPr>
        <w:t>6</w:t>
      </w:r>
      <w:r w:rsidRPr="008619D6">
        <w:rPr>
          <w:rFonts w:eastAsia="Calibri"/>
          <w:sz w:val="24"/>
          <w:szCs w:val="24"/>
        </w:rPr>
        <w:t xml:space="preserve">.2. </w:t>
      </w:r>
      <w:r w:rsidR="00BB05AA" w:rsidRPr="008619D6">
        <w:rPr>
          <w:rFonts w:eastAsia="Calibri"/>
          <w:sz w:val="24"/>
          <w:szCs w:val="24"/>
        </w:rPr>
        <w:t xml:space="preserve">НТО </w:t>
      </w:r>
      <w:r w:rsidR="00690FBD" w:rsidRPr="008619D6">
        <w:rPr>
          <w:rFonts w:eastAsia="Calibri"/>
          <w:sz w:val="24"/>
          <w:szCs w:val="24"/>
        </w:rPr>
        <w:t>не соответствует требованиям порядка разработки и утверждения схем размещения нестационарных торговых объектов на территории муниципал</w:t>
      </w:r>
      <w:r w:rsidR="00690FBD" w:rsidRPr="008619D6">
        <w:rPr>
          <w:rFonts w:eastAsia="Calibri"/>
          <w:sz w:val="24"/>
          <w:szCs w:val="24"/>
        </w:rPr>
        <w:t>ь</w:t>
      </w:r>
      <w:r w:rsidR="00690FBD" w:rsidRPr="008619D6">
        <w:rPr>
          <w:rFonts w:eastAsia="Calibri"/>
          <w:sz w:val="24"/>
          <w:szCs w:val="24"/>
        </w:rPr>
        <w:t>ных образований Ленинградской области установленными</w:t>
      </w:r>
      <w:r w:rsidR="0070717B" w:rsidRPr="008619D6">
        <w:rPr>
          <w:rFonts w:eastAsia="Calibri"/>
          <w:sz w:val="24"/>
          <w:szCs w:val="24"/>
        </w:rPr>
        <w:t xml:space="preserve"> приказом </w:t>
      </w:r>
      <w:r w:rsidR="00690FBD" w:rsidRPr="008619D6">
        <w:rPr>
          <w:rFonts w:eastAsia="Calibri"/>
          <w:sz w:val="24"/>
          <w:szCs w:val="24"/>
        </w:rPr>
        <w:t xml:space="preserve"> комитетом по развитию малого, среднего бизнеса и потребительского рынка Ленинградской о</w:t>
      </w:r>
      <w:r w:rsidR="00690FBD" w:rsidRPr="008619D6">
        <w:rPr>
          <w:rFonts w:eastAsia="Calibri"/>
          <w:sz w:val="24"/>
          <w:szCs w:val="24"/>
        </w:rPr>
        <w:t>б</w:t>
      </w:r>
      <w:r w:rsidR="00690FBD" w:rsidRPr="008619D6">
        <w:rPr>
          <w:rFonts w:eastAsia="Calibri"/>
          <w:sz w:val="24"/>
          <w:szCs w:val="24"/>
        </w:rPr>
        <w:t>ласти</w:t>
      </w:r>
      <w:r w:rsidR="00BB05AA" w:rsidRPr="008619D6">
        <w:rPr>
          <w:rFonts w:eastAsia="Calibri"/>
          <w:sz w:val="24"/>
          <w:szCs w:val="24"/>
        </w:rPr>
        <w:t xml:space="preserve">. </w:t>
      </w:r>
    </w:p>
    <w:p w:rsidR="009E1877" w:rsidRPr="008619D6" w:rsidRDefault="00975785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t>3.6</w:t>
      </w:r>
      <w:r w:rsidR="00BB05AA" w:rsidRPr="008619D6">
        <w:rPr>
          <w:rFonts w:eastAsia="Calibri"/>
          <w:sz w:val="24"/>
          <w:szCs w:val="24"/>
        </w:rPr>
        <w:t xml:space="preserve">.3. </w:t>
      </w:r>
      <w:r w:rsidR="00B50E03" w:rsidRPr="008619D6">
        <w:rPr>
          <w:rFonts w:eastAsia="Calibri"/>
          <w:sz w:val="24"/>
          <w:szCs w:val="24"/>
        </w:rPr>
        <w:t xml:space="preserve">Несоответствие </w:t>
      </w:r>
      <w:r w:rsidR="00BB05AA" w:rsidRPr="008619D6">
        <w:rPr>
          <w:rFonts w:eastAsia="Calibri"/>
          <w:sz w:val="24"/>
          <w:szCs w:val="24"/>
        </w:rPr>
        <w:t xml:space="preserve">внешнего вида </w:t>
      </w:r>
      <w:r w:rsidR="00B50E03" w:rsidRPr="008619D6">
        <w:rPr>
          <w:rFonts w:eastAsia="Calibri"/>
          <w:sz w:val="24"/>
          <w:szCs w:val="24"/>
        </w:rPr>
        <w:t>НТО</w:t>
      </w:r>
      <w:r w:rsidR="00BB05AA" w:rsidRPr="008619D6">
        <w:rPr>
          <w:rFonts w:eastAsia="Calibri"/>
          <w:sz w:val="24"/>
          <w:szCs w:val="24"/>
        </w:rPr>
        <w:t>,</w:t>
      </w:r>
      <w:r w:rsidR="00B50E03" w:rsidRPr="008619D6">
        <w:rPr>
          <w:rFonts w:eastAsia="Calibri"/>
          <w:sz w:val="24"/>
          <w:szCs w:val="24"/>
        </w:rPr>
        <w:t xml:space="preserve"> </w:t>
      </w:r>
      <w:r w:rsidR="00235B32" w:rsidRPr="008619D6">
        <w:rPr>
          <w:rFonts w:eastAsia="Calibri"/>
          <w:sz w:val="24"/>
          <w:szCs w:val="24"/>
        </w:rPr>
        <w:t>требованиям, установленным</w:t>
      </w:r>
      <w:r w:rsidR="00BB05AA" w:rsidRPr="008619D6">
        <w:rPr>
          <w:rFonts w:eastAsia="Calibri"/>
          <w:sz w:val="24"/>
          <w:szCs w:val="24"/>
        </w:rPr>
        <w:t xml:space="preserve"> пр</w:t>
      </w:r>
      <w:r w:rsidR="00BB05AA" w:rsidRPr="008619D6">
        <w:rPr>
          <w:rFonts w:eastAsia="Calibri"/>
          <w:sz w:val="24"/>
          <w:szCs w:val="24"/>
        </w:rPr>
        <w:t>а</w:t>
      </w:r>
      <w:r w:rsidR="00BB05AA" w:rsidRPr="008619D6">
        <w:rPr>
          <w:rFonts w:eastAsia="Calibri"/>
          <w:sz w:val="24"/>
          <w:szCs w:val="24"/>
        </w:rPr>
        <w:t>вил</w:t>
      </w:r>
      <w:r w:rsidR="008062C6" w:rsidRPr="008619D6">
        <w:rPr>
          <w:rFonts w:eastAsia="Calibri"/>
          <w:sz w:val="24"/>
          <w:szCs w:val="24"/>
        </w:rPr>
        <w:t>ами</w:t>
      </w:r>
      <w:r w:rsidR="00BB05AA" w:rsidRPr="008619D6">
        <w:rPr>
          <w:rFonts w:eastAsia="Calibri"/>
          <w:sz w:val="24"/>
          <w:szCs w:val="24"/>
        </w:rPr>
        <w:t xml:space="preserve"> </w:t>
      </w:r>
      <w:r w:rsidR="00B50E03" w:rsidRPr="008619D6">
        <w:rPr>
          <w:rFonts w:eastAsia="Calibri"/>
          <w:sz w:val="24"/>
          <w:szCs w:val="24"/>
        </w:rPr>
        <w:t>благоустройства</w:t>
      </w:r>
      <w:r w:rsidR="00BB05AA" w:rsidRPr="008619D6">
        <w:rPr>
          <w:rFonts w:eastAsia="Calibri"/>
          <w:sz w:val="24"/>
          <w:szCs w:val="24"/>
        </w:rPr>
        <w:t xml:space="preserve"> территории</w:t>
      </w:r>
      <w:r w:rsidR="00235B32" w:rsidRPr="008619D6">
        <w:rPr>
          <w:rFonts w:eastAsia="Calibri"/>
          <w:sz w:val="24"/>
          <w:szCs w:val="24"/>
        </w:rPr>
        <w:t xml:space="preserve"> населенных пунктов</w:t>
      </w:r>
      <w:r w:rsidR="00BB05AA" w:rsidRPr="008619D6">
        <w:rPr>
          <w:rFonts w:eastAsia="Calibri"/>
          <w:sz w:val="24"/>
          <w:szCs w:val="24"/>
        </w:rPr>
        <w:t xml:space="preserve"> Тосненского городского поселения Тосненского муниципального района Ленинградской области</w:t>
      </w:r>
      <w:r w:rsidR="00B50E03" w:rsidRPr="008619D6">
        <w:rPr>
          <w:rFonts w:eastAsia="Calibri"/>
          <w:sz w:val="24"/>
          <w:szCs w:val="24"/>
        </w:rPr>
        <w:t>.</w:t>
      </w:r>
    </w:p>
    <w:p w:rsidR="008F3EDC" w:rsidRPr="008619D6" w:rsidRDefault="00B50E03" w:rsidP="002571B3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619D6">
        <w:rPr>
          <w:rFonts w:eastAsia="Calibri"/>
          <w:sz w:val="24"/>
          <w:szCs w:val="24"/>
        </w:rPr>
        <w:lastRenderedPageBreak/>
        <w:t>3</w:t>
      </w:r>
      <w:r w:rsidR="00D60A9C" w:rsidRPr="008619D6">
        <w:rPr>
          <w:rFonts w:eastAsia="Calibri"/>
          <w:sz w:val="24"/>
          <w:szCs w:val="24"/>
        </w:rPr>
        <w:t>.</w:t>
      </w:r>
      <w:r w:rsidR="00975785" w:rsidRPr="008619D6">
        <w:rPr>
          <w:rFonts w:eastAsia="Calibri"/>
          <w:sz w:val="24"/>
          <w:szCs w:val="24"/>
        </w:rPr>
        <w:t>7</w:t>
      </w:r>
      <w:r w:rsidR="00BC0D2A" w:rsidRPr="008619D6">
        <w:rPr>
          <w:rFonts w:eastAsia="Calibri"/>
          <w:sz w:val="24"/>
          <w:szCs w:val="24"/>
        </w:rPr>
        <w:t xml:space="preserve">. Срок рассмотрения </w:t>
      </w:r>
      <w:r w:rsidR="00184CD8" w:rsidRPr="008619D6">
        <w:rPr>
          <w:rFonts w:eastAsia="Calibri"/>
          <w:sz w:val="24"/>
          <w:szCs w:val="24"/>
        </w:rPr>
        <w:t xml:space="preserve">заявлений о внесении изменений в Схему составляет </w:t>
      </w:r>
      <w:r w:rsidR="008F3EDC" w:rsidRPr="008619D6">
        <w:rPr>
          <w:rFonts w:eastAsia="Calibri"/>
          <w:sz w:val="24"/>
          <w:szCs w:val="24"/>
        </w:rPr>
        <w:t xml:space="preserve"> не более </w:t>
      </w:r>
      <w:r w:rsidRPr="008619D6">
        <w:rPr>
          <w:rFonts w:eastAsia="Calibri"/>
          <w:sz w:val="24"/>
          <w:szCs w:val="24"/>
        </w:rPr>
        <w:t>45</w:t>
      </w:r>
      <w:r w:rsidR="008F3EDC" w:rsidRPr="008619D6">
        <w:rPr>
          <w:rFonts w:eastAsia="Calibri"/>
          <w:sz w:val="24"/>
          <w:szCs w:val="24"/>
        </w:rPr>
        <w:t xml:space="preserve"> </w:t>
      </w:r>
      <w:r w:rsidR="00AE54F2" w:rsidRPr="008619D6">
        <w:rPr>
          <w:rFonts w:eastAsia="Calibri"/>
          <w:sz w:val="24"/>
          <w:szCs w:val="24"/>
        </w:rPr>
        <w:t>рабочих дней.</w:t>
      </w:r>
      <w:r w:rsidR="000F5E40" w:rsidRPr="008619D6">
        <w:rPr>
          <w:rFonts w:eastAsia="Calibri"/>
          <w:sz w:val="24"/>
          <w:szCs w:val="24"/>
        </w:rPr>
        <w:t xml:space="preserve"> </w:t>
      </w:r>
    </w:p>
    <w:p w:rsidR="00875FCB" w:rsidRPr="008619D6" w:rsidRDefault="00875FCB" w:rsidP="00636597">
      <w:pPr>
        <w:jc w:val="both"/>
        <w:rPr>
          <w:sz w:val="24"/>
          <w:szCs w:val="24"/>
        </w:rPr>
      </w:pPr>
    </w:p>
    <w:p w:rsidR="00875FCB" w:rsidRPr="008619D6" w:rsidRDefault="00FD75A1" w:rsidP="00FD75A1">
      <w:pPr>
        <w:jc w:val="center"/>
        <w:rPr>
          <w:sz w:val="24"/>
          <w:szCs w:val="24"/>
        </w:rPr>
      </w:pPr>
      <w:r w:rsidRPr="008619D6">
        <w:rPr>
          <w:sz w:val="24"/>
          <w:szCs w:val="24"/>
        </w:rPr>
        <w:t>4. Заключение</w:t>
      </w:r>
    </w:p>
    <w:p w:rsidR="00FD75A1" w:rsidRPr="008619D6" w:rsidRDefault="00FD75A1" w:rsidP="00FD75A1">
      <w:pPr>
        <w:rPr>
          <w:sz w:val="24"/>
          <w:szCs w:val="24"/>
        </w:rPr>
      </w:pPr>
    </w:p>
    <w:p w:rsidR="00875FCB" w:rsidRPr="008619D6" w:rsidRDefault="00FD75A1" w:rsidP="0091034F">
      <w:pPr>
        <w:suppressAutoHyphens w:val="0"/>
        <w:ind w:firstLine="567"/>
        <w:jc w:val="both"/>
        <w:rPr>
          <w:sz w:val="24"/>
          <w:szCs w:val="24"/>
        </w:rPr>
      </w:pPr>
      <w:r w:rsidRPr="008619D6">
        <w:rPr>
          <w:sz w:val="24"/>
          <w:szCs w:val="24"/>
        </w:rPr>
        <w:t>4.1. Проектирование новых мест размещения НТО, а  также внесение измен</w:t>
      </w:r>
      <w:r w:rsidRPr="008619D6">
        <w:rPr>
          <w:sz w:val="24"/>
          <w:szCs w:val="24"/>
        </w:rPr>
        <w:t>е</w:t>
      </w:r>
      <w:r w:rsidRPr="008619D6">
        <w:rPr>
          <w:sz w:val="24"/>
          <w:szCs w:val="24"/>
        </w:rPr>
        <w:t>ний в Схему осуществляется в соответствии с требованиями законодательства, п</w:t>
      </w:r>
      <w:r w:rsidRPr="008619D6">
        <w:rPr>
          <w:sz w:val="24"/>
          <w:szCs w:val="24"/>
        </w:rPr>
        <w:t>о</w:t>
      </w:r>
      <w:r w:rsidRPr="008619D6">
        <w:rPr>
          <w:sz w:val="24"/>
          <w:szCs w:val="24"/>
        </w:rPr>
        <w:t>рядком разработки и утверждения схем размещения НТО на территории муниц</w:t>
      </w:r>
      <w:r w:rsidRPr="008619D6">
        <w:rPr>
          <w:sz w:val="24"/>
          <w:szCs w:val="24"/>
        </w:rPr>
        <w:t>и</w:t>
      </w:r>
      <w:r w:rsidRPr="008619D6">
        <w:rPr>
          <w:sz w:val="24"/>
          <w:szCs w:val="24"/>
        </w:rPr>
        <w:t>пальных образовани</w:t>
      </w:r>
      <w:r w:rsidR="00810532" w:rsidRPr="008619D6">
        <w:rPr>
          <w:sz w:val="24"/>
          <w:szCs w:val="24"/>
        </w:rPr>
        <w:t>й Ленинградской области,</w:t>
      </w:r>
      <w:r w:rsidRPr="008619D6">
        <w:rPr>
          <w:sz w:val="24"/>
          <w:szCs w:val="24"/>
        </w:rPr>
        <w:t xml:space="preserve"> утвержденн</w:t>
      </w:r>
      <w:r w:rsidR="00810532" w:rsidRPr="008619D6">
        <w:rPr>
          <w:sz w:val="24"/>
          <w:szCs w:val="24"/>
        </w:rPr>
        <w:t>ым</w:t>
      </w:r>
      <w:r w:rsidRPr="008619D6">
        <w:rPr>
          <w:sz w:val="24"/>
          <w:szCs w:val="24"/>
        </w:rPr>
        <w:t xml:space="preserve"> комитетом по разв</w:t>
      </w:r>
      <w:r w:rsidRPr="008619D6">
        <w:rPr>
          <w:sz w:val="24"/>
          <w:szCs w:val="24"/>
        </w:rPr>
        <w:t>и</w:t>
      </w:r>
      <w:r w:rsidRPr="008619D6">
        <w:rPr>
          <w:sz w:val="24"/>
          <w:szCs w:val="24"/>
        </w:rPr>
        <w:t>тию малого, среднего бизнеса и потребительского рынка Ленинградской области,</w:t>
      </w:r>
      <w:r w:rsidR="00717037" w:rsidRPr="008619D6">
        <w:rPr>
          <w:sz w:val="24"/>
          <w:szCs w:val="24"/>
        </w:rPr>
        <w:t xml:space="preserve"> </w:t>
      </w:r>
      <w:r w:rsidR="009071BA" w:rsidRPr="008619D6">
        <w:rPr>
          <w:sz w:val="24"/>
          <w:szCs w:val="24"/>
        </w:rPr>
        <w:t xml:space="preserve">муниципальными </w:t>
      </w:r>
      <w:r w:rsidR="009E1648" w:rsidRPr="008619D6">
        <w:rPr>
          <w:sz w:val="24"/>
          <w:szCs w:val="24"/>
        </w:rPr>
        <w:t>нормативн</w:t>
      </w:r>
      <w:r w:rsidR="009071BA" w:rsidRPr="008619D6">
        <w:rPr>
          <w:sz w:val="24"/>
          <w:szCs w:val="24"/>
        </w:rPr>
        <w:t xml:space="preserve">ыми </w:t>
      </w:r>
      <w:r w:rsidR="009E1648" w:rsidRPr="008619D6">
        <w:rPr>
          <w:sz w:val="24"/>
          <w:szCs w:val="24"/>
        </w:rPr>
        <w:t>правовыми актами</w:t>
      </w:r>
      <w:r w:rsidR="009071BA" w:rsidRPr="008619D6">
        <w:rPr>
          <w:sz w:val="24"/>
          <w:szCs w:val="24"/>
        </w:rPr>
        <w:t>.</w:t>
      </w:r>
    </w:p>
    <w:p w:rsidR="00875FCB" w:rsidRPr="008619D6" w:rsidRDefault="00875FCB" w:rsidP="00636597">
      <w:pPr>
        <w:jc w:val="both"/>
        <w:rPr>
          <w:sz w:val="24"/>
          <w:szCs w:val="24"/>
        </w:rPr>
      </w:pPr>
    </w:p>
    <w:p w:rsidR="00875FCB" w:rsidRPr="008619D6" w:rsidRDefault="00875FCB" w:rsidP="00636597">
      <w:pPr>
        <w:jc w:val="both"/>
        <w:rPr>
          <w:sz w:val="24"/>
          <w:szCs w:val="24"/>
        </w:rPr>
      </w:pPr>
    </w:p>
    <w:p w:rsidR="00875FCB" w:rsidRDefault="00875FCB" w:rsidP="00636597">
      <w:pPr>
        <w:jc w:val="both"/>
        <w:rPr>
          <w:sz w:val="28"/>
          <w:szCs w:val="28"/>
        </w:rPr>
      </w:pPr>
    </w:p>
    <w:p w:rsidR="00875FCB" w:rsidRDefault="00875FCB" w:rsidP="00636597">
      <w:pPr>
        <w:jc w:val="both"/>
        <w:rPr>
          <w:sz w:val="28"/>
          <w:szCs w:val="28"/>
        </w:rPr>
      </w:pPr>
    </w:p>
    <w:p w:rsidR="00875FCB" w:rsidRDefault="00875FCB" w:rsidP="00636597">
      <w:pPr>
        <w:jc w:val="both"/>
        <w:rPr>
          <w:sz w:val="28"/>
          <w:szCs w:val="28"/>
        </w:rPr>
      </w:pPr>
    </w:p>
    <w:p w:rsidR="00875FCB" w:rsidRDefault="00875FCB" w:rsidP="00636597">
      <w:pPr>
        <w:jc w:val="both"/>
        <w:rPr>
          <w:sz w:val="28"/>
          <w:szCs w:val="28"/>
        </w:rPr>
      </w:pPr>
    </w:p>
    <w:p w:rsidR="00875FCB" w:rsidRDefault="00875FCB" w:rsidP="00636597">
      <w:pPr>
        <w:jc w:val="both"/>
        <w:rPr>
          <w:sz w:val="28"/>
          <w:szCs w:val="28"/>
        </w:rPr>
      </w:pPr>
    </w:p>
    <w:p w:rsidR="009071BA" w:rsidRDefault="009071BA" w:rsidP="00636597">
      <w:pPr>
        <w:jc w:val="both"/>
        <w:rPr>
          <w:sz w:val="28"/>
          <w:szCs w:val="28"/>
        </w:rPr>
      </w:pPr>
    </w:p>
    <w:p w:rsidR="009071BA" w:rsidRDefault="009071BA" w:rsidP="00636597">
      <w:pPr>
        <w:jc w:val="both"/>
        <w:rPr>
          <w:sz w:val="28"/>
          <w:szCs w:val="28"/>
        </w:rPr>
      </w:pPr>
    </w:p>
    <w:p w:rsidR="009071BA" w:rsidRDefault="009071BA" w:rsidP="00636597">
      <w:pPr>
        <w:jc w:val="both"/>
        <w:rPr>
          <w:sz w:val="28"/>
          <w:szCs w:val="28"/>
        </w:rPr>
      </w:pPr>
    </w:p>
    <w:p w:rsidR="00875FCB" w:rsidRDefault="00875FCB" w:rsidP="00636597">
      <w:pPr>
        <w:jc w:val="both"/>
        <w:rPr>
          <w:sz w:val="28"/>
          <w:szCs w:val="28"/>
        </w:rPr>
      </w:pPr>
    </w:p>
    <w:p w:rsidR="00D03474" w:rsidRDefault="00D03474" w:rsidP="00636597">
      <w:pPr>
        <w:jc w:val="both"/>
        <w:rPr>
          <w:sz w:val="28"/>
          <w:szCs w:val="28"/>
        </w:rPr>
      </w:pPr>
    </w:p>
    <w:p w:rsidR="00D03474" w:rsidRDefault="00D03474" w:rsidP="00636597">
      <w:pPr>
        <w:jc w:val="both"/>
        <w:rPr>
          <w:sz w:val="28"/>
          <w:szCs w:val="28"/>
        </w:rPr>
      </w:pPr>
    </w:p>
    <w:p w:rsidR="00D03474" w:rsidRDefault="00D03474" w:rsidP="00636597">
      <w:pPr>
        <w:jc w:val="both"/>
        <w:rPr>
          <w:sz w:val="28"/>
          <w:szCs w:val="28"/>
        </w:rPr>
      </w:pPr>
    </w:p>
    <w:p w:rsidR="00D03474" w:rsidRDefault="00D03474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91034F" w:rsidRDefault="0091034F" w:rsidP="00636597">
      <w:pPr>
        <w:jc w:val="both"/>
        <w:rPr>
          <w:sz w:val="28"/>
          <w:szCs w:val="28"/>
        </w:rPr>
      </w:pPr>
    </w:p>
    <w:p w:rsidR="004620C8" w:rsidRPr="0091034F" w:rsidRDefault="004620C8" w:rsidP="0091034F">
      <w:pPr>
        <w:ind w:firstLine="6237"/>
        <w:rPr>
          <w:sz w:val="24"/>
          <w:szCs w:val="24"/>
        </w:rPr>
      </w:pPr>
      <w:r w:rsidRPr="0091034F">
        <w:rPr>
          <w:sz w:val="24"/>
          <w:szCs w:val="24"/>
        </w:rPr>
        <w:lastRenderedPageBreak/>
        <w:t>Приложение  1</w:t>
      </w:r>
    </w:p>
    <w:p w:rsidR="004620C8" w:rsidRPr="0091034F" w:rsidRDefault="004620C8" w:rsidP="0091034F">
      <w:pPr>
        <w:ind w:firstLine="6237"/>
        <w:rPr>
          <w:sz w:val="24"/>
          <w:szCs w:val="24"/>
        </w:rPr>
      </w:pPr>
      <w:r w:rsidRPr="0091034F">
        <w:rPr>
          <w:sz w:val="24"/>
          <w:szCs w:val="24"/>
        </w:rPr>
        <w:t>к Порядку</w:t>
      </w:r>
    </w:p>
    <w:p w:rsidR="004620C8" w:rsidRPr="007F6C5D" w:rsidRDefault="004620C8" w:rsidP="004620C8">
      <w:pPr>
        <w:ind w:firstLine="709"/>
        <w:jc w:val="right"/>
        <w:rPr>
          <w:szCs w:val="28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Pr="00D415F8">
        <w:rPr>
          <w:rFonts w:eastAsia="Calibri"/>
          <w:lang w:eastAsia="en-US"/>
        </w:rPr>
        <w:t>В________</w:t>
      </w:r>
      <w:r>
        <w:rPr>
          <w:rFonts w:eastAsia="Calibri"/>
          <w:lang w:eastAsia="en-US"/>
        </w:rPr>
        <w:t>___</w:t>
      </w:r>
      <w:r w:rsidRPr="00D415F8">
        <w:rPr>
          <w:rFonts w:eastAsia="Calibri"/>
          <w:lang w:eastAsia="en-US"/>
        </w:rPr>
        <w:t>__________________________________________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Pr="00D415F8">
        <w:rPr>
          <w:rFonts w:eastAsia="Calibri"/>
          <w:sz w:val="18"/>
          <w:szCs w:val="18"/>
          <w:lang w:eastAsia="en-US"/>
        </w:rPr>
        <w:t xml:space="preserve"> 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</w:t>
      </w:r>
      <w:r w:rsidR="0091034F">
        <w:rPr>
          <w:rFonts w:eastAsia="Calibri"/>
          <w:sz w:val="24"/>
          <w:szCs w:val="24"/>
          <w:lang w:eastAsia="en-US"/>
        </w:rPr>
        <w:t xml:space="preserve">   </w:t>
      </w:r>
      <w:r w:rsidRPr="00D415F8">
        <w:rPr>
          <w:rFonts w:eastAsia="Calibri"/>
          <w:sz w:val="24"/>
          <w:szCs w:val="24"/>
          <w:lang w:eastAsia="en-US"/>
        </w:rPr>
        <w:t xml:space="preserve">        </w:t>
      </w:r>
      <w:r w:rsidR="0091034F">
        <w:rPr>
          <w:rFonts w:eastAsia="Calibri"/>
          <w:sz w:val="24"/>
          <w:szCs w:val="24"/>
          <w:lang w:eastAsia="en-US"/>
        </w:rPr>
        <w:t xml:space="preserve">   </w:t>
      </w:r>
      <w:r w:rsidRPr="00D415F8">
        <w:rPr>
          <w:rFonts w:eastAsia="Calibri"/>
          <w:sz w:val="24"/>
          <w:szCs w:val="24"/>
          <w:lang w:eastAsia="en-US"/>
        </w:rPr>
        <w:t>от ______________________________________________</w:t>
      </w:r>
    </w:p>
    <w:p w:rsidR="004620C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</w:t>
      </w:r>
      <w:r>
        <w:rPr>
          <w:rFonts w:eastAsia="Calibri"/>
          <w:sz w:val="16"/>
          <w:szCs w:val="16"/>
          <w:lang w:eastAsia="en-US"/>
        </w:rPr>
        <w:t xml:space="preserve">, </w:t>
      </w:r>
      <w:proofErr w:type="gramEnd"/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самозанятого гражданина</w:t>
      </w:r>
      <w:r w:rsidRPr="00D415F8">
        <w:rPr>
          <w:rFonts w:eastAsia="Calibri"/>
          <w:sz w:val="16"/>
          <w:szCs w:val="16"/>
          <w:lang w:eastAsia="en-US"/>
        </w:rPr>
        <w:t>)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1034F" w:rsidRDefault="00136AD6" w:rsidP="00136AD6">
      <w:pPr>
        <w:suppressAutoHyphens w:val="0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4620C8" w:rsidRPr="00D415F8">
        <w:rPr>
          <w:rFonts w:eastAsia="Calibri"/>
          <w:sz w:val="24"/>
          <w:szCs w:val="24"/>
          <w:lang w:eastAsia="en-US"/>
        </w:rPr>
        <w:t xml:space="preserve">Прошу </w:t>
      </w:r>
      <w:r w:rsidR="004620C8">
        <w:rPr>
          <w:rFonts w:eastAsia="Calibri"/>
          <w:sz w:val="24"/>
          <w:szCs w:val="24"/>
          <w:lang w:eastAsia="en-US"/>
        </w:rPr>
        <w:t>включить место размещение</w:t>
      </w:r>
      <w:r w:rsidR="004620C8" w:rsidRPr="00D415F8">
        <w:rPr>
          <w:rFonts w:eastAsia="Calibri"/>
          <w:sz w:val="24"/>
          <w:szCs w:val="24"/>
          <w:lang w:eastAsia="en-US"/>
        </w:rPr>
        <w:t xml:space="preserve"> нестационарного торгового объекта (НТ</w:t>
      </w:r>
      <w:r w:rsidR="004620C8">
        <w:rPr>
          <w:rFonts w:eastAsia="Calibri"/>
          <w:sz w:val="24"/>
          <w:szCs w:val="24"/>
          <w:lang w:eastAsia="en-US"/>
        </w:rPr>
        <w:t>О) в схему размещения нестационарных торговых объектов на территории Т</w:t>
      </w:r>
      <w:r w:rsidR="004620C8">
        <w:rPr>
          <w:rFonts w:eastAsia="Calibri"/>
          <w:sz w:val="24"/>
          <w:szCs w:val="24"/>
          <w:lang w:eastAsia="en-US"/>
        </w:rPr>
        <w:t>о</w:t>
      </w:r>
      <w:r w:rsidR="004620C8">
        <w:rPr>
          <w:rFonts w:eastAsia="Calibri"/>
          <w:sz w:val="24"/>
          <w:szCs w:val="24"/>
          <w:lang w:eastAsia="en-US"/>
        </w:rPr>
        <w:t>сненского городского поселения Тосненского муниципального района Ленингра</w:t>
      </w:r>
      <w:r w:rsidR="004620C8">
        <w:rPr>
          <w:rFonts w:eastAsia="Calibri"/>
          <w:sz w:val="24"/>
          <w:szCs w:val="24"/>
          <w:lang w:eastAsia="en-US"/>
        </w:rPr>
        <w:t>д</w:t>
      </w:r>
      <w:r w:rsidR="004620C8">
        <w:rPr>
          <w:rFonts w:eastAsia="Calibri"/>
          <w:sz w:val="24"/>
          <w:szCs w:val="24"/>
          <w:lang w:eastAsia="en-US"/>
        </w:rPr>
        <w:t xml:space="preserve">ской области   по адресному </w:t>
      </w:r>
      <w:r w:rsidR="004620C8" w:rsidRPr="00D415F8">
        <w:rPr>
          <w:rFonts w:eastAsia="Calibri"/>
          <w:sz w:val="24"/>
          <w:szCs w:val="24"/>
          <w:lang w:eastAsia="en-US"/>
        </w:rPr>
        <w:t>ориентиру</w:t>
      </w:r>
      <w:r w:rsidR="004620C8">
        <w:rPr>
          <w:rFonts w:eastAsia="Calibri"/>
          <w:sz w:val="24"/>
          <w:szCs w:val="24"/>
          <w:lang w:eastAsia="en-US"/>
        </w:rPr>
        <w:t>:</w:t>
      </w:r>
    </w:p>
    <w:p w:rsidR="004620C8" w:rsidRPr="00D415F8" w:rsidRDefault="004620C8" w:rsidP="00136AD6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</w:t>
      </w:r>
      <w:r w:rsidRPr="00241849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</w:t>
      </w:r>
      <w:r w:rsidRPr="00D415F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</w:t>
      </w:r>
      <w:r w:rsidRPr="00D415F8">
        <w:rPr>
          <w:rFonts w:eastAsia="Calibri"/>
          <w:sz w:val="24"/>
          <w:szCs w:val="24"/>
          <w:lang w:eastAsia="en-US"/>
        </w:rPr>
        <w:t>________</w:t>
      </w:r>
      <w:r w:rsidR="00136AD6">
        <w:rPr>
          <w:rFonts w:eastAsia="Calibri"/>
          <w:sz w:val="24"/>
          <w:szCs w:val="24"/>
          <w:lang w:eastAsia="en-US"/>
        </w:rPr>
        <w:t>_______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</w:t>
      </w:r>
    </w:p>
    <w:p w:rsidR="004620C8" w:rsidRDefault="004620C8" w:rsidP="004620C8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91034F" w:rsidRDefault="0091034F" w:rsidP="0091034F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91034F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Площадь НТО</w:t>
      </w:r>
      <w:r w:rsidR="0091034F"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</w:t>
      </w:r>
    </w:p>
    <w:p w:rsidR="0091034F" w:rsidRDefault="0091034F" w:rsidP="004620C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</w:t>
      </w:r>
      <w:r w:rsidR="0091034F">
        <w:rPr>
          <w:rFonts w:eastAsia="Calibri"/>
          <w:sz w:val="24"/>
          <w:szCs w:val="24"/>
          <w:lang w:eastAsia="en-US"/>
        </w:rPr>
        <w:t xml:space="preserve"> 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</w:t>
      </w:r>
    </w:p>
    <w:p w:rsidR="0091034F" w:rsidRDefault="0091034F" w:rsidP="0091034F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91034F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</w:t>
      </w:r>
      <w:r w:rsidR="0091034F"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____________________________________________________</w:t>
      </w:r>
    </w:p>
    <w:p w:rsidR="0091034F" w:rsidRDefault="0091034F" w:rsidP="004620C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E44D09" w:rsidRDefault="00A83FF1" w:rsidP="0091034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>Приложение:</w:t>
      </w:r>
      <w:r w:rsidR="004620C8" w:rsidRPr="009A78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</w:t>
      </w:r>
      <w:r w:rsidR="004620C8">
        <w:rPr>
          <w:sz w:val="24"/>
          <w:szCs w:val="24"/>
        </w:rPr>
        <w:t>опия</w:t>
      </w:r>
      <w:r w:rsidR="004620C8" w:rsidRPr="00BD2E2F">
        <w:rPr>
          <w:sz w:val="24"/>
          <w:szCs w:val="24"/>
        </w:rPr>
        <w:t xml:space="preserve"> инженерно-топографического плана в масшт</w:t>
      </w:r>
      <w:r w:rsidR="00EB487A">
        <w:rPr>
          <w:sz w:val="24"/>
          <w:szCs w:val="24"/>
        </w:rPr>
        <w:t>абе М 1:500 с нанесенными на него</w:t>
      </w:r>
      <w:r w:rsidR="004620C8" w:rsidRPr="00BD2E2F">
        <w:rPr>
          <w:sz w:val="24"/>
          <w:szCs w:val="24"/>
        </w:rPr>
        <w:t xml:space="preserve"> границами места расположения НТО или картографический материал, полученный из общедоступных информационных ресурсов, в том числе из информационно-телекоммуникационной сети Интернет, с нанесенными на него границами места расположения НТО предлагаемого для включения в </w:t>
      </w:r>
      <w:r w:rsidR="004620C8">
        <w:rPr>
          <w:sz w:val="24"/>
          <w:szCs w:val="24"/>
        </w:rPr>
        <w:t>схему НТО</w:t>
      </w:r>
      <w:r w:rsidR="003B1DBE">
        <w:rPr>
          <w:sz w:val="24"/>
          <w:szCs w:val="24"/>
        </w:rPr>
        <w:t>, согласо</w:t>
      </w:r>
      <w:r>
        <w:rPr>
          <w:sz w:val="24"/>
          <w:szCs w:val="24"/>
        </w:rPr>
        <w:t>ванных</w:t>
      </w:r>
      <w:r w:rsidR="003B1DBE">
        <w:rPr>
          <w:sz w:val="24"/>
          <w:szCs w:val="24"/>
        </w:rPr>
        <w:t xml:space="preserve"> </w:t>
      </w:r>
      <w:r w:rsidR="00E44D09" w:rsidRPr="00E44D09">
        <w:rPr>
          <w:sz w:val="24"/>
          <w:szCs w:val="24"/>
        </w:rPr>
        <w:t>с собственниками водопроводных, электрических, кабельных сетей связи, трубопроводов, магистральных коллекторов и линий высоковольтных</w:t>
      </w:r>
      <w:proofErr w:type="gramEnd"/>
      <w:r w:rsidR="00E44D09" w:rsidRPr="00E44D09">
        <w:rPr>
          <w:sz w:val="24"/>
          <w:szCs w:val="24"/>
        </w:rPr>
        <w:t xml:space="preserve"> пер</w:t>
      </w:r>
      <w:r w:rsidR="00E44D09" w:rsidRPr="00E44D09">
        <w:rPr>
          <w:sz w:val="24"/>
          <w:szCs w:val="24"/>
        </w:rPr>
        <w:t>е</w:t>
      </w:r>
      <w:r w:rsidR="00E44D09" w:rsidRPr="00E44D09">
        <w:rPr>
          <w:sz w:val="24"/>
          <w:szCs w:val="24"/>
        </w:rPr>
        <w:t>дач</w:t>
      </w:r>
      <w:r>
        <w:rPr>
          <w:sz w:val="24"/>
          <w:szCs w:val="24"/>
        </w:rPr>
        <w:t xml:space="preserve"> на _________ листах</w:t>
      </w:r>
      <w:r w:rsidR="00E44D09" w:rsidRPr="00E44D09">
        <w:rPr>
          <w:sz w:val="24"/>
          <w:szCs w:val="24"/>
        </w:rPr>
        <w:t>.</w:t>
      </w:r>
    </w:p>
    <w:p w:rsidR="004620C8" w:rsidRPr="009A78BE" w:rsidRDefault="004620C8" w:rsidP="004620C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4620C8" w:rsidRPr="00D415F8" w:rsidRDefault="004620C8" w:rsidP="0091034F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Руководитель юридического лица (Индивидуальный предприниматель)</w:t>
      </w:r>
      <w:r w:rsidR="009103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/самозанятый гражданин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</w:t>
      </w:r>
      <w:r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4620C8" w:rsidRPr="0091034F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4620C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4620C8" w:rsidRPr="0091034F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4620C8" w:rsidRPr="00D415F8" w:rsidTr="002571B3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4620C8" w:rsidRPr="00D415F8" w:rsidTr="002571B3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4620C8" w:rsidRPr="00D415F8" w:rsidTr="002571B3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</w:tbl>
    <w:p w:rsidR="00A83FF1" w:rsidRDefault="00A83FF1" w:rsidP="0091034F">
      <w:pPr>
        <w:ind w:firstLine="6804"/>
        <w:rPr>
          <w:sz w:val="24"/>
          <w:szCs w:val="24"/>
        </w:rPr>
      </w:pPr>
    </w:p>
    <w:p w:rsidR="00A83FF1" w:rsidRDefault="00A83FF1" w:rsidP="0091034F">
      <w:pPr>
        <w:ind w:firstLine="6804"/>
        <w:rPr>
          <w:sz w:val="24"/>
          <w:szCs w:val="24"/>
        </w:rPr>
      </w:pPr>
    </w:p>
    <w:p w:rsidR="004620C8" w:rsidRPr="0091034F" w:rsidRDefault="004620C8" w:rsidP="0091034F">
      <w:pPr>
        <w:ind w:firstLine="6804"/>
        <w:rPr>
          <w:sz w:val="24"/>
          <w:szCs w:val="24"/>
        </w:rPr>
      </w:pPr>
      <w:r w:rsidRPr="0091034F">
        <w:rPr>
          <w:sz w:val="24"/>
          <w:szCs w:val="24"/>
        </w:rPr>
        <w:lastRenderedPageBreak/>
        <w:t>Приложение  2</w:t>
      </w:r>
    </w:p>
    <w:p w:rsidR="004620C8" w:rsidRPr="0091034F" w:rsidRDefault="004620C8" w:rsidP="0091034F">
      <w:pPr>
        <w:ind w:firstLine="6804"/>
        <w:rPr>
          <w:sz w:val="24"/>
          <w:szCs w:val="24"/>
        </w:rPr>
      </w:pPr>
      <w:r w:rsidRPr="0091034F">
        <w:rPr>
          <w:sz w:val="24"/>
          <w:szCs w:val="24"/>
        </w:rPr>
        <w:t>к Порядку</w:t>
      </w:r>
    </w:p>
    <w:p w:rsidR="004620C8" w:rsidRDefault="004620C8" w:rsidP="004620C8">
      <w:pPr>
        <w:ind w:firstLine="709"/>
        <w:jc w:val="right"/>
        <w:rPr>
          <w:szCs w:val="28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Pr="00D415F8">
        <w:rPr>
          <w:rFonts w:eastAsia="Calibri"/>
          <w:lang w:eastAsia="en-US"/>
        </w:rPr>
        <w:t>В________</w:t>
      </w:r>
      <w:r>
        <w:rPr>
          <w:rFonts w:eastAsia="Calibri"/>
          <w:lang w:eastAsia="en-US"/>
        </w:rPr>
        <w:t>___</w:t>
      </w:r>
      <w:r w:rsidRPr="00D415F8">
        <w:rPr>
          <w:rFonts w:eastAsia="Calibri"/>
          <w:lang w:eastAsia="en-US"/>
        </w:rPr>
        <w:t>__________________________________________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Pr="00D415F8">
        <w:rPr>
          <w:rFonts w:eastAsia="Calibri"/>
          <w:sz w:val="18"/>
          <w:szCs w:val="18"/>
          <w:lang w:eastAsia="en-US"/>
        </w:rPr>
        <w:t xml:space="preserve"> 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E44D09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</w:t>
      </w:r>
      <w:r>
        <w:rPr>
          <w:rFonts w:eastAsia="Calibri"/>
          <w:sz w:val="16"/>
          <w:szCs w:val="16"/>
          <w:lang w:eastAsia="en-US"/>
        </w:rPr>
        <w:t xml:space="preserve">, </w:t>
      </w:r>
      <w:proofErr w:type="gramEnd"/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самозанятого гражданина</w:t>
      </w:r>
      <w:r w:rsidRPr="00D415F8">
        <w:rPr>
          <w:rFonts w:eastAsia="Calibri"/>
          <w:sz w:val="16"/>
          <w:szCs w:val="16"/>
          <w:lang w:eastAsia="en-US"/>
        </w:rPr>
        <w:t>)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1034F" w:rsidRDefault="0091034F" w:rsidP="004620C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1034F" w:rsidRDefault="0091034F" w:rsidP="004620C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620C8" w:rsidRDefault="004620C8" w:rsidP="004620C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EE4CFE" w:rsidRPr="00D415F8" w:rsidRDefault="00EE4CFE" w:rsidP="004620C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620C8" w:rsidRDefault="004620C8" w:rsidP="00A83FF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Прошу </w:t>
      </w:r>
      <w:r>
        <w:rPr>
          <w:rFonts w:eastAsia="Calibri"/>
          <w:sz w:val="24"/>
          <w:szCs w:val="24"/>
          <w:lang w:eastAsia="en-US"/>
        </w:rPr>
        <w:t>внести следующие изменения в схему размещения нестационарных торговых объектов на территории Тосненского городского поселения Тосненского муниципального района Ленинградской области в связи (</w:t>
      </w:r>
      <w:proofErr w:type="gramStart"/>
      <w:r>
        <w:rPr>
          <w:rFonts w:eastAsia="Calibri"/>
          <w:sz w:val="24"/>
          <w:szCs w:val="24"/>
          <w:lang w:eastAsia="en-US"/>
        </w:rPr>
        <w:t>нужное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подчеркнуть):   </w:t>
      </w:r>
    </w:p>
    <w:p w:rsidR="004620C8" w:rsidRPr="00A9090E" w:rsidRDefault="004620C8" w:rsidP="0091034F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A9090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с о</w:t>
      </w:r>
      <w:r w:rsidRPr="00A9090E">
        <w:rPr>
          <w:rFonts w:eastAsia="Calibri"/>
          <w:sz w:val="24"/>
          <w:szCs w:val="24"/>
          <w:lang w:eastAsia="en-US"/>
        </w:rPr>
        <w:t>тказ</w:t>
      </w:r>
      <w:r>
        <w:rPr>
          <w:rFonts w:eastAsia="Calibri"/>
          <w:sz w:val="24"/>
          <w:szCs w:val="24"/>
          <w:lang w:eastAsia="en-US"/>
        </w:rPr>
        <w:t>ом</w:t>
      </w:r>
      <w:r w:rsidRPr="00A9090E">
        <w:rPr>
          <w:rFonts w:eastAsia="Calibri"/>
          <w:sz w:val="24"/>
          <w:szCs w:val="24"/>
          <w:lang w:eastAsia="en-US"/>
        </w:rPr>
        <w:t xml:space="preserve"> от дальнейшего использования права на размещение НТО;</w:t>
      </w:r>
    </w:p>
    <w:p w:rsidR="004620C8" w:rsidRDefault="004620C8" w:rsidP="0091034F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A9090E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планируемым изменением</w:t>
      </w:r>
      <w:r w:rsidRPr="00A9090E">
        <w:rPr>
          <w:rFonts w:eastAsia="Calibri"/>
          <w:sz w:val="24"/>
          <w:szCs w:val="24"/>
          <w:lang w:eastAsia="en-US"/>
        </w:rPr>
        <w:t xml:space="preserve"> вида НТО, площади и (или) специализации НТО.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Адресный ориентир НТО:</w:t>
      </w:r>
      <w:r w:rsidRPr="00D415F8">
        <w:rPr>
          <w:rFonts w:eastAsia="Calibri"/>
          <w:sz w:val="24"/>
          <w:szCs w:val="24"/>
          <w:lang w:eastAsia="en-US"/>
        </w:rPr>
        <w:t>___</w:t>
      </w:r>
      <w:r w:rsidRPr="00241849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_____</w:t>
      </w:r>
      <w:r w:rsidR="00982CD3">
        <w:rPr>
          <w:rFonts w:eastAsia="Calibri"/>
          <w:sz w:val="24"/>
          <w:szCs w:val="24"/>
          <w:lang w:eastAsia="en-US"/>
        </w:rPr>
        <w:t>______</w:t>
      </w:r>
      <w:r>
        <w:rPr>
          <w:rFonts w:eastAsia="Calibri"/>
          <w:sz w:val="24"/>
          <w:szCs w:val="24"/>
          <w:lang w:eastAsia="en-US"/>
        </w:rPr>
        <w:t>__</w:t>
      </w:r>
      <w:r w:rsidR="00880459">
        <w:rPr>
          <w:rFonts w:eastAsia="Calibri"/>
          <w:sz w:val="24"/>
          <w:szCs w:val="24"/>
          <w:lang w:eastAsia="en-US"/>
        </w:rPr>
        <w:t>___</w:t>
      </w:r>
      <w:r w:rsidRPr="00D415F8">
        <w:rPr>
          <w:rFonts w:eastAsia="Calibri"/>
          <w:sz w:val="24"/>
          <w:szCs w:val="24"/>
          <w:lang w:eastAsia="en-US"/>
        </w:rPr>
        <w:t>____________________</w:t>
      </w:r>
      <w:r w:rsidR="0091034F">
        <w:rPr>
          <w:rFonts w:eastAsia="Calibri"/>
          <w:sz w:val="24"/>
          <w:szCs w:val="24"/>
          <w:lang w:eastAsia="en-US"/>
        </w:rPr>
        <w:t>_______</w:t>
      </w:r>
    </w:p>
    <w:p w:rsidR="00E44D09" w:rsidRDefault="004620C8" w:rsidP="004620C8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  <w:r w:rsidR="00982CD3">
        <w:rPr>
          <w:rFonts w:eastAsia="Calibri"/>
          <w:sz w:val="24"/>
          <w:szCs w:val="24"/>
          <w:lang w:eastAsia="en-US"/>
        </w:rPr>
        <w:t>_____</w:t>
      </w:r>
      <w:r>
        <w:rPr>
          <w:rFonts w:eastAsia="Calibri"/>
          <w:sz w:val="24"/>
          <w:szCs w:val="24"/>
          <w:lang w:eastAsia="en-US"/>
        </w:rPr>
        <w:t>________________</w:t>
      </w:r>
    </w:p>
    <w:p w:rsidR="0091034F" w:rsidRDefault="0091034F" w:rsidP="00E44D0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E44D0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Площадь НТО</w:t>
      </w:r>
      <w:r w:rsidR="0091034F">
        <w:rPr>
          <w:rFonts w:eastAsia="Calibri"/>
          <w:sz w:val="24"/>
          <w:szCs w:val="24"/>
          <w:lang w:eastAsia="en-US"/>
        </w:rPr>
        <w:t xml:space="preserve">  </w:t>
      </w:r>
      <w:r w:rsidRPr="00D415F8">
        <w:rPr>
          <w:rFonts w:eastAsia="Calibri"/>
          <w:sz w:val="24"/>
          <w:szCs w:val="24"/>
          <w:lang w:eastAsia="en-US"/>
        </w:rPr>
        <w:t>___________________</w:t>
      </w:r>
      <w:r w:rsidR="00982CD3">
        <w:rPr>
          <w:rFonts w:eastAsia="Calibri"/>
          <w:sz w:val="24"/>
          <w:szCs w:val="24"/>
          <w:lang w:eastAsia="en-US"/>
        </w:rPr>
        <w:t>___</w:t>
      </w:r>
      <w:r w:rsidRPr="00D415F8">
        <w:rPr>
          <w:rFonts w:eastAsia="Calibri"/>
          <w:sz w:val="24"/>
          <w:szCs w:val="24"/>
          <w:lang w:eastAsia="en-US"/>
        </w:rPr>
        <w:t>_</w:t>
      </w:r>
      <w:r w:rsidR="00982CD3">
        <w:rPr>
          <w:rFonts w:eastAsia="Calibri"/>
          <w:sz w:val="24"/>
          <w:szCs w:val="24"/>
          <w:lang w:eastAsia="en-US"/>
        </w:rPr>
        <w:t>_____</w:t>
      </w:r>
      <w:r w:rsidRPr="00D415F8">
        <w:rPr>
          <w:rFonts w:eastAsia="Calibri"/>
          <w:sz w:val="24"/>
          <w:szCs w:val="24"/>
          <w:lang w:eastAsia="en-US"/>
        </w:rPr>
        <w:t>_____________________________</w:t>
      </w:r>
    </w:p>
    <w:p w:rsidR="0091034F" w:rsidRDefault="0091034F" w:rsidP="00E44D0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E44D0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</w:t>
      </w:r>
      <w:r w:rsidR="0091034F"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</w:t>
      </w:r>
      <w:r w:rsidR="00982CD3">
        <w:rPr>
          <w:rFonts w:eastAsia="Calibri"/>
          <w:sz w:val="24"/>
          <w:szCs w:val="24"/>
          <w:lang w:eastAsia="en-US"/>
        </w:rPr>
        <w:t>______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91034F" w:rsidRDefault="0091034F" w:rsidP="0007000A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4620C8" w:rsidRDefault="004620C8" w:rsidP="0007000A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</w:t>
      </w:r>
      <w:r w:rsidR="0091034F"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________________</w:t>
      </w:r>
      <w:r w:rsidR="00982CD3">
        <w:rPr>
          <w:rFonts w:eastAsia="Calibri"/>
          <w:sz w:val="24"/>
          <w:szCs w:val="24"/>
          <w:lang w:eastAsia="en-US"/>
        </w:rPr>
        <w:t>____</w:t>
      </w:r>
      <w:r w:rsidRPr="00D415F8">
        <w:rPr>
          <w:rFonts w:eastAsia="Calibri"/>
          <w:sz w:val="24"/>
          <w:szCs w:val="24"/>
          <w:lang w:eastAsia="en-US"/>
        </w:rPr>
        <w:t>________________________________</w:t>
      </w:r>
    </w:p>
    <w:p w:rsidR="004620C8" w:rsidRDefault="004620C8" w:rsidP="004620C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Обоснование внесения изменений __________</w:t>
      </w:r>
      <w:r w:rsidR="00982CD3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______________________________</w:t>
      </w:r>
      <w:r w:rsidR="0091034F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t>_______</w:t>
      </w:r>
      <w:r w:rsidRPr="00D415F8">
        <w:rPr>
          <w:rFonts w:eastAsia="Calibri"/>
          <w:sz w:val="24"/>
          <w:szCs w:val="24"/>
          <w:lang w:eastAsia="en-US"/>
        </w:rPr>
        <w:t xml:space="preserve">  </w:t>
      </w:r>
    </w:p>
    <w:p w:rsidR="004620C8" w:rsidRDefault="004620C8" w:rsidP="004620C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0C8" w:rsidRDefault="004620C8" w:rsidP="004620C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4620C8" w:rsidRDefault="00A83FF1" w:rsidP="004620C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>Приложение:</w:t>
      </w:r>
      <w:r w:rsidR="004620C8" w:rsidRPr="009A78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</w:t>
      </w:r>
      <w:r w:rsidR="003B1DBE">
        <w:rPr>
          <w:sz w:val="24"/>
          <w:szCs w:val="24"/>
        </w:rPr>
        <w:t>опия</w:t>
      </w:r>
      <w:r w:rsidR="004620C8" w:rsidRPr="00BD2E2F">
        <w:rPr>
          <w:sz w:val="24"/>
          <w:szCs w:val="24"/>
        </w:rPr>
        <w:t xml:space="preserve"> инженерно-топографического плана в масштабе М 1:500 с нанесенными н</w:t>
      </w:r>
      <w:r w:rsidR="006B57BF">
        <w:rPr>
          <w:sz w:val="24"/>
          <w:szCs w:val="24"/>
        </w:rPr>
        <w:t>а него</w:t>
      </w:r>
      <w:r w:rsidR="004620C8" w:rsidRPr="00BD2E2F">
        <w:rPr>
          <w:sz w:val="24"/>
          <w:szCs w:val="24"/>
        </w:rPr>
        <w:t xml:space="preserve"> границами места расположения НТО </w:t>
      </w:r>
      <w:r w:rsidR="004620C8" w:rsidRPr="00A83FF1">
        <w:rPr>
          <w:sz w:val="24"/>
          <w:szCs w:val="24"/>
        </w:rPr>
        <w:t>или</w:t>
      </w:r>
      <w:r w:rsidR="004620C8" w:rsidRPr="00BD2E2F">
        <w:rPr>
          <w:sz w:val="24"/>
          <w:szCs w:val="24"/>
        </w:rPr>
        <w:t xml:space="preserve"> картографический материал, полученный из общедоступных информационных ресурсов, в том числе из информационно-телекоммуникационной сети Интернет, с нанесенными на него границами места расположения НТО предлагаемого для включения в </w:t>
      </w:r>
      <w:r w:rsidR="004620C8">
        <w:rPr>
          <w:sz w:val="24"/>
          <w:szCs w:val="24"/>
        </w:rPr>
        <w:t>схему НТО</w:t>
      </w:r>
      <w:r w:rsidR="003B1DBE">
        <w:rPr>
          <w:sz w:val="24"/>
          <w:szCs w:val="24"/>
        </w:rPr>
        <w:t>, согласо</w:t>
      </w:r>
      <w:r>
        <w:rPr>
          <w:sz w:val="24"/>
          <w:szCs w:val="24"/>
        </w:rPr>
        <w:t>ванных</w:t>
      </w:r>
      <w:r w:rsidR="003B1DBE">
        <w:rPr>
          <w:sz w:val="24"/>
          <w:szCs w:val="24"/>
        </w:rPr>
        <w:t xml:space="preserve"> </w:t>
      </w:r>
      <w:r w:rsidR="003B1DBE" w:rsidRPr="00E44D09">
        <w:rPr>
          <w:sz w:val="24"/>
          <w:szCs w:val="24"/>
        </w:rPr>
        <w:t>с собственниками водопроводных, электрических, кабельных сетей связи, трубопроводов, магистральных коллекторов и линий высоковольтных</w:t>
      </w:r>
      <w:proofErr w:type="gramEnd"/>
      <w:r w:rsidR="003B1DBE" w:rsidRPr="00E44D09">
        <w:rPr>
          <w:sz w:val="24"/>
          <w:szCs w:val="24"/>
        </w:rPr>
        <w:t xml:space="preserve"> пер</w:t>
      </w:r>
      <w:r w:rsidR="003B1DBE" w:rsidRPr="00E44D09">
        <w:rPr>
          <w:sz w:val="24"/>
          <w:szCs w:val="24"/>
        </w:rPr>
        <w:t>е</w:t>
      </w:r>
      <w:r w:rsidR="003B1DBE" w:rsidRPr="00E44D09">
        <w:rPr>
          <w:sz w:val="24"/>
          <w:szCs w:val="24"/>
        </w:rPr>
        <w:t>дач</w:t>
      </w:r>
      <w:r w:rsidR="00E44D09">
        <w:rPr>
          <w:sz w:val="24"/>
          <w:szCs w:val="24"/>
        </w:rPr>
        <w:t xml:space="preserve"> (предоставляется в случае изменения площади НТО)</w:t>
      </w:r>
      <w:r>
        <w:rPr>
          <w:sz w:val="24"/>
          <w:szCs w:val="24"/>
        </w:rPr>
        <w:t xml:space="preserve"> на ________ листах</w:t>
      </w:r>
      <w:r w:rsidR="004620C8">
        <w:rPr>
          <w:sz w:val="24"/>
          <w:szCs w:val="24"/>
        </w:rPr>
        <w:t>.</w:t>
      </w:r>
    </w:p>
    <w:p w:rsidR="00530883" w:rsidRDefault="004620C8" w:rsidP="004620C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</w:t>
      </w:r>
    </w:p>
    <w:p w:rsidR="00530883" w:rsidRDefault="00530883" w:rsidP="004620C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530883" w:rsidRDefault="00530883" w:rsidP="004620C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4620C8" w:rsidRPr="009A78BE" w:rsidRDefault="004620C8" w:rsidP="004620C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</w:t>
      </w:r>
    </w:p>
    <w:p w:rsidR="004620C8" w:rsidRPr="00D415F8" w:rsidRDefault="004620C8" w:rsidP="0091034F">
      <w:pPr>
        <w:suppressAutoHyphens w:val="0"/>
        <w:autoSpaceDE w:val="0"/>
        <w:autoSpaceDN w:val="0"/>
        <w:adjustRightInd w:val="0"/>
        <w:ind w:right="-265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lastRenderedPageBreak/>
        <w:t xml:space="preserve">   </w:t>
      </w:r>
      <w:r w:rsidR="00A83FF1">
        <w:rPr>
          <w:rFonts w:eastAsia="Calibri"/>
          <w:sz w:val="24"/>
          <w:szCs w:val="24"/>
          <w:lang w:eastAsia="en-US"/>
        </w:rPr>
        <w:t xml:space="preserve">        </w:t>
      </w:r>
      <w:r w:rsidRPr="00D415F8">
        <w:rPr>
          <w:rFonts w:eastAsia="Calibri"/>
          <w:sz w:val="24"/>
          <w:szCs w:val="24"/>
          <w:lang w:eastAsia="en-US"/>
        </w:rPr>
        <w:t xml:space="preserve">  Руководитель юридического лица (Индивидуальный предприниматель)</w:t>
      </w:r>
      <w:r w:rsidR="009103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/самозанятый гражданин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</w:t>
      </w:r>
      <w:r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4620C8" w:rsidRPr="00D415F8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A83FF1" w:rsidRDefault="004620C8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</w:t>
      </w:r>
    </w:p>
    <w:p w:rsidR="004620C8" w:rsidRDefault="00A83FF1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4620C8" w:rsidRPr="00D415F8">
        <w:rPr>
          <w:rFonts w:eastAsia="Calibri"/>
          <w:sz w:val="24"/>
          <w:szCs w:val="24"/>
          <w:lang w:eastAsia="en-US"/>
        </w:rPr>
        <w:t>Результат рассмотрения заявления прошу:</w:t>
      </w:r>
    </w:p>
    <w:p w:rsidR="0091034F" w:rsidRPr="00D415F8" w:rsidRDefault="0091034F" w:rsidP="004620C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4620C8" w:rsidRPr="00D415F8" w:rsidTr="002571B3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4620C8" w:rsidRPr="00D415F8" w:rsidTr="002571B3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4620C8" w:rsidRPr="00D415F8" w:rsidTr="002571B3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620C8" w:rsidRPr="00D415F8" w:rsidRDefault="004620C8" w:rsidP="002571B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</w:tbl>
    <w:p w:rsidR="004620C8" w:rsidRPr="00636597" w:rsidRDefault="004620C8" w:rsidP="00636597">
      <w:pPr>
        <w:jc w:val="both"/>
        <w:rPr>
          <w:sz w:val="28"/>
          <w:szCs w:val="28"/>
        </w:rPr>
      </w:pPr>
    </w:p>
    <w:sectPr w:rsidR="004620C8" w:rsidRPr="00636597" w:rsidSect="008619D6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13" w:rsidRDefault="00576E13" w:rsidP="008619D6">
      <w:r>
        <w:separator/>
      </w:r>
    </w:p>
  </w:endnote>
  <w:endnote w:type="continuationSeparator" w:id="0">
    <w:p w:rsidR="00576E13" w:rsidRDefault="00576E13" w:rsidP="0086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13" w:rsidRDefault="00576E13" w:rsidP="008619D6">
      <w:r>
        <w:separator/>
      </w:r>
    </w:p>
  </w:footnote>
  <w:footnote w:type="continuationSeparator" w:id="0">
    <w:p w:rsidR="00576E13" w:rsidRDefault="00576E13" w:rsidP="0086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65510"/>
      <w:docPartObj>
        <w:docPartGallery w:val="Page Numbers (Top of Page)"/>
        <w:docPartUnique/>
      </w:docPartObj>
    </w:sdtPr>
    <w:sdtEndPr/>
    <w:sdtContent>
      <w:p w:rsidR="008A42B2" w:rsidRDefault="008A42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63">
          <w:rPr>
            <w:noProof/>
          </w:rPr>
          <w:t>10</w:t>
        </w:r>
        <w:r>
          <w:fldChar w:fldCharType="end"/>
        </w:r>
      </w:p>
    </w:sdtContent>
  </w:sdt>
  <w:p w:rsidR="008A42B2" w:rsidRDefault="008A42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00ADE"/>
    <w:rsid w:val="000156BA"/>
    <w:rsid w:val="00031E42"/>
    <w:rsid w:val="00032F8B"/>
    <w:rsid w:val="00035F28"/>
    <w:rsid w:val="000409C2"/>
    <w:rsid w:val="00043F19"/>
    <w:rsid w:val="00054363"/>
    <w:rsid w:val="00056A80"/>
    <w:rsid w:val="000607C4"/>
    <w:rsid w:val="0007000A"/>
    <w:rsid w:val="00075D0F"/>
    <w:rsid w:val="000815C0"/>
    <w:rsid w:val="00090E59"/>
    <w:rsid w:val="000A17BD"/>
    <w:rsid w:val="000A44CF"/>
    <w:rsid w:val="000A4C0F"/>
    <w:rsid w:val="000B39AF"/>
    <w:rsid w:val="000B4F8A"/>
    <w:rsid w:val="000B5217"/>
    <w:rsid w:val="000C1C7D"/>
    <w:rsid w:val="000D2CB0"/>
    <w:rsid w:val="000E7617"/>
    <w:rsid w:val="000F00D3"/>
    <w:rsid w:val="000F04DC"/>
    <w:rsid w:val="000F12EE"/>
    <w:rsid w:val="000F2648"/>
    <w:rsid w:val="000F3E63"/>
    <w:rsid w:val="000F5E40"/>
    <w:rsid w:val="00106AFD"/>
    <w:rsid w:val="00107130"/>
    <w:rsid w:val="001215EF"/>
    <w:rsid w:val="00125414"/>
    <w:rsid w:val="00131D23"/>
    <w:rsid w:val="001353A0"/>
    <w:rsid w:val="00136AD6"/>
    <w:rsid w:val="00137357"/>
    <w:rsid w:val="00142E21"/>
    <w:rsid w:val="001467C5"/>
    <w:rsid w:val="001613ED"/>
    <w:rsid w:val="001639B1"/>
    <w:rsid w:val="00163BB1"/>
    <w:rsid w:val="00181A64"/>
    <w:rsid w:val="00184CD8"/>
    <w:rsid w:val="00195341"/>
    <w:rsid w:val="001C3D45"/>
    <w:rsid w:val="001C4A1B"/>
    <w:rsid w:val="001C51E3"/>
    <w:rsid w:val="001C5B56"/>
    <w:rsid w:val="001D452A"/>
    <w:rsid w:val="001E11CB"/>
    <w:rsid w:val="001F0D66"/>
    <w:rsid w:val="001F4E93"/>
    <w:rsid w:val="001F509D"/>
    <w:rsid w:val="0021196E"/>
    <w:rsid w:val="002121DA"/>
    <w:rsid w:val="0021448D"/>
    <w:rsid w:val="00230B10"/>
    <w:rsid w:val="00235B32"/>
    <w:rsid w:val="002430B3"/>
    <w:rsid w:val="00252E34"/>
    <w:rsid w:val="00254D0A"/>
    <w:rsid w:val="00255B92"/>
    <w:rsid w:val="002571B3"/>
    <w:rsid w:val="00262C96"/>
    <w:rsid w:val="002661C0"/>
    <w:rsid w:val="002819DB"/>
    <w:rsid w:val="002A2AFB"/>
    <w:rsid w:val="002A5C2F"/>
    <w:rsid w:val="002B45DA"/>
    <w:rsid w:val="002D12BA"/>
    <w:rsid w:val="0030294E"/>
    <w:rsid w:val="00312C66"/>
    <w:rsid w:val="0031472D"/>
    <w:rsid w:val="00315DAD"/>
    <w:rsid w:val="003164B4"/>
    <w:rsid w:val="00317425"/>
    <w:rsid w:val="00317C29"/>
    <w:rsid w:val="003428D7"/>
    <w:rsid w:val="00343F87"/>
    <w:rsid w:val="00350A25"/>
    <w:rsid w:val="00350FCF"/>
    <w:rsid w:val="00361679"/>
    <w:rsid w:val="003745C8"/>
    <w:rsid w:val="00392571"/>
    <w:rsid w:val="0039637A"/>
    <w:rsid w:val="003A7FAD"/>
    <w:rsid w:val="003B1DBE"/>
    <w:rsid w:val="003B411D"/>
    <w:rsid w:val="003C61FD"/>
    <w:rsid w:val="003D6E16"/>
    <w:rsid w:val="003F3FF7"/>
    <w:rsid w:val="0040208D"/>
    <w:rsid w:val="004166A2"/>
    <w:rsid w:val="004212F5"/>
    <w:rsid w:val="004242CE"/>
    <w:rsid w:val="00430E5B"/>
    <w:rsid w:val="0043565E"/>
    <w:rsid w:val="004370DA"/>
    <w:rsid w:val="00442A62"/>
    <w:rsid w:val="00450EDD"/>
    <w:rsid w:val="00453526"/>
    <w:rsid w:val="004565E8"/>
    <w:rsid w:val="004620C8"/>
    <w:rsid w:val="00484FEA"/>
    <w:rsid w:val="004913C9"/>
    <w:rsid w:val="004943A6"/>
    <w:rsid w:val="00497B4E"/>
    <w:rsid w:val="004C2E47"/>
    <w:rsid w:val="004C4515"/>
    <w:rsid w:val="004D19FE"/>
    <w:rsid w:val="004E289E"/>
    <w:rsid w:val="004E4D5D"/>
    <w:rsid w:val="004E62F2"/>
    <w:rsid w:val="004F16BD"/>
    <w:rsid w:val="004F56BA"/>
    <w:rsid w:val="005043A7"/>
    <w:rsid w:val="00504C93"/>
    <w:rsid w:val="00511ADA"/>
    <w:rsid w:val="005150A2"/>
    <w:rsid w:val="00521887"/>
    <w:rsid w:val="00530883"/>
    <w:rsid w:val="00530BD6"/>
    <w:rsid w:val="00551C39"/>
    <w:rsid w:val="00555523"/>
    <w:rsid w:val="00557F56"/>
    <w:rsid w:val="005741C8"/>
    <w:rsid w:val="00576E13"/>
    <w:rsid w:val="00580C74"/>
    <w:rsid w:val="00581C3C"/>
    <w:rsid w:val="0058595D"/>
    <w:rsid w:val="005905FD"/>
    <w:rsid w:val="00595C0A"/>
    <w:rsid w:val="005A23A9"/>
    <w:rsid w:val="005A2B9D"/>
    <w:rsid w:val="005B38D6"/>
    <w:rsid w:val="005B477A"/>
    <w:rsid w:val="005B7FD3"/>
    <w:rsid w:val="005C09D5"/>
    <w:rsid w:val="0060079D"/>
    <w:rsid w:val="00621250"/>
    <w:rsid w:val="00625F1B"/>
    <w:rsid w:val="00634AA0"/>
    <w:rsid w:val="00636597"/>
    <w:rsid w:val="00653DAA"/>
    <w:rsid w:val="006700E9"/>
    <w:rsid w:val="00673AF1"/>
    <w:rsid w:val="00681165"/>
    <w:rsid w:val="00685710"/>
    <w:rsid w:val="006863FF"/>
    <w:rsid w:val="00687B1F"/>
    <w:rsid w:val="00690FBD"/>
    <w:rsid w:val="006A3FB7"/>
    <w:rsid w:val="006A629E"/>
    <w:rsid w:val="006B5548"/>
    <w:rsid w:val="006B57BF"/>
    <w:rsid w:val="006B58D3"/>
    <w:rsid w:val="006C4E53"/>
    <w:rsid w:val="006D2B26"/>
    <w:rsid w:val="006D477D"/>
    <w:rsid w:val="006E3EEC"/>
    <w:rsid w:val="006F78DF"/>
    <w:rsid w:val="0070717B"/>
    <w:rsid w:val="00711739"/>
    <w:rsid w:val="00711DDA"/>
    <w:rsid w:val="00717037"/>
    <w:rsid w:val="00725A29"/>
    <w:rsid w:val="00731628"/>
    <w:rsid w:val="00731FFE"/>
    <w:rsid w:val="007358DE"/>
    <w:rsid w:val="00737837"/>
    <w:rsid w:val="00740213"/>
    <w:rsid w:val="007506DB"/>
    <w:rsid w:val="00762861"/>
    <w:rsid w:val="00767644"/>
    <w:rsid w:val="0079163F"/>
    <w:rsid w:val="00793602"/>
    <w:rsid w:val="00795E63"/>
    <w:rsid w:val="007A3E95"/>
    <w:rsid w:val="007B249C"/>
    <w:rsid w:val="007C4C3F"/>
    <w:rsid w:val="007D48CE"/>
    <w:rsid w:val="007E381E"/>
    <w:rsid w:val="007E46DC"/>
    <w:rsid w:val="007E7D3F"/>
    <w:rsid w:val="007E7DAA"/>
    <w:rsid w:val="007F58C7"/>
    <w:rsid w:val="007F6C5D"/>
    <w:rsid w:val="0080361F"/>
    <w:rsid w:val="00805D0C"/>
    <w:rsid w:val="008062C6"/>
    <w:rsid w:val="008069A0"/>
    <w:rsid w:val="00810532"/>
    <w:rsid w:val="00816A01"/>
    <w:rsid w:val="00817FBE"/>
    <w:rsid w:val="00826163"/>
    <w:rsid w:val="00826F1F"/>
    <w:rsid w:val="008307CC"/>
    <w:rsid w:val="00842BC8"/>
    <w:rsid w:val="008474E5"/>
    <w:rsid w:val="008537D4"/>
    <w:rsid w:val="00856054"/>
    <w:rsid w:val="00861083"/>
    <w:rsid w:val="008611FA"/>
    <w:rsid w:val="008619D6"/>
    <w:rsid w:val="008628A4"/>
    <w:rsid w:val="00862C8A"/>
    <w:rsid w:val="00864376"/>
    <w:rsid w:val="00875FCB"/>
    <w:rsid w:val="00880459"/>
    <w:rsid w:val="008968B9"/>
    <w:rsid w:val="008A42B2"/>
    <w:rsid w:val="008A4BCA"/>
    <w:rsid w:val="008B21E6"/>
    <w:rsid w:val="008B3CC2"/>
    <w:rsid w:val="008B56E2"/>
    <w:rsid w:val="008C2496"/>
    <w:rsid w:val="008C25F3"/>
    <w:rsid w:val="008C383C"/>
    <w:rsid w:val="008C6D05"/>
    <w:rsid w:val="008D3794"/>
    <w:rsid w:val="008F1D11"/>
    <w:rsid w:val="008F3EDC"/>
    <w:rsid w:val="008F7AF9"/>
    <w:rsid w:val="009065A5"/>
    <w:rsid w:val="009071BA"/>
    <w:rsid w:val="0091034F"/>
    <w:rsid w:val="00912C51"/>
    <w:rsid w:val="0091593D"/>
    <w:rsid w:val="009374BB"/>
    <w:rsid w:val="00943366"/>
    <w:rsid w:val="009501A8"/>
    <w:rsid w:val="00955798"/>
    <w:rsid w:val="00960177"/>
    <w:rsid w:val="009606E3"/>
    <w:rsid w:val="00964B3C"/>
    <w:rsid w:val="00975785"/>
    <w:rsid w:val="00977E84"/>
    <w:rsid w:val="00980B3F"/>
    <w:rsid w:val="00982CD3"/>
    <w:rsid w:val="009846E3"/>
    <w:rsid w:val="00992182"/>
    <w:rsid w:val="009A072F"/>
    <w:rsid w:val="009C0185"/>
    <w:rsid w:val="009C33B6"/>
    <w:rsid w:val="009D4047"/>
    <w:rsid w:val="009D43EA"/>
    <w:rsid w:val="009D4FFE"/>
    <w:rsid w:val="009D59C3"/>
    <w:rsid w:val="009D5A24"/>
    <w:rsid w:val="009E1648"/>
    <w:rsid w:val="009E1877"/>
    <w:rsid w:val="009E685E"/>
    <w:rsid w:val="009E6898"/>
    <w:rsid w:val="009E76B5"/>
    <w:rsid w:val="009F5CDA"/>
    <w:rsid w:val="00A03E62"/>
    <w:rsid w:val="00A11C67"/>
    <w:rsid w:val="00A14FD6"/>
    <w:rsid w:val="00A33126"/>
    <w:rsid w:val="00A35572"/>
    <w:rsid w:val="00A37854"/>
    <w:rsid w:val="00A426EA"/>
    <w:rsid w:val="00A51DC9"/>
    <w:rsid w:val="00A74B2E"/>
    <w:rsid w:val="00A81BAB"/>
    <w:rsid w:val="00A83FF1"/>
    <w:rsid w:val="00A944BA"/>
    <w:rsid w:val="00AB1BE1"/>
    <w:rsid w:val="00AD24F4"/>
    <w:rsid w:val="00AD4E10"/>
    <w:rsid w:val="00AD7BD9"/>
    <w:rsid w:val="00AE0A83"/>
    <w:rsid w:val="00AE54F2"/>
    <w:rsid w:val="00AE7270"/>
    <w:rsid w:val="00AF06A1"/>
    <w:rsid w:val="00AF321F"/>
    <w:rsid w:val="00AF6EDD"/>
    <w:rsid w:val="00B040FB"/>
    <w:rsid w:val="00B423AA"/>
    <w:rsid w:val="00B50E03"/>
    <w:rsid w:val="00B6502C"/>
    <w:rsid w:val="00B65211"/>
    <w:rsid w:val="00B6694C"/>
    <w:rsid w:val="00B72ECD"/>
    <w:rsid w:val="00B76094"/>
    <w:rsid w:val="00B85789"/>
    <w:rsid w:val="00B9120F"/>
    <w:rsid w:val="00B94067"/>
    <w:rsid w:val="00BB05AA"/>
    <w:rsid w:val="00BB6A0D"/>
    <w:rsid w:val="00BC0D2A"/>
    <w:rsid w:val="00BC49D7"/>
    <w:rsid w:val="00BC6C7C"/>
    <w:rsid w:val="00BD0DD6"/>
    <w:rsid w:val="00BD65BF"/>
    <w:rsid w:val="00BE055D"/>
    <w:rsid w:val="00BF087D"/>
    <w:rsid w:val="00BF734E"/>
    <w:rsid w:val="00C07745"/>
    <w:rsid w:val="00C1031F"/>
    <w:rsid w:val="00C1048D"/>
    <w:rsid w:val="00C26312"/>
    <w:rsid w:val="00C277B5"/>
    <w:rsid w:val="00C36165"/>
    <w:rsid w:val="00C37155"/>
    <w:rsid w:val="00C52CD4"/>
    <w:rsid w:val="00C55878"/>
    <w:rsid w:val="00C600FA"/>
    <w:rsid w:val="00C624DA"/>
    <w:rsid w:val="00C6597C"/>
    <w:rsid w:val="00C66208"/>
    <w:rsid w:val="00C6719D"/>
    <w:rsid w:val="00C71462"/>
    <w:rsid w:val="00C75ADC"/>
    <w:rsid w:val="00C760E7"/>
    <w:rsid w:val="00C80098"/>
    <w:rsid w:val="00C8205D"/>
    <w:rsid w:val="00CA6FEE"/>
    <w:rsid w:val="00CA72A3"/>
    <w:rsid w:val="00CB295B"/>
    <w:rsid w:val="00CB7FCA"/>
    <w:rsid w:val="00CD15CF"/>
    <w:rsid w:val="00CF33B6"/>
    <w:rsid w:val="00D03474"/>
    <w:rsid w:val="00D1202A"/>
    <w:rsid w:val="00D203CB"/>
    <w:rsid w:val="00D20F0D"/>
    <w:rsid w:val="00D27051"/>
    <w:rsid w:val="00D312B7"/>
    <w:rsid w:val="00D316E9"/>
    <w:rsid w:val="00D36AB3"/>
    <w:rsid w:val="00D41674"/>
    <w:rsid w:val="00D60A68"/>
    <w:rsid w:val="00D60A9C"/>
    <w:rsid w:val="00D62B6A"/>
    <w:rsid w:val="00D75F80"/>
    <w:rsid w:val="00D75FE9"/>
    <w:rsid w:val="00D7796A"/>
    <w:rsid w:val="00D83E6A"/>
    <w:rsid w:val="00D84AF7"/>
    <w:rsid w:val="00D84F37"/>
    <w:rsid w:val="00D8755C"/>
    <w:rsid w:val="00D92F34"/>
    <w:rsid w:val="00D96A16"/>
    <w:rsid w:val="00D975D2"/>
    <w:rsid w:val="00DA7042"/>
    <w:rsid w:val="00DA7E35"/>
    <w:rsid w:val="00DB79F3"/>
    <w:rsid w:val="00DC1989"/>
    <w:rsid w:val="00DE050A"/>
    <w:rsid w:val="00DE08E7"/>
    <w:rsid w:val="00DF0B5B"/>
    <w:rsid w:val="00E12CF9"/>
    <w:rsid w:val="00E225AE"/>
    <w:rsid w:val="00E26083"/>
    <w:rsid w:val="00E44D09"/>
    <w:rsid w:val="00E457E5"/>
    <w:rsid w:val="00E700F9"/>
    <w:rsid w:val="00E70C76"/>
    <w:rsid w:val="00E73AA8"/>
    <w:rsid w:val="00E75E88"/>
    <w:rsid w:val="00E87262"/>
    <w:rsid w:val="00E87B7D"/>
    <w:rsid w:val="00E93FC4"/>
    <w:rsid w:val="00EB487A"/>
    <w:rsid w:val="00EC7D53"/>
    <w:rsid w:val="00EE4CFE"/>
    <w:rsid w:val="00EF7406"/>
    <w:rsid w:val="00F01AD7"/>
    <w:rsid w:val="00F0268F"/>
    <w:rsid w:val="00F12CC4"/>
    <w:rsid w:val="00F17B83"/>
    <w:rsid w:val="00F35B9A"/>
    <w:rsid w:val="00F4210F"/>
    <w:rsid w:val="00F439D9"/>
    <w:rsid w:val="00F46D39"/>
    <w:rsid w:val="00F524B3"/>
    <w:rsid w:val="00F542E8"/>
    <w:rsid w:val="00F553AB"/>
    <w:rsid w:val="00F60013"/>
    <w:rsid w:val="00F66FF4"/>
    <w:rsid w:val="00F81512"/>
    <w:rsid w:val="00F84EF1"/>
    <w:rsid w:val="00FA7C83"/>
    <w:rsid w:val="00FC1D94"/>
    <w:rsid w:val="00FC58D3"/>
    <w:rsid w:val="00FD724C"/>
    <w:rsid w:val="00FD75A1"/>
    <w:rsid w:val="00FD7BC9"/>
    <w:rsid w:val="00FE0A1D"/>
    <w:rsid w:val="00FE185F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44D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9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9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619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9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44D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9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9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619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9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D397-C5A2-41FA-A581-9E0386F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Морозова Ольга Олеговна</cp:lastModifiedBy>
  <cp:revision>2</cp:revision>
  <cp:lastPrinted>2023-01-20T11:41:00Z</cp:lastPrinted>
  <dcterms:created xsi:type="dcterms:W3CDTF">2023-03-15T13:31:00Z</dcterms:created>
  <dcterms:modified xsi:type="dcterms:W3CDTF">2023-03-15T13:31:00Z</dcterms:modified>
</cp:coreProperties>
</file>