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08" w:rsidRDefault="007F7F08" w:rsidP="007F7F08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ЗАКЛЮЧЕНИЕ </w:t>
      </w:r>
    </w:p>
    <w:p w:rsidR="007F7F08" w:rsidRDefault="007F7F08" w:rsidP="007F7F08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О РЕЗУЛЬТАТАХ ПУБЛИЧНЫХ СЛУШАНИЙ </w:t>
      </w:r>
    </w:p>
    <w:p w:rsidR="007F7F08" w:rsidRDefault="007F7F08" w:rsidP="007F7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ОТЧЕТУ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ТОСНЕНСКИЙ МУНИЦИПАЛЬНЫЙ РАЙОН ЛЕНИНГРАДСКОЙ ОБЛАСТИ </w:t>
      </w:r>
    </w:p>
    <w:p w:rsidR="007F7F08" w:rsidRDefault="007F7F08" w:rsidP="007F7F08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</w:t>
      </w:r>
    </w:p>
    <w:bookmarkEnd w:id="0"/>
    <w:p w:rsidR="007F7F08" w:rsidRDefault="007F7F08" w:rsidP="007F7F0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1. Дата оформления заключения о результатах публичных слушаний: </w:t>
      </w:r>
      <w:r>
        <w:rPr>
          <w:rFonts w:ascii="Times New Roman" w:eastAsiaTheme="minorHAnsi" w:hAnsi="Times New Roman"/>
          <w:bCs/>
          <w:sz w:val="24"/>
          <w:szCs w:val="24"/>
        </w:rPr>
        <w:t>14.06.2023 год.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заключение: протокол № 1 от 14.06.2023 года.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3. Наименование и общие сведения о проекте, рассмотренном на публичных слушаниях:</w:t>
      </w:r>
    </w:p>
    <w:p w:rsidR="007F7F08" w:rsidRDefault="007F7F08" w:rsidP="007F7F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«Об исполнении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за 2022 год».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4. Инициатор публичных слушаний: совет депутатов муниципального образования </w:t>
      </w:r>
      <w:proofErr w:type="spellStart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муниципальный район Ленинградской области.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5. Организация-разработчик проекта: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муниципальный район Ленинградской области, 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г. Тосно, пр. Ленина, д. 32 (тел. 33229), </w:t>
      </w:r>
      <w:proofErr w:type="spellStart"/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tosno</w:t>
      </w:r>
      <w:proofErr w:type="spellEnd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online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.</w:t>
      </w:r>
    </w:p>
    <w:p w:rsidR="007F7F08" w:rsidRDefault="007F7F08" w:rsidP="007F7F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6. Правовой акт о назначении публичных слушаний: решение совета депутатов муниципального образования </w:t>
      </w:r>
      <w:proofErr w:type="spellStart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муниципальный район Ленинградской области         № 218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от 30.05.2023 </w:t>
      </w:r>
      <w:r>
        <w:rPr>
          <w:rFonts w:ascii="Times New Roman" w:hAnsi="Times New Roman"/>
          <w:sz w:val="24"/>
          <w:szCs w:val="24"/>
        </w:rPr>
        <w:t xml:space="preserve">«О проведении публичных слушаний по отчету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за 2022 год».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7. Срок проведения публичных слушаний: с 02.06.2023 по 14.06.2023 года.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8. Формы оповещения о проведении публичных слушаний: газета «</w:t>
      </w:r>
      <w:proofErr w:type="spellStart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вестник» </w:t>
      </w:r>
      <w:r>
        <w:rPr>
          <w:rFonts w:ascii="Times New Roman" w:eastAsiaTheme="minorHAnsi" w:hAnsi="Times New Roman"/>
          <w:bCs/>
          <w:sz w:val="24"/>
          <w:szCs w:val="24"/>
        </w:rPr>
        <w:t>№ 21 от 02.06.2023 и специальный выпуск № 52,</w:t>
      </w:r>
      <w:r>
        <w:rPr>
          <w:rFonts w:ascii="Times New Roman" w:eastAsiaTheme="minorHAnsi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сайт администрации муниципального образования </w:t>
      </w:r>
      <w:proofErr w:type="spellStart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район Ленинградской области </w:t>
      </w:r>
      <w:proofErr w:type="spellStart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tosno.online</w:t>
      </w:r>
      <w:proofErr w:type="spellEnd"/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, а также использование федеральной государственной информационной системы «Единый портал государственных и муниципальных услуг (функций)».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9. Сведения о проведении экспозиции по материалам: не предусмотрено.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10. Сведения о проведении собрания участников публичных слушаний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г. Тосно, пр. Ленина,    д. 32, большой зал администрации муниципального образования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район Ленинградской области 14.06.2023, в 16.00, состав - население муниципального образования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Тосненский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муниципальный район Ленинградской области.</w:t>
      </w:r>
    </w:p>
    <w:p w:rsidR="007F7F08" w:rsidRDefault="007F7F08" w:rsidP="007F7F0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11. Сведения о количестве участников публичных слушаний, которые приняли участие в публичных слушаниях: 43 человека.</w:t>
      </w:r>
    </w:p>
    <w:p w:rsidR="007F7F08" w:rsidRDefault="007F7F08" w:rsidP="007F7F0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12. </w:t>
      </w:r>
      <w:r>
        <w:rPr>
          <w:rFonts w:ascii="Times New Roman" w:eastAsiaTheme="minorHAnsi" w:hAnsi="Times New Roman"/>
          <w:sz w:val="24"/>
          <w:szCs w:val="24"/>
        </w:rPr>
        <w:t>Предложения и замечания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: не поступало.</w:t>
      </w:r>
    </w:p>
    <w:p w:rsidR="007F7F08" w:rsidRDefault="007F7F08" w:rsidP="007F7F0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13.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Предложения и замечания иных участников публичных слушаний: не поступало.</w:t>
      </w:r>
    </w:p>
    <w:p w:rsidR="007F7F08" w:rsidRDefault="007F7F08" w:rsidP="007F7F08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14. Выводы и рекомендации по проведению публичных слушаний: публичные слушания признаны состоявшимися, з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аключение о результатах публичных слушаний подлежит обнародованию и опубликованию в порядке, установленном Уставом для опубликования (обнародования) муниципальных нормативных правовых актов района.</w:t>
      </w:r>
    </w:p>
    <w:p w:rsidR="004054F8" w:rsidRDefault="004054F8"/>
    <w:sectPr w:rsidR="0040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63"/>
    <w:rsid w:val="004054F8"/>
    <w:rsid w:val="005D7163"/>
    <w:rsid w:val="007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Олеговна</dc:creator>
  <cp:keywords/>
  <dc:description/>
  <cp:lastModifiedBy>Морозова Ольга Олеговна</cp:lastModifiedBy>
  <cp:revision>2</cp:revision>
  <dcterms:created xsi:type="dcterms:W3CDTF">2023-06-20T08:05:00Z</dcterms:created>
  <dcterms:modified xsi:type="dcterms:W3CDTF">2023-06-20T08:05:00Z</dcterms:modified>
</cp:coreProperties>
</file>