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B23D8A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 w:rsidR="00863831">
        <w:rPr>
          <w:b/>
          <w:i w:val="0"/>
          <w:iCs w:val="0"/>
          <w:szCs w:val="28"/>
        </w:rPr>
        <w:t xml:space="preserve">1 </w:t>
      </w:r>
      <w:r w:rsidR="00DB7401">
        <w:rPr>
          <w:b/>
          <w:i w:val="0"/>
          <w:iCs w:val="0"/>
          <w:szCs w:val="28"/>
        </w:rPr>
        <w:t>полугодие</w:t>
      </w:r>
      <w:r w:rsidR="00863831">
        <w:rPr>
          <w:b/>
          <w:i w:val="0"/>
          <w:iCs w:val="0"/>
          <w:szCs w:val="28"/>
        </w:rPr>
        <w:t xml:space="preserve"> </w:t>
      </w:r>
      <w:r>
        <w:rPr>
          <w:b/>
          <w:i w:val="0"/>
          <w:iCs w:val="0"/>
          <w:szCs w:val="28"/>
        </w:rPr>
        <w:t>202</w:t>
      </w:r>
      <w:r w:rsidR="00863831">
        <w:rPr>
          <w:b/>
          <w:i w:val="0"/>
          <w:iCs w:val="0"/>
          <w:szCs w:val="28"/>
        </w:rPr>
        <w:t>3</w:t>
      </w:r>
      <w:r w:rsidRPr="00E30EA2">
        <w:rPr>
          <w:b/>
          <w:i w:val="0"/>
          <w:iCs w:val="0"/>
          <w:szCs w:val="28"/>
        </w:rPr>
        <w:t xml:space="preserve"> год</w:t>
      </w:r>
      <w:r w:rsidR="00863831">
        <w:rPr>
          <w:b/>
          <w:i w:val="0"/>
          <w:iCs w:val="0"/>
          <w:szCs w:val="28"/>
        </w:rPr>
        <w:t>а</w:t>
      </w:r>
    </w:p>
    <w:p w:rsidR="00B23D8A" w:rsidRPr="00E30EA2" w:rsidRDefault="00B23D8A" w:rsidP="00B23D8A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D76BE" w:rsidRPr="00E52EAD" w:rsidRDefault="00BD76BE" w:rsidP="00BD76BE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</w:t>
      </w:r>
      <w:proofErr w:type="gramStart"/>
      <w:r>
        <w:rPr>
          <w:i w:val="0"/>
          <w:iCs w:val="0"/>
          <w:szCs w:val="28"/>
        </w:rPr>
        <w:t>муниципальный</w:t>
      </w:r>
      <w:proofErr w:type="gramEnd"/>
      <w:r>
        <w:rPr>
          <w:i w:val="0"/>
          <w:iCs w:val="0"/>
          <w:szCs w:val="28"/>
        </w:rPr>
        <w:t xml:space="preserve"> </w:t>
      </w:r>
      <w:r w:rsidRPr="00E52EAD">
        <w:rPr>
          <w:i w:val="0"/>
          <w:iCs w:val="0"/>
          <w:szCs w:val="28"/>
        </w:rPr>
        <w:t xml:space="preserve">район Ленинградской области в целом за </w:t>
      </w:r>
      <w:r>
        <w:rPr>
          <w:i w:val="0"/>
          <w:iCs w:val="0"/>
          <w:szCs w:val="28"/>
        </w:rPr>
        <w:t xml:space="preserve">1 полугодие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23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</w:t>
      </w:r>
      <w:r>
        <w:rPr>
          <w:i w:val="0"/>
          <w:iCs w:val="0"/>
          <w:szCs w:val="28"/>
        </w:rPr>
        <w:t xml:space="preserve"> 2 365 188,1 тыс.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54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0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4 378 600,7 тыс.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23D8A" w:rsidRPr="00E52EAD" w:rsidRDefault="00BD76BE" w:rsidP="00B23D8A">
      <w:pPr>
        <w:pStyle w:val="3"/>
        <w:ind w:left="0" w:right="-57" w:firstLine="709"/>
        <w:rPr>
          <w:i w:val="0"/>
          <w:szCs w:val="28"/>
        </w:rPr>
      </w:pPr>
      <w:r w:rsidRPr="00FB2252">
        <w:rPr>
          <w:i w:val="0"/>
          <w:iCs w:val="0"/>
          <w:szCs w:val="28"/>
        </w:rPr>
        <w:t>Налого</w:t>
      </w:r>
      <w:r w:rsidRPr="00CB395B">
        <w:rPr>
          <w:i w:val="0"/>
          <w:iCs w:val="0"/>
          <w:szCs w:val="28"/>
        </w:rPr>
        <w:t>вые и неналоговые</w:t>
      </w:r>
      <w:r w:rsidRPr="00E52EAD">
        <w:rPr>
          <w:i w:val="0"/>
          <w:iCs w:val="0"/>
          <w:szCs w:val="28"/>
        </w:rPr>
        <w:t xml:space="preserve"> доходы исполнены </w:t>
      </w:r>
      <w:r w:rsidRPr="00E52EAD">
        <w:rPr>
          <w:i w:val="0"/>
          <w:szCs w:val="28"/>
        </w:rPr>
        <w:t xml:space="preserve">в сумме </w:t>
      </w:r>
      <w:r>
        <w:rPr>
          <w:i w:val="0"/>
          <w:szCs w:val="28"/>
        </w:rPr>
        <w:t>800 213,2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Pr="00E52EAD">
        <w:rPr>
          <w:i w:val="0"/>
          <w:szCs w:val="28"/>
        </w:rPr>
        <w:t xml:space="preserve">, или на </w:t>
      </w:r>
      <w:r>
        <w:rPr>
          <w:i w:val="0"/>
          <w:szCs w:val="28"/>
        </w:rPr>
        <w:t>53</w:t>
      </w:r>
      <w:r w:rsidRPr="00E52EAD">
        <w:rPr>
          <w:i w:val="0"/>
          <w:szCs w:val="28"/>
        </w:rPr>
        <w:t>,</w:t>
      </w:r>
      <w:r>
        <w:rPr>
          <w:i w:val="0"/>
          <w:szCs w:val="28"/>
        </w:rPr>
        <w:t>0</w:t>
      </w:r>
      <w:r w:rsidRPr="00E52EAD">
        <w:rPr>
          <w:i w:val="0"/>
          <w:szCs w:val="28"/>
        </w:rPr>
        <w:t xml:space="preserve">% к годовому плану </w:t>
      </w:r>
      <w:r>
        <w:rPr>
          <w:i w:val="0"/>
          <w:szCs w:val="28"/>
        </w:rPr>
        <w:t>1 511 081,1 тыс.</w:t>
      </w:r>
      <w:r w:rsidRPr="00E52EAD">
        <w:rPr>
          <w:i w:val="0"/>
          <w:szCs w:val="28"/>
        </w:rPr>
        <w:t xml:space="preserve"> руб</w:t>
      </w:r>
      <w:r>
        <w:rPr>
          <w:i w:val="0"/>
          <w:szCs w:val="28"/>
        </w:rPr>
        <w:t>лей</w:t>
      </w:r>
      <w:r w:rsidR="00B23D8A" w:rsidRPr="00E52EAD">
        <w:rPr>
          <w:i w:val="0"/>
          <w:szCs w:val="28"/>
        </w:rPr>
        <w:t xml:space="preserve">. </w:t>
      </w:r>
    </w:p>
    <w:p w:rsidR="00BD76BE" w:rsidRDefault="00BD76BE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D3B">
        <w:rPr>
          <w:rFonts w:ascii="Times New Roman" w:hAnsi="Times New Roman"/>
          <w:sz w:val="28"/>
          <w:szCs w:val="28"/>
        </w:rPr>
        <w:t xml:space="preserve">Большой удельный вес в бюджете муниципального образования Тосненский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086E96">
        <w:rPr>
          <w:rFonts w:ascii="Times New Roman" w:hAnsi="Times New Roman"/>
          <w:sz w:val="28"/>
          <w:szCs w:val="28"/>
        </w:rPr>
        <w:t xml:space="preserve"> </w:t>
      </w:r>
      <w:r w:rsidRPr="00211D3B">
        <w:rPr>
          <w:rFonts w:ascii="Times New Roman" w:hAnsi="Times New Roman"/>
          <w:sz w:val="28"/>
          <w:szCs w:val="28"/>
        </w:rPr>
        <w:t xml:space="preserve">район Ленинградской области составляют безвозмездные поступления от других бюджетов бюджетной системы РФ – </w:t>
      </w:r>
      <w:r>
        <w:rPr>
          <w:rFonts w:ascii="Times New Roman" w:hAnsi="Times New Roman"/>
          <w:sz w:val="28"/>
          <w:szCs w:val="28"/>
        </w:rPr>
        <w:t>66</w:t>
      </w:r>
      <w:r w:rsidRPr="00211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11D3B">
        <w:rPr>
          <w:rFonts w:ascii="Times New Roman" w:hAnsi="Times New Roman"/>
          <w:sz w:val="28"/>
          <w:szCs w:val="28"/>
        </w:rPr>
        <w:t xml:space="preserve">%. 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54</w:t>
      </w:r>
      <w:r w:rsidRPr="00211D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211D3B">
        <w:rPr>
          <w:rFonts w:ascii="Times New Roman" w:hAnsi="Times New Roman"/>
          <w:sz w:val="28"/>
          <w:szCs w:val="28"/>
        </w:rPr>
        <w:t>%. При плане 2 </w:t>
      </w:r>
      <w:r>
        <w:rPr>
          <w:rFonts w:ascii="Times New Roman" w:hAnsi="Times New Roman"/>
          <w:sz w:val="28"/>
          <w:szCs w:val="28"/>
        </w:rPr>
        <w:t>867 519,6 тыс.</w:t>
      </w:r>
      <w:r w:rsidRPr="00211D3B">
        <w:rPr>
          <w:rFonts w:ascii="Times New Roman" w:hAnsi="Times New Roman"/>
          <w:sz w:val="28"/>
          <w:szCs w:val="28"/>
        </w:rPr>
        <w:t xml:space="preserve"> рублей, фактически в 1 </w:t>
      </w:r>
      <w:r>
        <w:rPr>
          <w:rFonts w:ascii="Times New Roman" w:hAnsi="Times New Roman"/>
          <w:sz w:val="28"/>
          <w:szCs w:val="28"/>
        </w:rPr>
        <w:t>полугодии</w:t>
      </w:r>
      <w:r w:rsidRPr="00211D3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211D3B">
        <w:rPr>
          <w:rFonts w:ascii="Times New Roman" w:hAnsi="Times New Roman"/>
          <w:sz w:val="28"/>
          <w:szCs w:val="28"/>
        </w:rPr>
        <w:t xml:space="preserve"> года из областного, федерального бюджетов и бюджетов поселений поступило </w:t>
      </w:r>
      <w:r>
        <w:rPr>
          <w:rFonts w:ascii="Times New Roman" w:hAnsi="Times New Roman"/>
          <w:sz w:val="28"/>
          <w:szCs w:val="28"/>
        </w:rPr>
        <w:t>1 568 406,3 тыс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211D3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D76BE" w:rsidRDefault="00BD76BE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Тосненский </w:t>
      </w:r>
      <w:proofErr w:type="gramStart"/>
      <w:r w:rsidRPr="00086E96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086E96">
        <w:rPr>
          <w:rFonts w:ascii="Times New Roman" w:hAnsi="Times New Roman"/>
          <w:sz w:val="28"/>
          <w:szCs w:val="28"/>
        </w:rPr>
        <w:t xml:space="preserve"> район Ленинградской области за первое полугодие 2023 года составили 2 072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>,3 тыс.</w:t>
      </w:r>
      <w:r w:rsidRPr="00086E96">
        <w:rPr>
          <w:rFonts w:ascii="Times New Roman" w:hAnsi="Times New Roman"/>
          <w:sz w:val="28"/>
          <w:szCs w:val="28"/>
        </w:rPr>
        <w:t xml:space="preserve"> рублей, что соответствует 42,3% от плановых ассигнований 2023 года 4 898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,5 тыс.</w:t>
      </w:r>
      <w:r w:rsidRPr="00086E96">
        <w:rPr>
          <w:rFonts w:ascii="Times New Roman" w:hAnsi="Times New Roman"/>
          <w:sz w:val="28"/>
          <w:szCs w:val="28"/>
        </w:rPr>
        <w:t xml:space="preserve"> рублей.</w:t>
      </w:r>
    </w:p>
    <w:p w:rsidR="00BD76BE" w:rsidRPr="00086E96" w:rsidRDefault="00BD76BE" w:rsidP="00BD76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1 768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,</w:t>
      </w:r>
      <w:r w:rsidRPr="00086E9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86E96">
        <w:rPr>
          <w:rFonts w:ascii="Times New Roman" w:hAnsi="Times New Roman"/>
          <w:sz w:val="28"/>
          <w:szCs w:val="28"/>
        </w:rPr>
        <w:t xml:space="preserve"> рублей, что составляет 85,3% от общей суммы расходов бюджета за отчетный период, в том числе:</w:t>
      </w:r>
    </w:p>
    <w:p w:rsidR="00BD76BE" w:rsidRPr="00086E96" w:rsidRDefault="00BD76BE" w:rsidP="00BD76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ab/>
        <w:t>- на образование 1 444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,2 тыс.</w:t>
      </w:r>
      <w:r w:rsidRPr="00086E96">
        <w:rPr>
          <w:rFonts w:ascii="Times New Roman" w:hAnsi="Times New Roman"/>
          <w:sz w:val="28"/>
          <w:szCs w:val="28"/>
        </w:rPr>
        <w:t xml:space="preserve"> рублей;</w:t>
      </w:r>
    </w:p>
    <w:p w:rsidR="00BD76BE" w:rsidRPr="00086E96" w:rsidRDefault="00BD76BE" w:rsidP="00BD76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ab/>
        <w:t>- на социальную политику 196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,</w:t>
      </w:r>
      <w:r w:rsidRPr="00086E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86E96">
        <w:rPr>
          <w:rFonts w:ascii="Times New Roman" w:hAnsi="Times New Roman"/>
          <w:sz w:val="28"/>
          <w:szCs w:val="28"/>
        </w:rPr>
        <w:t xml:space="preserve"> рублей;</w:t>
      </w:r>
    </w:p>
    <w:p w:rsidR="00BD76BE" w:rsidRPr="00086E96" w:rsidRDefault="00BD76BE" w:rsidP="00BD76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ab/>
        <w:t>- на культуру 94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987</w:t>
      </w:r>
      <w:r>
        <w:rPr>
          <w:rFonts w:ascii="Times New Roman" w:hAnsi="Times New Roman"/>
          <w:sz w:val="28"/>
          <w:szCs w:val="28"/>
        </w:rPr>
        <w:t>,7 тыс.</w:t>
      </w:r>
      <w:r w:rsidRPr="00086E96">
        <w:rPr>
          <w:rFonts w:ascii="Times New Roman" w:hAnsi="Times New Roman"/>
          <w:sz w:val="28"/>
          <w:szCs w:val="28"/>
        </w:rPr>
        <w:t xml:space="preserve"> рублей;</w:t>
      </w:r>
    </w:p>
    <w:p w:rsidR="00BD76BE" w:rsidRPr="00086E96" w:rsidRDefault="00BD76BE" w:rsidP="00BD76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ab/>
        <w:t>- на физическую культуру и спорт 32</w:t>
      </w:r>
      <w:r>
        <w:rPr>
          <w:rFonts w:ascii="Times New Roman" w:hAnsi="Times New Roman"/>
          <w:sz w:val="28"/>
          <w:szCs w:val="28"/>
        </w:rPr>
        <w:t> </w:t>
      </w:r>
      <w:r w:rsidRPr="00086E96">
        <w:rPr>
          <w:rFonts w:ascii="Times New Roman" w:hAnsi="Times New Roman"/>
          <w:sz w:val="28"/>
          <w:szCs w:val="28"/>
        </w:rPr>
        <w:t>746</w:t>
      </w:r>
      <w:r>
        <w:rPr>
          <w:rFonts w:ascii="Times New Roman" w:hAnsi="Times New Roman"/>
          <w:sz w:val="28"/>
          <w:szCs w:val="28"/>
        </w:rPr>
        <w:t>,8 тыс.</w:t>
      </w:r>
      <w:r w:rsidRPr="00086E96">
        <w:rPr>
          <w:rFonts w:ascii="Times New Roman" w:hAnsi="Times New Roman"/>
          <w:sz w:val="28"/>
          <w:szCs w:val="28"/>
        </w:rPr>
        <w:t xml:space="preserve"> рублей.</w:t>
      </w:r>
    </w:p>
    <w:p w:rsidR="00B23D8A" w:rsidRPr="004B38C9" w:rsidRDefault="00BD76BE" w:rsidP="00B23D8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6E96">
        <w:rPr>
          <w:rFonts w:ascii="Times New Roman" w:hAnsi="Times New Roman"/>
          <w:sz w:val="28"/>
          <w:szCs w:val="28"/>
        </w:rPr>
        <w:t xml:space="preserve">Формирование бюджета на 2023 год и на плановый период 2024 и 2025 годов осуществлялось на основании муниципальных программ. По состоянию на 01 июля 2023 года в муниципальном образовании Тосненский </w:t>
      </w:r>
      <w:proofErr w:type="gramStart"/>
      <w:r w:rsidRPr="00086E96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086E96">
        <w:rPr>
          <w:rFonts w:ascii="Times New Roman" w:hAnsi="Times New Roman"/>
          <w:sz w:val="28"/>
          <w:szCs w:val="28"/>
        </w:rPr>
        <w:t xml:space="preserve"> район Ленинградской области действуют 13 муниципальных программ, доля программных расходов в общей сумме фактических расходов бюджета составила 91,4%</w:t>
      </w:r>
      <w:r w:rsidR="00B23D8A" w:rsidRPr="004B38C9">
        <w:rPr>
          <w:rFonts w:ascii="Times New Roman" w:hAnsi="Times New Roman"/>
          <w:sz w:val="28"/>
          <w:szCs w:val="28"/>
        </w:rPr>
        <w:t>.</w:t>
      </w:r>
    </w:p>
    <w:p w:rsidR="00B23D8A" w:rsidRDefault="00B23D8A" w:rsidP="00B23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EC1" w:rsidRDefault="00702EC1"/>
    <w:sectPr w:rsidR="00702EC1" w:rsidSect="007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3D8A"/>
    <w:rsid w:val="0027108E"/>
    <w:rsid w:val="00471CE4"/>
    <w:rsid w:val="00643C91"/>
    <w:rsid w:val="00702EC1"/>
    <w:rsid w:val="007713F5"/>
    <w:rsid w:val="00863831"/>
    <w:rsid w:val="00883C3B"/>
    <w:rsid w:val="00B23D8A"/>
    <w:rsid w:val="00B76C8A"/>
    <w:rsid w:val="00BD76BE"/>
    <w:rsid w:val="00C61ED5"/>
    <w:rsid w:val="00DB7401"/>
    <w:rsid w:val="00F0090D"/>
    <w:rsid w:val="00F6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23D8A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23D8A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a3">
    <w:name w:val="No Spacing"/>
    <w:uiPriority w:val="1"/>
    <w:qFormat/>
    <w:rsid w:val="00B23D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5</cp:revision>
  <dcterms:created xsi:type="dcterms:W3CDTF">2022-11-16T14:22:00Z</dcterms:created>
  <dcterms:modified xsi:type="dcterms:W3CDTF">2023-10-02T12:21:00Z</dcterms:modified>
</cp:coreProperties>
</file>