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33" w:rsidRDefault="00FF42B9" w:rsidP="000B4DE8">
      <w:pPr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-698500</wp:posOffset>
            </wp:positionH>
            <wp:positionV relativeFrom="paragraph">
              <wp:posOffset>-651510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DE8" w:rsidRDefault="000B4DE8" w:rsidP="000B4DE8">
      <w:pPr>
        <w:jc w:val="both"/>
        <w:rPr>
          <w:sz w:val="24"/>
          <w:szCs w:val="24"/>
        </w:rPr>
      </w:pPr>
    </w:p>
    <w:p w:rsidR="000B4DE8" w:rsidRDefault="000B4DE8" w:rsidP="000B4DE8">
      <w:pPr>
        <w:jc w:val="both"/>
        <w:rPr>
          <w:sz w:val="24"/>
          <w:szCs w:val="24"/>
        </w:rPr>
      </w:pPr>
    </w:p>
    <w:p w:rsidR="000B4DE8" w:rsidRDefault="000B4DE8" w:rsidP="000B4DE8">
      <w:pPr>
        <w:jc w:val="both"/>
        <w:rPr>
          <w:sz w:val="24"/>
          <w:szCs w:val="24"/>
        </w:rPr>
      </w:pPr>
    </w:p>
    <w:p w:rsidR="000B4DE8" w:rsidRDefault="000B4DE8" w:rsidP="000B4DE8">
      <w:pPr>
        <w:jc w:val="both"/>
        <w:rPr>
          <w:sz w:val="24"/>
          <w:szCs w:val="24"/>
        </w:rPr>
      </w:pPr>
    </w:p>
    <w:p w:rsidR="000B4DE8" w:rsidRDefault="000B4DE8" w:rsidP="000B4DE8">
      <w:pPr>
        <w:jc w:val="both"/>
        <w:rPr>
          <w:sz w:val="24"/>
          <w:szCs w:val="24"/>
        </w:rPr>
      </w:pPr>
    </w:p>
    <w:p w:rsidR="000B4DE8" w:rsidRDefault="000B4DE8" w:rsidP="000B4DE8">
      <w:pPr>
        <w:jc w:val="both"/>
        <w:rPr>
          <w:sz w:val="24"/>
          <w:szCs w:val="24"/>
        </w:rPr>
      </w:pPr>
    </w:p>
    <w:p w:rsidR="000B4DE8" w:rsidRDefault="000B4DE8" w:rsidP="000B4DE8">
      <w:pPr>
        <w:jc w:val="both"/>
        <w:rPr>
          <w:sz w:val="24"/>
          <w:szCs w:val="24"/>
        </w:rPr>
      </w:pPr>
    </w:p>
    <w:p w:rsidR="000B4DE8" w:rsidRDefault="000B4DE8" w:rsidP="000B4DE8">
      <w:pPr>
        <w:jc w:val="both"/>
        <w:rPr>
          <w:sz w:val="24"/>
          <w:szCs w:val="24"/>
        </w:rPr>
      </w:pPr>
    </w:p>
    <w:p w:rsidR="000B4DE8" w:rsidRDefault="000B4DE8" w:rsidP="000B4DE8">
      <w:pPr>
        <w:jc w:val="both"/>
        <w:rPr>
          <w:sz w:val="24"/>
          <w:szCs w:val="24"/>
        </w:rPr>
      </w:pPr>
    </w:p>
    <w:p w:rsidR="00F37980" w:rsidRPr="00F37980" w:rsidRDefault="00F37980" w:rsidP="000B4DE8">
      <w:pPr>
        <w:jc w:val="both"/>
      </w:pPr>
    </w:p>
    <w:p w:rsidR="00F37980" w:rsidRDefault="00F37980" w:rsidP="00F379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24.05.2019                        245</w:t>
      </w:r>
    </w:p>
    <w:p w:rsidR="000B4DE8" w:rsidRPr="000B4DE8" w:rsidRDefault="000B4DE8" w:rsidP="000B4DE8">
      <w:pPr>
        <w:jc w:val="both"/>
        <w:rPr>
          <w:sz w:val="24"/>
          <w:szCs w:val="24"/>
        </w:rPr>
      </w:pPr>
    </w:p>
    <w:p w:rsidR="000B4DE8" w:rsidRDefault="00087B20" w:rsidP="000B4DE8">
      <w:pPr>
        <w:jc w:val="both"/>
        <w:rPr>
          <w:sz w:val="24"/>
          <w:szCs w:val="24"/>
        </w:rPr>
      </w:pPr>
      <w:r w:rsidRPr="000B4DE8">
        <w:rPr>
          <w:sz w:val="24"/>
          <w:szCs w:val="24"/>
        </w:rPr>
        <w:t>О</w:t>
      </w:r>
      <w:r w:rsidR="0030614D" w:rsidRPr="000B4DE8">
        <w:rPr>
          <w:sz w:val="24"/>
          <w:szCs w:val="24"/>
        </w:rPr>
        <w:t>б услови</w:t>
      </w:r>
      <w:r w:rsidR="00095D27" w:rsidRPr="000B4DE8">
        <w:rPr>
          <w:sz w:val="24"/>
          <w:szCs w:val="24"/>
        </w:rPr>
        <w:t>ях</w:t>
      </w:r>
      <w:r w:rsidR="0030614D" w:rsidRPr="000B4DE8">
        <w:rPr>
          <w:sz w:val="24"/>
          <w:szCs w:val="24"/>
        </w:rPr>
        <w:t xml:space="preserve"> предоставления права на пенсию </w:t>
      </w:r>
    </w:p>
    <w:p w:rsidR="000B4DE8" w:rsidRDefault="0030614D" w:rsidP="000B4DE8">
      <w:pPr>
        <w:jc w:val="both"/>
        <w:rPr>
          <w:sz w:val="24"/>
          <w:szCs w:val="24"/>
        </w:rPr>
      </w:pPr>
      <w:r w:rsidRPr="000B4DE8">
        <w:rPr>
          <w:sz w:val="24"/>
          <w:szCs w:val="24"/>
        </w:rPr>
        <w:t>за выслугу лет</w:t>
      </w:r>
      <w:r w:rsidR="00087B20" w:rsidRPr="000B4DE8">
        <w:rPr>
          <w:sz w:val="24"/>
          <w:szCs w:val="24"/>
        </w:rPr>
        <w:t xml:space="preserve"> лиц</w:t>
      </w:r>
      <w:r w:rsidRPr="000B4DE8">
        <w:rPr>
          <w:sz w:val="24"/>
          <w:szCs w:val="24"/>
        </w:rPr>
        <w:t>ам</w:t>
      </w:r>
      <w:r w:rsidR="00087B20" w:rsidRPr="000B4DE8">
        <w:rPr>
          <w:sz w:val="24"/>
          <w:szCs w:val="24"/>
        </w:rPr>
        <w:t xml:space="preserve">, </w:t>
      </w:r>
      <w:r w:rsidR="00EE58E1" w:rsidRPr="000B4DE8">
        <w:rPr>
          <w:sz w:val="24"/>
          <w:szCs w:val="24"/>
        </w:rPr>
        <w:t xml:space="preserve">замещавшим </w:t>
      </w:r>
      <w:r w:rsidR="00087B20" w:rsidRPr="000B4DE8">
        <w:rPr>
          <w:sz w:val="24"/>
          <w:szCs w:val="24"/>
        </w:rPr>
        <w:t xml:space="preserve">должности </w:t>
      </w:r>
    </w:p>
    <w:p w:rsidR="000B4DE8" w:rsidRDefault="001E6DA3" w:rsidP="000B4DE8">
      <w:pPr>
        <w:jc w:val="both"/>
        <w:rPr>
          <w:sz w:val="24"/>
          <w:szCs w:val="24"/>
        </w:rPr>
      </w:pPr>
      <w:r w:rsidRPr="000B4DE8">
        <w:rPr>
          <w:sz w:val="24"/>
          <w:szCs w:val="24"/>
        </w:rPr>
        <w:t>муниципальной</w:t>
      </w:r>
      <w:r w:rsidR="00087B20" w:rsidRPr="000B4DE8">
        <w:rPr>
          <w:sz w:val="24"/>
          <w:szCs w:val="24"/>
        </w:rPr>
        <w:t xml:space="preserve"> службы </w:t>
      </w:r>
      <w:r w:rsidRPr="000B4DE8">
        <w:rPr>
          <w:sz w:val="24"/>
          <w:szCs w:val="24"/>
        </w:rPr>
        <w:t xml:space="preserve">в органах местного </w:t>
      </w:r>
    </w:p>
    <w:p w:rsidR="000B4DE8" w:rsidRDefault="001E6DA3" w:rsidP="000B4DE8">
      <w:pPr>
        <w:jc w:val="both"/>
        <w:rPr>
          <w:sz w:val="24"/>
          <w:szCs w:val="24"/>
        </w:rPr>
      </w:pPr>
      <w:r w:rsidRPr="000B4DE8">
        <w:rPr>
          <w:sz w:val="24"/>
          <w:szCs w:val="24"/>
        </w:rPr>
        <w:t xml:space="preserve">самоуправления муниципального образования </w:t>
      </w:r>
    </w:p>
    <w:p w:rsidR="00087B20" w:rsidRPr="000B4DE8" w:rsidRDefault="001E6DA3" w:rsidP="000B4DE8">
      <w:pPr>
        <w:jc w:val="both"/>
        <w:rPr>
          <w:sz w:val="24"/>
          <w:szCs w:val="24"/>
        </w:rPr>
      </w:pPr>
      <w:r w:rsidRPr="000B4DE8">
        <w:rPr>
          <w:sz w:val="24"/>
          <w:szCs w:val="24"/>
        </w:rPr>
        <w:t xml:space="preserve">Тосненский район </w:t>
      </w:r>
      <w:r w:rsidR="00087B20" w:rsidRPr="000B4DE8">
        <w:rPr>
          <w:sz w:val="24"/>
          <w:szCs w:val="24"/>
        </w:rPr>
        <w:t>Ленинградской области</w:t>
      </w:r>
    </w:p>
    <w:p w:rsidR="00087B20" w:rsidRPr="000B4DE8" w:rsidRDefault="00087B20" w:rsidP="000B4DE8">
      <w:pPr>
        <w:jc w:val="both"/>
        <w:rPr>
          <w:sz w:val="24"/>
          <w:szCs w:val="24"/>
        </w:rPr>
      </w:pPr>
    </w:p>
    <w:p w:rsidR="0006577E" w:rsidRPr="000B4DE8" w:rsidRDefault="0006577E" w:rsidP="000B4DE8">
      <w:pPr>
        <w:jc w:val="both"/>
        <w:rPr>
          <w:sz w:val="24"/>
          <w:szCs w:val="24"/>
        </w:rPr>
      </w:pPr>
    </w:p>
    <w:p w:rsidR="0006577E" w:rsidRPr="000B4DE8" w:rsidRDefault="000B4DE8" w:rsidP="000B4D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06577E" w:rsidRPr="000B4DE8">
        <w:rPr>
          <w:sz w:val="24"/>
          <w:szCs w:val="24"/>
        </w:rPr>
        <w:t>В соответствии с Конс</w:t>
      </w:r>
      <w:r w:rsidRPr="000B4DE8">
        <w:rPr>
          <w:sz w:val="24"/>
          <w:szCs w:val="24"/>
        </w:rPr>
        <w:t>титуцией Российской Федерации, Ф</w:t>
      </w:r>
      <w:r w:rsidR="0006577E" w:rsidRPr="000B4DE8">
        <w:rPr>
          <w:sz w:val="24"/>
          <w:szCs w:val="24"/>
        </w:rPr>
        <w:t>едеральными законами</w:t>
      </w:r>
      <w:r>
        <w:rPr>
          <w:sz w:val="24"/>
          <w:szCs w:val="24"/>
        </w:rPr>
        <w:t xml:space="preserve">  </w:t>
      </w:r>
      <w:r w:rsidR="0006577E" w:rsidRPr="000B4DE8">
        <w:rPr>
          <w:sz w:val="24"/>
          <w:szCs w:val="24"/>
        </w:rPr>
        <w:t xml:space="preserve"> от 15.12.2001 №166-ФЗ «О государственном пенсионном обеспечении в Российской </w:t>
      </w:r>
      <w:r>
        <w:rPr>
          <w:sz w:val="24"/>
          <w:szCs w:val="24"/>
        </w:rPr>
        <w:t xml:space="preserve">    </w:t>
      </w:r>
      <w:r w:rsidR="0006577E" w:rsidRPr="000B4DE8">
        <w:rPr>
          <w:sz w:val="24"/>
          <w:szCs w:val="24"/>
        </w:rPr>
        <w:t>Федерации», от 02.03.2006 № 25-ФЗ «О муниципальной службе в Российской Федер</w:t>
      </w:r>
      <w:r w:rsidR="0006577E" w:rsidRPr="000B4DE8">
        <w:rPr>
          <w:sz w:val="24"/>
          <w:szCs w:val="24"/>
        </w:rPr>
        <w:t>а</w:t>
      </w:r>
      <w:r w:rsidR="0006577E" w:rsidRPr="000B4DE8">
        <w:rPr>
          <w:sz w:val="24"/>
          <w:szCs w:val="24"/>
        </w:rPr>
        <w:t xml:space="preserve">ции», от 28.12.2013 </w:t>
      </w:r>
      <w:hyperlink r:id="rId10" w:history="1">
        <w:r w:rsidR="0006577E" w:rsidRPr="000B4DE8">
          <w:rPr>
            <w:sz w:val="24"/>
            <w:szCs w:val="24"/>
          </w:rPr>
          <w:t>№ 400-ФЗ</w:t>
        </w:r>
      </w:hyperlink>
      <w:r w:rsidR="0006577E" w:rsidRPr="000B4DE8">
        <w:rPr>
          <w:sz w:val="24"/>
          <w:szCs w:val="24"/>
        </w:rPr>
        <w:t xml:space="preserve"> </w:t>
      </w:r>
      <w:r w:rsidR="00320A05" w:rsidRPr="000B4DE8">
        <w:rPr>
          <w:sz w:val="24"/>
          <w:szCs w:val="24"/>
        </w:rPr>
        <w:t>«</w:t>
      </w:r>
      <w:r w:rsidR="0006577E" w:rsidRPr="000B4DE8">
        <w:rPr>
          <w:sz w:val="24"/>
          <w:szCs w:val="24"/>
        </w:rPr>
        <w:t>О страховых пенсиях</w:t>
      </w:r>
      <w:r w:rsidR="00320A05" w:rsidRPr="000B4DE8">
        <w:rPr>
          <w:sz w:val="24"/>
          <w:szCs w:val="24"/>
        </w:rPr>
        <w:t>»</w:t>
      </w:r>
      <w:r w:rsidR="0006577E" w:rsidRPr="000B4DE8">
        <w:rPr>
          <w:sz w:val="24"/>
          <w:szCs w:val="24"/>
        </w:rPr>
        <w:t xml:space="preserve">, от 23.05.2016 № 143-ФЗ </w:t>
      </w:r>
      <w:r w:rsidR="00320A05" w:rsidRPr="000B4DE8">
        <w:rPr>
          <w:sz w:val="24"/>
          <w:szCs w:val="24"/>
        </w:rPr>
        <w:t>«</w:t>
      </w:r>
      <w:r w:rsidR="0006577E" w:rsidRPr="000B4DE8">
        <w:rPr>
          <w:sz w:val="24"/>
          <w:szCs w:val="24"/>
        </w:rPr>
        <w:t>О внес</w:t>
      </w:r>
      <w:r w:rsidR="0006577E" w:rsidRPr="000B4DE8">
        <w:rPr>
          <w:sz w:val="24"/>
          <w:szCs w:val="24"/>
        </w:rPr>
        <w:t>е</w:t>
      </w:r>
      <w:r w:rsidR="0006577E" w:rsidRPr="000B4DE8">
        <w:rPr>
          <w:sz w:val="24"/>
          <w:szCs w:val="24"/>
        </w:rPr>
        <w:t>нии изменений в отдельные законодательные акты Российской Федерации в части увел</w:t>
      </w:r>
      <w:r w:rsidR="0006577E" w:rsidRPr="000B4DE8">
        <w:rPr>
          <w:sz w:val="24"/>
          <w:szCs w:val="24"/>
        </w:rPr>
        <w:t>и</w:t>
      </w:r>
      <w:r w:rsidR="0006577E" w:rsidRPr="000B4DE8">
        <w:rPr>
          <w:sz w:val="24"/>
          <w:szCs w:val="24"/>
        </w:rPr>
        <w:t>чения пенсионного возраста отдельным категориям граждан</w:t>
      </w:r>
      <w:r w:rsidR="00320A05" w:rsidRPr="000B4DE8">
        <w:rPr>
          <w:sz w:val="24"/>
          <w:szCs w:val="24"/>
        </w:rPr>
        <w:t>»</w:t>
      </w:r>
      <w:r w:rsidR="0006577E" w:rsidRPr="000B4DE8">
        <w:rPr>
          <w:sz w:val="24"/>
          <w:szCs w:val="24"/>
        </w:rPr>
        <w:t xml:space="preserve"> и областным </w:t>
      </w:r>
      <w:hyperlink r:id="rId11" w:history="1">
        <w:r w:rsidR="0006577E" w:rsidRPr="000B4DE8">
          <w:rPr>
            <w:sz w:val="24"/>
            <w:szCs w:val="24"/>
          </w:rPr>
          <w:t>законом</w:t>
        </w:r>
      </w:hyperlink>
      <w:r w:rsidR="0006577E" w:rsidRPr="000B4D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0B4DE8">
        <w:rPr>
          <w:sz w:val="24"/>
          <w:szCs w:val="24"/>
        </w:rPr>
        <w:t xml:space="preserve">Ленинградской области </w:t>
      </w:r>
      <w:r w:rsidR="0006577E" w:rsidRPr="000B4DE8">
        <w:rPr>
          <w:sz w:val="24"/>
          <w:szCs w:val="24"/>
        </w:rPr>
        <w:t>от 11.03.2008</w:t>
      </w:r>
      <w:proofErr w:type="gramEnd"/>
      <w:r w:rsidR="0006577E" w:rsidRPr="000B4DE8">
        <w:rPr>
          <w:sz w:val="24"/>
          <w:szCs w:val="24"/>
        </w:rPr>
        <w:t xml:space="preserve"> № 14-оз «О правовом регулировании муниципал</w:t>
      </w:r>
      <w:r w:rsidR="0006577E" w:rsidRPr="000B4DE8">
        <w:rPr>
          <w:sz w:val="24"/>
          <w:szCs w:val="24"/>
        </w:rPr>
        <w:t>ь</w:t>
      </w:r>
      <w:r w:rsidR="0006577E" w:rsidRPr="000B4DE8">
        <w:rPr>
          <w:sz w:val="24"/>
          <w:szCs w:val="24"/>
        </w:rPr>
        <w:t xml:space="preserve">ной службы в Ленинградской области» совет депутатов муниципального образования </w:t>
      </w:r>
      <w:r>
        <w:rPr>
          <w:sz w:val="24"/>
          <w:szCs w:val="24"/>
        </w:rPr>
        <w:t xml:space="preserve">   </w:t>
      </w:r>
      <w:r w:rsidR="0006577E" w:rsidRPr="000B4DE8">
        <w:rPr>
          <w:sz w:val="24"/>
          <w:szCs w:val="24"/>
        </w:rPr>
        <w:t>Тосненский район Ленинградской области Ленинградской области</w:t>
      </w:r>
    </w:p>
    <w:p w:rsidR="0006577E" w:rsidRPr="000B4DE8" w:rsidRDefault="0006577E" w:rsidP="000B4DE8">
      <w:pPr>
        <w:jc w:val="both"/>
        <w:rPr>
          <w:sz w:val="24"/>
          <w:szCs w:val="24"/>
        </w:rPr>
      </w:pPr>
    </w:p>
    <w:p w:rsidR="0006577E" w:rsidRPr="000B4DE8" w:rsidRDefault="0006577E" w:rsidP="000B4DE8">
      <w:pPr>
        <w:jc w:val="both"/>
        <w:rPr>
          <w:sz w:val="24"/>
          <w:szCs w:val="24"/>
        </w:rPr>
      </w:pPr>
      <w:r w:rsidRPr="000B4DE8">
        <w:rPr>
          <w:sz w:val="24"/>
          <w:szCs w:val="24"/>
        </w:rPr>
        <w:t>РЕШИЛ:</w:t>
      </w:r>
    </w:p>
    <w:p w:rsidR="0006577E" w:rsidRPr="000B4DE8" w:rsidRDefault="0006577E" w:rsidP="000B4DE8">
      <w:pPr>
        <w:jc w:val="both"/>
        <w:rPr>
          <w:sz w:val="24"/>
          <w:szCs w:val="24"/>
        </w:rPr>
      </w:pPr>
    </w:p>
    <w:p w:rsidR="0006577E" w:rsidRPr="000B4DE8" w:rsidRDefault="000B4DE8" w:rsidP="000B4D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6577E" w:rsidRPr="000B4DE8">
        <w:rPr>
          <w:sz w:val="24"/>
          <w:szCs w:val="24"/>
        </w:rPr>
        <w:t xml:space="preserve">1. </w:t>
      </w:r>
      <w:r w:rsidR="00EF6420" w:rsidRPr="000B4DE8">
        <w:rPr>
          <w:sz w:val="24"/>
          <w:szCs w:val="24"/>
        </w:rPr>
        <w:t>Утвердить Положение об</w:t>
      </w:r>
      <w:r w:rsidR="0006577E" w:rsidRPr="000B4DE8">
        <w:rPr>
          <w:sz w:val="24"/>
          <w:szCs w:val="24"/>
        </w:rPr>
        <w:t xml:space="preserve"> условия</w:t>
      </w:r>
      <w:r w:rsidR="00EF6420" w:rsidRPr="000B4DE8">
        <w:rPr>
          <w:sz w:val="24"/>
          <w:szCs w:val="24"/>
        </w:rPr>
        <w:t>х</w:t>
      </w:r>
      <w:r w:rsidR="0006577E" w:rsidRPr="000B4DE8">
        <w:rPr>
          <w:sz w:val="24"/>
          <w:szCs w:val="24"/>
        </w:rPr>
        <w:t xml:space="preserve"> предоставления права на пенсию за выслугу лет лицам, замещавшим должности муниципальной службы в органах местного сам</w:t>
      </w:r>
      <w:r w:rsidR="0006577E" w:rsidRPr="000B4DE8">
        <w:rPr>
          <w:sz w:val="24"/>
          <w:szCs w:val="24"/>
        </w:rPr>
        <w:t>о</w:t>
      </w:r>
      <w:r w:rsidR="0006577E" w:rsidRPr="000B4DE8">
        <w:rPr>
          <w:sz w:val="24"/>
          <w:szCs w:val="24"/>
        </w:rPr>
        <w:t>управления муниципального образования Тосненский район Ленинградской области (приложение).</w:t>
      </w:r>
    </w:p>
    <w:p w:rsidR="00EC6426" w:rsidRPr="000B4DE8" w:rsidRDefault="000B4DE8" w:rsidP="000B4D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764E" w:rsidRPr="000B4DE8">
        <w:rPr>
          <w:rFonts w:ascii="Times New Roman" w:hAnsi="Times New Roman" w:cs="Times New Roman"/>
          <w:sz w:val="24"/>
          <w:szCs w:val="24"/>
        </w:rPr>
        <w:t>2</w:t>
      </w:r>
      <w:r w:rsidR="00EC6426" w:rsidRPr="000B4DE8">
        <w:rPr>
          <w:rFonts w:ascii="Times New Roman" w:hAnsi="Times New Roman" w:cs="Times New Roman"/>
          <w:sz w:val="24"/>
          <w:szCs w:val="24"/>
        </w:rPr>
        <w:t xml:space="preserve">. Аппарату совета депутатов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6426" w:rsidRPr="000B4DE8">
        <w:rPr>
          <w:rFonts w:ascii="Times New Roman" w:hAnsi="Times New Roman" w:cs="Times New Roman"/>
          <w:sz w:val="24"/>
          <w:szCs w:val="24"/>
        </w:rPr>
        <w:t xml:space="preserve">Ленинградской области обеспечить официальное опубликование </w:t>
      </w:r>
      <w:r w:rsidR="00416D8B" w:rsidRPr="000B4DE8">
        <w:rPr>
          <w:rFonts w:ascii="Times New Roman" w:hAnsi="Times New Roman" w:cs="Times New Roman"/>
          <w:sz w:val="24"/>
          <w:szCs w:val="24"/>
        </w:rPr>
        <w:t xml:space="preserve">и </w:t>
      </w:r>
      <w:r w:rsidR="00EC6426" w:rsidRPr="000B4DE8">
        <w:rPr>
          <w:rFonts w:ascii="Times New Roman" w:hAnsi="Times New Roman" w:cs="Times New Roman"/>
          <w:sz w:val="24"/>
          <w:szCs w:val="24"/>
        </w:rPr>
        <w:t xml:space="preserve">обнародование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6426" w:rsidRPr="000B4DE8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2C4083" w:rsidRPr="000B4DE8" w:rsidRDefault="000B4DE8" w:rsidP="000B4D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4764E" w:rsidRPr="000B4DE8">
        <w:rPr>
          <w:sz w:val="24"/>
          <w:szCs w:val="24"/>
        </w:rPr>
        <w:t>3</w:t>
      </w:r>
      <w:r w:rsidR="00F702FA" w:rsidRPr="000B4DE8">
        <w:rPr>
          <w:sz w:val="24"/>
          <w:szCs w:val="24"/>
        </w:rPr>
        <w:t xml:space="preserve">. </w:t>
      </w:r>
      <w:proofErr w:type="gramStart"/>
      <w:r w:rsidR="00F702FA" w:rsidRPr="000B4DE8">
        <w:rPr>
          <w:sz w:val="24"/>
          <w:szCs w:val="24"/>
        </w:rPr>
        <w:t>Контроль за</w:t>
      </w:r>
      <w:proofErr w:type="gramEnd"/>
      <w:r w:rsidR="00F702FA" w:rsidRPr="000B4DE8">
        <w:rPr>
          <w:sz w:val="24"/>
          <w:szCs w:val="24"/>
        </w:rPr>
        <w:t xml:space="preserve"> исполнением решения возложить на постоянную комиссию по соц</w:t>
      </w:r>
      <w:r w:rsidR="00F702FA" w:rsidRPr="000B4DE8">
        <w:rPr>
          <w:sz w:val="24"/>
          <w:szCs w:val="24"/>
        </w:rPr>
        <w:t>и</w:t>
      </w:r>
      <w:r w:rsidR="00F702FA" w:rsidRPr="000B4DE8">
        <w:rPr>
          <w:sz w:val="24"/>
          <w:szCs w:val="24"/>
        </w:rPr>
        <w:t xml:space="preserve">альной и жилищной политике </w:t>
      </w:r>
      <w:r w:rsidR="00320A05" w:rsidRPr="000B4DE8">
        <w:rPr>
          <w:sz w:val="24"/>
          <w:szCs w:val="24"/>
        </w:rPr>
        <w:t>с</w:t>
      </w:r>
      <w:r w:rsidR="00F702FA" w:rsidRPr="000B4DE8">
        <w:rPr>
          <w:sz w:val="24"/>
          <w:szCs w:val="24"/>
        </w:rPr>
        <w:t>овета депутатов муниципального образования Тосненский район Ленинградской области.</w:t>
      </w:r>
    </w:p>
    <w:p w:rsidR="00F702FA" w:rsidRPr="000B4DE8" w:rsidRDefault="00F702FA" w:rsidP="000B4DE8">
      <w:pPr>
        <w:jc w:val="both"/>
        <w:rPr>
          <w:sz w:val="24"/>
          <w:szCs w:val="24"/>
        </w:rPr>
      </w:pPr>
    </w:p>
    <w:p w:rsidR="000B4DE8" w:rsidRPr="000B4DE8" w:rsidRDefault="000B4DE8" w:rsidP="000B4DE8">
      <w:pPr>
        <w:jc w:val="both"/>
        <w:rPr>
          <w:sz w:val="24"/>
          <w:szCs w:val="24"/>
        </w:rPr>
      </w:pPr>
    </w:p>
    <w:p w:rsidR="000B4DE8" w:rsidRPr="000B4DE8" w:rsidRDefault="000B4DE8" w:rsidP="000B4DE8">
      <w:pPr>
        <w:jc w:val="both"/>
        <w:rPr>
          <w:sz w:val="24"/>
          <w:szCs w:val="24"/>
        </w:rPr>
      </w:pPr>
    </w:p>
    <w:p w:rsidR="000B4DE8" w:rsidRPr="000B4DE8" w:rsidRDefault="000B4DE8" w:rsidP="000B4DE8">
      <w:pPr>
        <w:jc w:val="both"/>
        <w:rPr>
          <w:sz w:val="24"/>
          <w:szCs w:val="24"/>
        </w:rPr>
      </w:pPr>
    </w:p>
    <w:p w:rsidR="00F702FA" w:rsidRPr="000B4DE8" w:rsidRDefault="00F702FA" w:rsidP="000B4DE8">
      <w:pPr>
        <w:shd w:val="clear" w:color="auto" w:fill="FFFFFF"/>
        <w:jc w:val="both"/>
        <w:rPr>
          <w:sz w:val="24"/>
          <w:szCs w:val="24"/>
        </w:rPr>
      </w:pPr>
      <w:r w:rsidRPr="000B4DE8">
        <w:rPr>
          <w:sz w:val="24"/>
          <w:szCs w:val="24"/>
        </w:rPr>
        <w:t xml:space="preserve">Глава муниципального образования </w:t>
      </w:r>
      <w:r w:rsidRPr="000B4DE8">
        <w:rPr>
          <w:sz w:val="24"/>
          <w:szCs w:val="24"/>
        </w:rPr>
        <w:tab/>
      </w:r>
      <w:r w:rsidRPr="000B4DE8">
        <w:rPr>
          <w:sz w:val="24"/>
          <w:szCs w:val="24"/>
        </w:rPr>
        <w:tab/>
      </w:r>
      <w:r w:rsidRPr="000B4DE8">
        <w:rPr>
          <w:sz w:val="24"/>
          <w:szCs w:val="24"/>
        </w:rPr>
        <w:tab/>
      </w:r>
      <w:r w:rsidRPr="000B4DE8">
        <w:rPr>
          <w:sz w:val="24"/>
          <w:szCs w:val="24"/>
        </w:rPr>
        <w:tab/>
      </w:r>
      <w:r w:rsidRPr="000B4DE8">
        <w:rPr>
          <w:sz w:val="24"/>
          <w:szCs w:val="24"/>
        </w:rPr>
        <w:tab/>
      </w:r>
      <w:r w:rsidRPr="000B4DE8">
        <w:rPr>
          <w:sz w:val="24"/>
          <w:szCs w:val="24"/>
        </w:rPr>
        <w:tab/>
      </w:r>
      <w:r w:rsidR="000B4DE8">
        <w:rPr>
          <w:sz w:val="24"/>
          <w:szCs w:val="24"/>
        </w:rPr>
        <w:t xml:space="preserve">         </w:t>
      </w:r>
      <w:r w:rsidRPr="000B4DE8">
        <w:rPr>
          <w:sz w:val="24"/>
          <w:szCs w:val="24"/>
        </w:rPr>
        <w:t>В.В.</w:t>
      </w:r>
      <w:r w:rsidR="000B4DE8" w:rsidRPr="000B4DE8">
        <w:rPr>
          <w:sz w:val="24"/>
          <w:szCs w:val="24"/>
        </w:rPr>
        <w:t xml:space="preserve"> </w:t>
      </w:r>
      <w:r w:rsidRPr="000B4DE8">
        <w:rPr>
          <w:sz w:val="24"/>
          <w:szCs w:val="24"/>
        </w:rPr>
        <w:t>Захаров</w:t>
      </w:r>
    </w:p>
    <w:p w:rsidR="00F702FA" w:rsidRPr="000B4DE8" w:rsidRDefault="00F702FA" w:rsidP="000B4DE8">
      <w:pPr>
        <w:shd w:val="clear" w:color="auto" w:fill="FFFFFF"/>
        <w:jc w:val="both"/>
        <w:rPr>
          <w:sz w:val="24"/>
          <w:szCs w:val="24"/>
        </w:rPr>
      </w:pPr>
    </w:p>
    <w:p w:rsidR="00CF7168" w:rsidRPr="000B4DE8" w:rsidRDefault="00CF7168" w:rsidP="000B4DE8">
      <w:pPr>
        <w:shd w:val="clear" w:color="auto" w:fill="FFFFFF"/>
        <w:jc w:val="both"/>
        <w:rPr>
          <w:sz w:val="24"/>
          <w:szCs w:val="24"/>
        </w:rPr>
      </w:pPr>
    </w:p>
    <w:p w:rsidR="00CF7168" w:rsidRPr="000B4DE8" w:rsidRDefault="00CF7168" w:rsidP="000B4DE8">
      <w:pPr>
        <w:shd w:val="clear" w:color="auto" w:fill="FFFFFF"/>
        <w:jc w:val="both"/>
        <w:rPr>
          <w:sz w:val="24"/>
          <w:szCs w:val="24"/>
        </w:rPr>
      </w:pPr>
    </w:p>
    <w:p w:rsidR="00CF7168" w:rsidRPr="000B4DE8" w:rsidRDefault="000B4DE8" w:rsidP="000B4DE8">
      <w:pPr>
        <w:shd w:val="clear" w:color="auto" w:fill="FFFFFF"/>
        <w:jc w:val="both"/>
      </w:pPr>
      <w:r w:rsidRPr="000B4DE8">
        <w:t>Савкина Ольга Александровна, 8(81361)33206</w:t>
      </w:r>
    </w:p>
    <w:p w:rsidR="000B4DE8" w:rsidRPr="000B4DE8" w:rsidRDefault="000B4DE8" w:rsidP="000B4DE8">
      <w:pPr>
        <w:shd w:val="clear" w:color="auto" w:fill="FFFFFF"/>
        <w:jc w:val="both"/>
      </w:pPr>
      <w:r w:rsidRPr="000B4DE8">
        <w:t xml:space="preserve">5 </w:t>
      </w:r>
      <w:proofErr w:type="spellStart"/>
      <w:r w:rsidRPr="000B4DE8">
        <w:t>гв</w:t>
      </w:r>
      <w:proofErr w:type="spellEnd"/>
    </w:p>
    <w:p w:rsidR="00F37980" w:rsidRDefault="00F37980" w:rsidP="000B4DE8">
      <w:pPr>
        <w:shd w:val="clear" w:color="auto" w:fill="FFFFFF"/>
        <w:ind w:left="4820"/>
        <w:jc w:val="both"/>
        <w:rPr>
          <w:sz w:val="24"/>
          <w:szCs w:val="24"/>
        </w:rPr>
      </w:pPr>
    </w:p>
    <w:p w:rsidR="00F702FA" w:rsidRPr="000B4DE8" w:rsidRDefault="00F702FA" w:rsidP="000B4DE8">
      <w:pPr>
        <w:shd w:val="clear" w:color="auto" w:fill="FFFFFF"/>
        <w:ind w:left="4820"/>
        <w:jc w:val="both"/>
        <w:rPr>
          <w:sz w:val="24"/>
          <w:szCs w:val="24"/>
        </w:rPr>
      </w:pPr>
      <w:r w:rsidRPr="000B4DE8">
        <w:rPr>
          <w:sz w:val="24"/>
          <w:szCs w:val="24"/>
        </w:rPr>
        <w:lastRenderedPageBreak/>
        <w:t>Приложение</w:t>
      </w:r>
    </w:p>
    <w:p w:rsidR="00F702FA" w:rsidRPr="000B4DE8" w:rsidRDefault="00F702FA" w:rsidP="000B4DE8">
      <w:pPr>
        <w:pStyle w:val="ConsPlusNormal"/>
        <w:keepNext/>
        <w:widowControl/>
        <w:suppressAutoHyphens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B4DE8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702FA" w:rsidRPr="000B4DE8" w:rsidRDefault="00F702FA" w:rsidP="000B4DE8">
      <w:pPr>
        <w:pStyle w:val="ConsPlusNormal"/>
        <w:keepNext/>
        <w:widowControl/>
        <w:suppressAutoHyphens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B4DE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702FA" w:rsidRPr="000B4DE8" w:rsidRDefault="000B4DE8" w:rsidP="000B4DE8">
      <w:pPr>
        <w:pStyle w:val="ConsPlusNormal"/>
        <w:keepNext/>
        <w:widowControl/>
        <w:suppressAutoHyphens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  <w:r w:rsidR="00F702FA" w:rsidRPr="000B4DE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702FA" w:rsidRPr="000B4DE8" w:rsidRDefault="00F702FA" w:rsidP="000B4DE8">
      <w:pPr>
        <w:pStyle w:val="ConsPlusNormal"/>
        <w:keepNext/>
        <w:widowControl/>
        <w:suppressAutoHyphens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F702FA" w:rsidRPr="000B4DE8" w:rsidRDefault="00F702FA" w:rsidP="000B4DE8">
      <w:pPr>
        <w:pStyle w:val="ConsPlusNormal"/>
        <w:keepNext/>
        <w:widowControl/>
        <w:suppressAutoHyphens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B4DE8">
        <w:rPr>
          <w:rFonts w:ascii="Times New Roman" w:hAnsi="Times New Roman" w:cs="Times New Roman"/>
          <w:sz w:val="24"/>
          <w:szCs w:val="24"/>
        </w:rPr>
        <w:t xml:space="preserve">от  </w:t>
      </w:r>
      <w:r w:rsidR="001C0BBD">
        <w:rPr>
          <w:rFonts w:ascii="Times New Roman" w:hAnsi="Times New Roman" w:cs="Times New Roman"/>
          <w:sz w:val="24"/>
          <w:szCs w:val="24"/>
        </w:rPr>
        <w:t xml:space="preserve">24.05.2019  </w:t>
      </w:r>
      <w:r w:rsidRPr="000B4DE8">
        <w:rPr>
          <w:rFonts w:ascii="Times New Roman" w:hAnsi="Times New Roman" w:cs="Times New Roman"/>
          <w:sz w:val="24"/>
          <w:szCs w:val="24"/>
        </w:rPr>
        <w:t>№</w:t>
      </w:r>
      <w:r w:rsidR="001C0BBD">
        <w:rPr>
          <w:rFonts w:ascii="Times New Roman" w:hAnsi="Times New Roman" w:cs="Times New Roman"/>
          <w:sz w:val="24"/>
          <w:szCs w:val="24"/>
        </w:rPr>
        <w:t xml:space="preserve">  245</w:t>
      </w:r>
    </w:p>
    <w:p w:rsidR="00F702FA" w:rsidRDefault="00F702FA" w:rsidP="000B4DE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C0BBD" w:rsidRDefault="001C0BBD" w:rsidP="000B4DE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C0BBD" w:rsidRDefault="001C0BBD" w:rsidP="000B4DE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C0BBD" w:rsidRDefault="001C0BBD" w:rsidP="000B4DE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20451" w:rsidRPr="000B4DE8" w:rsidRDefault="00FD7FFC" w:rsidP="001C0BBD">
      <w:pPr>
        <w:pStyle w:val="ConsPlusTitle"/>
        <w:keepNext/>
        <w:widowControl/>
        <w:suppressAutoHyphens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4DE8">
        <w:rPr>
          <w:rFonts w:ascii="Times New Roman" w:hAnsi="Times New Roman" w:cs="Times New Roman"/>
          <w:b w:val="0"/>
          <w:bCs w:val="0"/>
          <w:sz w:val="24"/>
          <w:szCs w:val="24"/>
        </w:rPr>
        <w:t>ПОЛОЖЕНИЕ</w:t>
      </w:r>
    </w:p>
    <w:p w:rsidR="00F702FA" w:rsidRPr="000B4DE8" w:rsidRDefault="00FD7FFC" w:rsidP="001C0BBD">
      <w:pPr>
        <w:pStyle w:val="ConsPlusTitle"/>
        <w:keepNext/>
        <w:widowControl/>
        <w:suppressAutoHyphens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4DE8">
        <w:rPr>
          <w:rFonts w:ascii="Times New Roman" w:hAnsi="Times New Roman" w:cs="Times New Roman"/>
          <w:b w:val="0"/>
          <w:sz w:val="24"/>
          <w:szCs w:val="24"/>
        </w:rPr>
        <w:t>об у</w:t>
      </w:r>
      <w:r w:rsidR="00F702FA" w:rsidRPr="000B4DE8">
        <w:rPr>
          <w:rFonts w:ascii="Times New Roman" w:hAnsi="Times New Roman" w:cs="Times New Roman"/>
          <w:b w:val="0"/>
          <w:sz w:val="24"/>
          <w:szCs w:val="24"/>
        </w:rPr>
        <w:t>словия</w:t>
      </w:r>
      <w:r w:rsidRPr="000B4DE8">
        <w:rPr>
          <w:rFonts w:ascii="Times New Roman" w:hAnsi="Times New Roman" w:cs="Times New Roman"/>
          <w:b w:val="0"/>
          <w:sz w:val="24"/>
          <w:szCs w:val="24"/>
        </w:rPr>
        <w:t>х</w:t>
      </w:r>
      <w:r w:rsidR="00F702FA" w:rsidRPr="000B4DE8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права на пенсию за выслугу лет лицам, замещавшим должности муниципальной службы в органах местного самоуправления муниципального образования Тосненский район Ленинградской области</w:t>
      </w:r>
    </w:p>
    <w:p w:rsidR="00F702FA" w:rsidRPr="000B4DE8" w:rsidRDefault="00F702FA" w:rsidP="000B4DE8">
      <w:pPr>
        <w:pStyle w:val="ConsPlusTitle"/>
        <w:keepNext/>
        <w:widowControl/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02FA" w:rsidRDefault="001C0BBD" w:rsidP="001C0BBD">
      <w:pPr>
        <w:pStyle w:val="ConsPlusTitle"/>
        <w:keepNext/>
        <w:widowControl/>
        <w:suppressAutoHyphens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 w:rsidR="00883B68" w:rsidRPr="000B4DE8">
        <w:rPr>
          <w:rFonts w:ascii="Times New Roman" w:hAnsi="Times New Roman" w:cs="Times New Roman"/>
          <w:b w:val="0"/>
          <w:bCs w:val="0"/>
          <w:sz w:val="24"/>
          <w:szCs w:val="24"/>
        </w:rPr>
        <w:t>Предмет регулирования и правовая основа</w:t>
      </w:r>
    </w:p>
    <w:p w:rsidR="001C0BBD" w:rsidRPr="000B4DE8" w:rsidRDefault="001C0BBD" w:rsidP="001C0BBD">
      <w:pPr>
        <w:pStyle w:val="ConsPlusTitle"/>
        <w:keepNext/>
        <w:widowControl/>
        <w:suppressAutoHyphens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02FA" w:rsidRPr="000B4DE8" w:rsidRDefault="001C0BBD" w:rsidP="000B4DE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3B68" w:rsidRPr="000B4DE8">
        <w:rPr>
          <w:sz w:val="24"/>
          <w:szCs w:val="24"/>
        </w:rPr>
        <w:t xml:space="preserve">1.1. </w:t>
      </w:r>
      <w:proofErr w:type="gramStart"/>
      <w:r w:rsidR="00F702FA" w:rsidRPr="000B4DE8">
        <w:rPr>
          <w:sz w:val="24"/>
          <w:szCs w:val="24"/>
        </w:rPr>
        <w:t>Настоящ</w:t>
      </w:r>
      <w:r w:rsidR="00095D27" w:rsidRPr="000B4DE8">
        <w:rPr>
          <w:sz w:val="24"/>
          <w:szCs w:val="24"/>
        </w:rPr>
        <w:t>ее</w:t>
      </w:r>
      <w:r w:rsidR="00F702FA" w:rsidRPr="000B4DE8">
        <w:rPr>
          <w:sz w:val="24"/>
          <w:szCs w:val="24"/>
        </w:rPr>
        <w:t xml:space="preserve"> </w:t>
      </w:r>
      <w:r w:rsidR="006B5DB3" w:rsidRPr="000B4DE8">
        <w:rPr>
          <w:sz w:val="24"/>
          <w:szCs w:val="24"/>
        </w:rPr>
        <w:t>Положение</w:t>
      </w:r>
      <w:r w:rsidR="00F702FA" w:rsidRPr="000B4DE8">
        <w:rPr>
          <w:sz w:val="24"/>
          <w:szCs w:val="24"/>
        </w:rPr>
        <w:t xml:space="preserve"> разработан</w:t>
      </w:r>
      <w:r w:rsidR="00095D27" w:rsidRPr="000B4DE8">
        <w:rPr>
          <w:sz w:val="24"/>
          <w:szCs w:val="24"/>
        </w:rPr>
        <w:t>о</w:t>
      </w:r>
      <w:r w:rsidR="00F702FA" w:rsidRPr="000B4DE8">
        <w:rPr>
          <w:sz w:val="24"/>
          <w:szCs w:val="24"/>
        </w:rPr>
        <w:t xml:space="preserve"> в соответствии </w:t>
      </w:r>
      <w:r w:rsidR="00087B20" w:rsidRPr="000B4DE8">
        <w:rPr>
          <w:sz w:val="24"/>
          <w:szCs w:val="24"/>
        </w:rPr>
        <w:t xml:space="preserve">с </w:t>
      </w:r>
      <w:hyperlink r:id="rId12" w:history="1">
        <w:r w:rsidR="00087B20" w:rsidRPr="000B4DE8">
          <w:rPr>
            <w:sz w:val="24"/>
            <w:szCs w:val="24"/>
          </w:rPr>
          <w:t>Конституцией</w:t>
        </w:r>
      </w:hyperlink>
      <w:r w:rsidR="00087B20" w:rsidRPr="000B4DE8">
        <w:rPr>
          <w:sz w:val="24"/>
          <w:szCs w:val="24"/>
        </w:rPr>
        <w:t xml:space="preserve"> Российской Федерации, </w:t>
      </w:r>
      <w:r>
        <w:rPr>
          <w:sz w:val="24"/>
          <w:szCs w:val="24"/>
        </w:rPr>
        <w:t>Ф</w:t>
      </w:r>
      <w:r w:rsidR="00087B20" w:rsidRPr="000B4DE8">
        <w:rPr>
          <w:sz w:val="24"/>
          <w:szCs w:val="24"/>
        </w:rPr>
        <w:t>едеральными законами от 15</w:t>
      </w:r>
      <w:r w:rsidR="00C20451" w:rsidRPr="000B4DE8">
        <w:rPr>
          <w:sz w:val="24"/>
          <w:szCs w:val="24"/>
        </w:rPr>
        <w:t>.12.</w:t>
      </w:r>
      <w:r w:rsidR="00087B20" w:rsidRPr="000B4DE8">
        <w:rPr>
          <w:sz w:val="24"/>
          <w:szCs w:val="24"/>
        </w:rPr>
        <w:t xml:space="preserve">2001 </w:t>
      </w:r>
      <w:hyperlink r:id="rId13" w:history="1">
        <w:r w:rsidR="009E0520" w:rsidRPr="000B4DE8">
          <w:rPr>
            <w:sz w:val="24"/>
            <w:szCs w:val="24"/>
          </w:rPr>
          <w:t>№</w:t>
        </w:r>
        <w:r w:rsidR="00087B20" w:rsidRPr="000B4DE8">
          <w:rPr>
            <w:sz w:val="24"/>
            <w:szCs w:val="24"/>
          </w:rPr>
          <w:t xml:space="preserve"> 166-ФЗ</w:t>
        </w:r>
      </w:hyperlink>
      <w:r w:rsidR="00087B20" w:rsidRPr="000B4DE8">
        <w:rPr>
          <w:sz w:val="24"/>
          <w:szCs w:val="24"/>
        </w:rPr>
        <w:t xml:space="preserve"> </w:t>
      </w:r>
      <w:r w:rsidR="008E370F" w:rsidRPr="000B4DE8">
        <w:rPr>
          <w:sz w:val="24"/>
          <w:szCs w:val="24"/>
        </w:rPr>
        <w:t>«</w:t>
      </w:r>
      <w:r w:rsidR="00087B20" w:rsidRPr="000B4DE8">
        <w:rPr>
          <w:sz w:val="24"/>
          <w:szCs w:val="24"/>
        </w:rPr>
        <w:t xml:space="preserve">О государственном </w:t>
      </w:r>
      <w:r>
        <w:rPr>
          <w:sz w:val="24"/>
          <w:szCs w:val="24"/>
        </w:rPr>
        <w:t xml:space="preserve">      </w:t>
      </w:r>
      <w:r w:rsidR="00087B20" w:rsidRPr="000B4DE8">
        <w:rPr>
          <w:sz w:val="24"/>
          <w:szCs w:val="24"/>
        </w:rPr>
        <w:t>пенсионном обеспечении в Российской Федерации</w:t>
      </w:r>
      <w:r w:rsidR="008E370F" w:rsidRPr="000B4DE8">
        <w:rPr>
          <w:sz w:val="24"/>
          <w:szCs w:val="24"/>
        </w:rPr>
        <w:t>»</w:t>
      </w:r>
      <w:r w:rsidR="0052575F" w:rsidRPr="000B4DE8">
        <w:rPr>
          <w:sz w:val="24"/>
          <w:szCs w:val="24"/>
        </w:rPr>
        <w:t xml:space="preserve"> (далее – </w:t>
      </w:r>
      <w:r w:rsidR="00004660" w:rsidRPr="000B4DE8">
        <w:rPr>
          <w:sz w:val="24"/>
          <w:szCs w:val="24"/>
        </w:rPr>
        <w:t xml:space="preserve">Федеральный </w:t>
      </w:r>
      <w:r w:rsidR="0052575F" w:rsidRPr="000B4DE8">
        <w:rPr>
          <w:sz w:val="24"/>
          <w:szCs w:val="24"/>
        </w:rPr>
        <w:t xml:space="preserve">закон </w:t>
      </w:r>
      <w:r>
        <w:rPr>
          <w:sz w:val="24"/>
          <w:szCs w:val="24"/>
        </w:rPr>
        <w:t xml:space="preserve">       </w:t>
      </w:r>
      <w:r w:rsidR="0052575F" w:rsidRPr="000B4DE8">
        <w:rPr>
          <w:sz w:val="24"/>
          <w:szCs w:val="24"/>
        </w:rPr>
        <w:t>№166-ФЗ)</w:t>
      </w:r>
      <w:r w:rsidR="00087B20" w:rsidRPr="000B4DE8">
        <w:rPr>
          <w:sz w:val="24"/>
          <w:szCs w:val="24"/>
        </w:rPr>
        <w:t xml:space="preserve">, от </w:t>
      </w:r>
      <w:r w:rsidR="004C7A7F" w:rsidRPr="000B4DE8">
        <w:rPr>
          <w:sz w:val="24"/>
          <w:szCs w:val="24"/>
        </w:rPr>
        <w:t>02.03.200</w:t>
      </w:r>
      <w:r w:rsidR="006B5DB3" w:rsidRPr="000B4DE8">
        <w:rPr>
          <w:sz w:val="24"/>
          <w:szCs w:val="24"/>
        </w:rPr>
        <w:t>7</w:t>
      </w:r>
      <w:r w:rsidR="004C7A7F" w:rsidRPr="000B4DE8">
        <w:rPr>
          <w:sz w:val="24"/>
          <w:szCs w:val="24"/>
        </w:rPr>
        <w:t xml:space="preserve"> № 25-ФЗ «О муниципальной службе в Российской Федерации», </w:t>
      </w:r>
      <w:r w:rsidR="00087B20" w:rsidRPr="000B4DE8">
        <w:rPr>
          <w:sz w:val="24"/>
          <w:szCs w:val="24"/>
        </w:rPr>
        <w:t>от 28</w:t>
      </w:r>
      <w:r w:rsidR="00C20451" w:rsidRPr="000B4DE8">
        <w:rPr>
          <w:sz w:val="24"/>
          <w:szCs w:val="24"/>
        </w:rPr>
        <w:t>.12.</w:t>
      </w:r>
      <w:r w:rsidR="00087B20" w:rsidRPr="000B4DE8">
        <w:rPr>
          <w:sz w:val="24"/>
          <w:szCs w:val="24"/>
        </w:rPr>
        <w:t xml:space="preserve">2013 </w:t>
      </w:r>
      <w:hyperlink r:id="rId14" w:history="1">
        <w:r w:rsidR="009E0520" w:rsidRPr="000B4DE8">
          <w:rPr>
            <w:sz w:val="24"/>
            <w:szCs w:val="24"/>
          </w:rPr>
          <w:t>№</w:t>
        </w:r>
        <w:r w:rsidR="00087B20" w:rsidRPr="000B4DE8">
          <w:rPr>
            <w:sz w:val="24"/>
            <w:szCs w:val="24"/>
          </w:rPr>
          <w:t xml:space="preserve"> 400-ФЗ</w:t>
        </w:r>
      </w:hyperlink>
      <w:r w:rsidR="00087B20" w:rsidRPr="000B4DE8">
        <w:rPr>
          <w:sz w:val="24"/>
          <w:szCs w:val="24"/>
        </w:rPr>
        <w:t xml:space="preserve"> </w:t>
      </w:r>
      <w:r w:rsidR="008E370F" w:rsidRPr="000B4DE8">
        <w:rPr>
          <w:sz w:val="24"/>
          <w:szCs w:val="24"/>
        </w:rPr>
        <w:t>«</w:t>
      </w:r>
      <w:r w:rsidR="00087B20" w:rsidRPr="000B4DE8">
        <w:rPr>
          <w:sz w:val="24"/>
          <w:szCs w:val="24"/>
        </w:rPr>
        <w:t>О страховых пенсиях</w:t>
      </w:r>
      <w:r w:rsidR="008E370F" w:rsidRPr="000B4DE8">
        <w:rPr>
          <w:sz w:val="24"/>
          <w:szCs w:val="24"/>
        </w:rPr>
        <w:t>»</w:t>
      </w:r>
      <w:r w:rsidR="007618E9" w:rsidRPr="000B4DE8">
        <w:rPr>
          <w:sz w:val="24"/>
          <w:szCs w:val="24"/>
        </w:rPr>
        <w:t xml:space="preserve"> (далее – Федеральный закон №400-ФЗ), от 23</w:t>
      </w:r>
      <w:r w:rsidR="008F02D9" w:rsidRPr="000B4DE8">
        <w:rPr>
          <w:sz w:val="24"/>
          <w:szCs w:val="24"/>
        </w:rPr>
        <w:t>.</w:t>
      </w:r>
      <w:r w:rsidR="00C20451" w:rsidRPr="000B4DE8">
        <w:rPr>
          <w:sz w:val="24"/>
          <w:szCs w:val="24"/>
        </w:rPr>
        <w:t>05.</w:t>
      </w:r>
      <w:r w:rsidR="007618E9" w:rsidRPr="000B4DE8">
        <w:rPr>
          <w:sz w:val="24"/>
          <w:szCs w:val="24"/>
        </w:rPr>
        <w:t xml:space="preserve">2016 № 143-ФЗ </w:t>
      </w:r>
      <w:r w:rsidR="008E370F" w:rsidRPr="000B4DE8">
        <w:rPr>
          <w:sz w:val="24"/>
          <w:szCs w:val="24"/>
        </w:rPr>
        <w:t>«</w:t>
      </w:r>
      <w:r w:rsidR="007618E9" w:rsidRPr="000B4DE8">
        <w:rPr>
          <w:sz w:val="24"/>
          <w:szCs w:val="24"/>
        </w:rPr>
        <w:t xml:space="preserve">О внесении изменений в отдельные законодательные акты </w:t>
      </w:r>
      <w:r>
        <w:rPr>
          <w:sz w:val="24"/>
          <w:szCs w:val="24"/>
        </w:rPr>
        <w:t xml:space="preserve">    </w:t>
      </w:r>
      <w:r w:rsidR="007618E9" w:rsidRPr="000B4DE8">
        <w:rPr>
          <w:sz w:val="24"/>
          <w:szCs w:val="24"/>
        </w:rPr>
        <w:t>Российской Федерации в части увеличения пенсионного</w:t>
      </w:r>
      <w:proofErr w:type="gramEnd"/>
      <w:r w:rsidR="007618E9" w:rsidRPr="000B4DE8">
        <w:rPr>
          <w:sz w:val="24"/>
          <w:szCs w:val="24"/>
        </w:rPr>
        <w:t xml:space="preserve"> </w:t>
      </w:r>
      <w:proofErr w:type="gramStart"/>
      <w:r w:rsidR="007618E9" w:rsidRPr="000B4DE8">
        <w:rPr>
          <w:sz w:val="24"/>
          <w:szCs w:val="24"/>
        </w:rPr>
        <w:t>возраста отдельным категориям граждан</w:t>
      </w:r>
      <w:r w:rsidR="008E370F" w:rsidRPr="000B4DE8">
        <w:rPr>
          <w:sz w:val="24"/>
          <w:szCs w:val="24"/>
        </w:rPr>
        <w:t>»</w:t>
      </w:r>
      <w:r w:rsidR="008F0986" w:rsidRPr="000B4DE8">
        <w:rPr>
          <w:sz w:val="24"/>
          <w:szCs w:val="24"/>
        </w:rPr>
        <w:t xml:space="preserve"> (</w:t>
      </w:r>
      <w:r w:rsidR="007618E9" w:rsidRPr="000B4DE8">
        <w:rPr>
          <w:sz w:val="24"/>
          <w:szCs w:val="24"/>
        </w:rPr>
        <w:t>далее – Федеральный закон №143-ФЗ)</w:t>
      </w:r>
      <w:r w:rsidR="00F702FA" w:rsidRPr="000B4DE8">
        <w:rPr>
          <w:sz w:val="24"/>
          <w:szCs w:val="24"/>
        </w:rPr>
        <w:t>,</w:t>
      </w:r>
      <w:r w:rsidR="00087B20" w:rsidRPr="000B4DE8">
        <w:rPr>
          <w:sz w:val="24"/>
          <w:szCs w:val="24"/>
        </w:rPr>
        <w:t xml:space="preserve"> </w:t>
      </w:r>
      <w:r w:rsidR="00EE58E1" w:rsidRPr="000B4DE8">
        <w:rPr>
          <w:sz w:val="24"/>
          <w:szCs w:val="24"/>
        </w:rPr>
        <w:t xml:space="preserve">областным </w:t>
      </w:r>
      <w:hyperlink r:id="rId15" w:history="1">
        <w:r w:rsidR="00087B20" w:rsidRPr="000B4DE8">
          <w:rPr>
            <w:sz w:val="24"/>
            <w:szCs w:val="24"/>
          </w:rPr>
          <w:t>закон</w:t>
        </w:r>
        <w:r w:rsidR="00CB5413" w:rsidRPr="000B4DE8">
          <w:rPr>
            <w:sz w:val="24"/>
            <w:szCs w:val="24"/>
          </w:rPr>
          <w:t>ом</w:t>
        </w:r>
      </w:hyperlink>
      <w:r w:rsidR="00087B20" w:rsidRPr="000B4D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Ленинградской   области </w:t>
      </w:r>
      <w:r w:rsidR="00C20451" w:rsidRPr="000B4DE8">
        <w:rPr>
          <w:sz w:val="24"/>
          <w:szCs w:val="24"/>
        </w:rPr>
        <w:t xml:space="preserve">от </w:t>
      </w:r>
      <w:r w:rsidR="00F702FA" w:rsidRPr="000B4DE8">
        <w:rPr>
          <w:sz w:val="24"/>
          <w:szCs w:val="24"/>
        </w:rPr>
        <w:t>11.03.2008 № 14-оз «О правовом регулировании муниципальной службы</w:t>
      </w:r>
      <w:r>
        <w:rPr>
          <w:sz w:val="24"/>
          <w:szCs w:val="24"/>
        </w:rPr>
        <w:t xml:space="preserve">          </w:t>
      </w:r>
      <w:r w:rsidR="00F702FA" w:rsidRPr="000B4DE8">
        <w:rPr>
          <w:sz w:val="24"/>
          <w:szCs w:val="24"/>
        </w:rPr>
        <w:t xml:space="preserve"> в Ленинградской области» и </w:t>
      </w:r>
      <w:r w:rsidR="007618E9" w:rsidRPr="000B4DE8">
        <w:rPr>
          <w:sz w:val="24"/>
          <w:szCs w:val="24"/>
        </w:rPr>
        <w:t xml:space="preserve">определяет </w:t>
      </w:r>
      <w:r w:rsidR="00943963" w:rsidRPr="000B4DE8">
        <w:rPr>
          <w:sz w:val="24"/>
          <w:szCs w:val="24"/>
        </w:rPr>
        <w:t xml:space="preserve">условия предоставления права на пенсию за </w:t>
      </w:r>
      <w:r>
        <w:rPr>
          <w:sz w:val="24"/>
          <w:szCs w:val="24"/>
        </w:rPr>
        <w:t xml:space="preserve">     </w:t>
      </w:r>
      <w:r w:rsidR="00943963" w:rsidRPr="000B4DE8">
        <w:rPr>
          <w:sz w:val="24"/>
          <w:szCs w:val="24"/>
        </w:rPr>
        <w:t>выслугу лет</w:t>
      </w:r>
      <w:r w:rsidR="0096415C" w:rsidRPr="000B4DE8">
        <w:rPr>
          <w:sz w:val="24"/>
          <w:szCs w:val="24"/>
        </w:rPr>
        <w:t xml:space="preserve"> лиц</w:t>
      </w:r>
      <w:r w:rsidR="00943963" w:rsidRPr="000B4DE8">
        <w:rPr>
          <w:sz w:val="24"/>
          <w:szCs w:val="24"/>
        </w:rPr>
        <w:t>ам</w:t>
      </w:r>
      <w:r w:rsidR="0096415C" w:rsidRPr="000B4DE8">
        <w:rPr>
          <w:sz w:val="24"/>
          <w:szCs w:val="24"/>
        </w:rPr>
        <w:t>, замещавши</w:t>
      </w:r>
      <w:r w:rsidR="00943963" w:rsidRPr="000B4DE8">
        <w:rPr>
          <w:sz w:val="24"/>
          <w:szCs w:val="24"/>
        </w:rPr>
        <w:t xml:space="preserve">м </w:t>
      </w:r>
      <w:r w:rsidR="00F702FA" w:rsidRPr="000B4DE8">
        <w:rPr>
          <w:sz w:val="24"/>
          <w:szCs w:val="24"/>
        </w:rPr>
        <w:t>должности муниципальной службы в органах местного самоуправления муниципального образования Тосненский район Ленинградской области.</w:t>
      </w:r>
      <w:proofErr w:type="gramEnd"/>
    </w:p>
    <w:p w:rsidR="0073510C" w:rsidRPr="000B4DE8" w:rsidRDefault="001C0BBD" w:rsidP="000B4D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3B68" w:rsidRPr="000B4DE8">
        <w:rPr>
          <w:rFonts w:ascii="Times New Roman" w:hAnsi="Times New Roman" w:cs="Times New Roman"/>
          <w:sz w:val="24"/>
          <w:szCs w:val="24"/>
        </w:rPr>
        <w:t xml:space="preserve">1.2. </w:t>
      </w:r>
      <w:r w:rsidR="0073510C" w:rsidRPr="000B4DE8">
        <w:rPr>
          <w:rFonts w:ascii="Times New Roman" w:hAnsi="Times New Roman" w:cs="Times New Roman"/>
          <w:sz w:val="24"/>
          <w:szCs w:val="24"/>
        </w:rPr>
        <w:t>Настоящ</w:t>
      </w:r>
      <w:r w:rsidR="00A56D03" w:rsidRPr="000B4DE8">
        <w:rPr>
          <w:rFonts w:ascii="Times New Roman" w:hAnsi="Times New Roman" w:cs="Times New Roman"/>
          <w:sz w:val="24"/>
          <w:szCs w:val="24"/>
        </w:rPr>
        <w:t>ее</w:t>
      </w:r>
      <w:r w:rsidR="0073510C" w:rsidRPr="000B4DE8">
        <w:rPr>
          <w:rFonts w:ascii="Times New Roman" w:hAnsi="Times New Roman" w:cs="Times New Roman"/>
          <w:sz w:val="24"/>
          <w:szCs w:val="24"/>
        </w:rPr>
        <w:t xml:space="preserve"> </w:t>
      </w:r>
      <w:r w:rsidR="0094764E" w:rsidRPr="000B4DE8">
        <w:rPr>
          <w:rFonts w:ascii="Times New Roman" w:hAnsi="Times New Roman" w:cs="Times New Roman"/>
          <w:sz w:val="24"/>
          <w:szCs w:val="24"/>
        </w:rPr>
        <w:t>Положение</w:t>
      </w:r>
      <w:r w:rsidR="0073510C" w:rsidRPr="000B4DE8">
        <w:rPr>
          <w:rFonts w:ascii="Times New Roman" w:hAnsi="Times New Roman" w:cs="Times New Roman"/>
          <w:sz w:val="24"/>
          <w:szCs w:val="24"/>
        </w:rPr>
        <w:t xml:space="preserve"> не </w:t>
      </w:r>
      <w:r w:rsidR="0094764E" w:rsidRPr="000B4DE8">
        <w:rPr>
          <w:rFonts w:ascii="Times New Roman" w:hAnsi="Times New Roman" w:cs="Times New Roman"/>
          <w:sz w:val="24"/>
          <w:szCs w:val="24"/>
        </w:rPr>
        <w:t>распространяется на следующие категории лиц:</w:t>
      </w:r>
    </w:p>
    <w:p w:rsidR="0094764E" w:rsidRPr="000B4DE8" w:rsidRDefault="001C0BBD" w:rsidP="000B4D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4764E" w:rsidRPr="000B4DE8">
        <w:rPr>
          <w:rFonts w:ascii="Times New Roman" w:hAnsi="Times New Roman" w:cs="Times New Roman"/>
          <w:sz w:val="24"/>
          <w:szCs w:val="24"/>
        </w:rPr>
        <w:t xml:space="preserve">- лиц, проходивших муниципальную службу в органах местного самоуправления муниципального образования Тосненский район Ленинградской области, приобретших право на пенсию за выслугу лет, устанавливаемую в соответствии с решением совета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764E" w:rsidRPr="000B4DE8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Тосненский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764E" w:rsidRPr="000B4DE8">
        <w:rPr>
          <w:rFonts w:ascii="Times New Roman" w:hAnsi="Times New Roman" w:cs="Times New Roman"/>
          <w:sz w:val="24"/>
          <w:szCs w:val="24"/>
        </w:rPr>
        <w:t>от 22.11.2013 № 241 «Об утверждении  порядка назначения и выплаты пенсии за выслугу лет муниципальным служащим и доплаты к пенсии лицам, замещавшим муниципальные должности в органах местного</w:t>
      </w:r>
      <w:proofErr w:type="gramEnd"/>
      <w:r w:rsidR="0094764E" w:rsidRPr="000B4DE8">
        <w:rPr>
          <w:rFonts w:ascii="Times New Roman" w:hAnsi="Times New Roman" w:cs="Times New Roman"/>
          <w:sz w:val="24"/>
          <w:szCs w:val="24"/>
        </w:rPr>
        <w:t xml:space="preserve"> самоуправления муниципального образования Тосненский район Ленинградской области» в связи с прохождением указанной службы, и </w:t>
      </w:r>
      <w:proofErr w:type="gramStart"/>
      <w:r w:rsidR="0094764E" w:rsidRPr="000B4DE8">
        <w:rPr>
          <w:rFonts w:ascii="Times New Roman" w:hAnsi="Times New Roman" w:cs="Times New Roman"/>
          <w:sz w:val="24"/>
          <w:szCs w:val="24"/>
        </w:rPr>
        <w:t>уволенных</w:t>
      </w:r>
      <w:proofErr w:type="gramEnd"/>
      <w:r w:rsidR="0094764E" w:rsidRPr="000B4DE8">
        <w:rPr>
          <w:rFonts w:ascii="Times New Roman" w:hAnsi="Times New Roman" w:cs="Times New Roman"/>
          <w:sz w:val="24"/>
          <w:szCs w:val="24"/>
        </w:rPr>
        <w:t xml:space="preserve"> со службы до 1 января 2017 года;</w:t>
      </w:r>
    </w:p>
    <w:p w:rsidR="0094764E" w:rsidRPr="000B4DE8" w:rsidRDefault="001C0BBD" w:rsidP="000B4DE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764E" w:rsidRPr="000B4DE8">
        <w:rPr>
          <w:rFonts w:ascii="Times New Roman" w:hAnsi="Times New Roman" w:cs="Times New Roman"/>
          <w:sz w:val="24"/>
          <w:szCs w:val="24"/>
        </w:rPr>
        <w:t>- лиц, продолжающих замещать на 1 января 2017 года должности муниципальной службы в органах местного самоуправления муниципального образования Тосненский район Ленинградской области и имеющих на 1 января 2017 года стаж муниципальной службы для назначения пенсии за выслугу лет не менее 20 лет</w:t>
      </w:r>
      <w:r w:rsidR="00CE68B4" w:rsidRPr="000B4DE8">
        <w:rPr>
          <w:rFonts w:ascii="Times New Roman" w:hAnsi="Times New Roman" w:cs="Times New Roman"/>
          <w:sz w:val="24"/>
          <w:szCs w:val="24"/>
        </w:rPr>
        <w:t>;</w:t>
      </w:r>
    </w:p>
    <w:p w:rsidR="0094764E" w:rsidRDefault="001C0BBD" w:rsidP="000B4D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 w:rsidR="0094764E" w:rsidRPr="000B4D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94764E" w:rsidRPr="000B4DE8">
        <w:rPr>
          <w:rFonts w:ascii="Times New Roman" w:hAnsi="Times New Roman" w:cs="Times New Roman"/>
          <w:sz w:val="24"/>
          <w:szCs w:val="24"/>
        </w:rPr>
        <w:t xml:space="preserve">лиц, продолжающих замещать на 1 января 2017 года должности муниципальной службы в органах местного самоуправления муниципального образования Тосненский район Ленинградской области, имеющих на этот день не менее 15 лет указанного стажа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764E" w:rsidRPr="000B4DE8">
        <w:rPr>
          <w:rFonts w:ascii="Times New Roman" w:hAnsi="Times New Roman" w:cs="Times New Roman"/>
          <w:sz w:val="24"/>
          <w:szCs w:val="24"/>
        </w:rPr>
        <w:t>и приобретших до 1 января 2017 года право на страховую пенсию по старости (инвали</w:t>
      </w:r>
      <w:r w:rsidR="0094764E" w:rsidRPr="000B4DE8">
        <w:rPr>
          <w:rFonts w:ascii="Times New Roman" w:hAnsi="Times New Roman" w:cs="Times New Roman"/>
          <w:sz w:val="24"/>
          <w:szCs w:val="24"/>
        </w:rPr>
        <w:t>д</w:t>
      </w:r>
      <w:r w:rsidR="0094764E" w:rsidRPr="000B4DE8">
        <w:rPr>
          <w:rFonts w:ascii="Times New Roman" w:hAnsi="Times New Roman" w:cs="Times New Roman"/>
          <w:sz w:val="24"/>
          <w:szCs w:val="24"/>
        </w:rPr>
        <w:t>ности) в соответствии с Федеральным законом от 28 де</w:t>
      </w:r>
      <w:r>
        <w:rPr>
          <w:rFonts w:ascii="Times New Roman" w:hAnsi="Times New Roman" w:cs="Times New Roman"/>
          <w:sz w:val="24"/>
          <w:szCs w:val="24"/>
        </w:rPr>
        <w:t>кабря 2013 года N 400-ФЗ «</w:t>
      </w:r>
      <w:r w:rsidR="0094764E" w:rsidRPr="000B4DE8">
        <w:rPr>
          <w:rFonts w:ascii="Times New Roman" w:hAnsi="Times New Roman" w:cs="Times New Roman"/>
          <w:sz w:val="24"/>
          <w:szCs w:val="24"/>
        </w:rPr>
        <w:t>О стр</w:t>
      </w:r>
      <w:r w:rsidR="0094764E" w:rsidRPr="000B4DE8">
        <w:rPr>
          <w:rFonts w:ascii="Times New Roman" w:hAnsi="Times New Roman" w:cs="Times New Roman"/>
          <w:sz w:val="24"/>
          <w:szCs w:val="24"/>
        </w:rPr>
        <w:t>а</w:t>
      </w:r>
      <w:r w:rsidR="0094764E" w:rsidRPr="000B4DE8">
        <w:rPr>
          <w:rFonts w:ascii="Times New Roman" w:hAnsi="Times New Roman" w:cs="Times New Roman"/>
          <w:sz w:val="24"/>
          <w:szCs w:val="24"/>
        </w:rPr>
        <w:t>хо</w:t>
      </w:r>
      <w:r>
        <w:rPr>
          <w:rFonts w:ascii="Times New Roman" w:hAnsi="Times New Roman" w:cs="Times New Roman"/>
          <w:sz w:val="24"/>
          <w:szCs w:val="24"/>
        </w:rPr>
        <w:t>вых пенсиях»</w:t>
      </w:r>
      <w:r w:rsidR="0094764E" w:rsidRPr="000B4D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0BBD" w:rsidRDefault="001C0BBD" w:rsidP="000B4DE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0BBD" w:rsidRDefault="001C0BBD" w:rsidP="000B4DE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0BBD" w:rsidRDefault="001C0BBD" w:rsidP="000B4DE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0BBD" w:rsidRDefault="001C0BBD" w:rsidP="001C0BBD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</w:t>
      </w:r>
    </w:p>
    <w:p w:rsidR="001C0BBD" w:rsidRPr="000B4DE8" w:rsidRDefault="001C0BBD" w:rsidP="000B4DE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B108F" w:rsidRDefault="00452035" w:rsidP="001C0BBD">
      <w:pPr>
        <w:jc w:val="center"/>
        <w:rPr>
          <w:rFonts w:eastAsiaTheme="minorHAnsi"/>
          <w:sz w:val="24"/>
          <w:szCs w:val="24"/>
          <w:lang w:eastAsia="en-US"/>
        </w:rPr>
      </w:pPr>
      <w:r w:rsidRPr="000B4DE8">
        <w:rPr>
          <w:rFonts w:eastAsiaTheme="minorHAnsi"/>
          <w:sz w:val="24"/>
          <w:szCs w:val="24"/>
          <w:lang w:eastAsia="en-US"/>
        </w:rPr>
        <w:t>2</w:t>
      </w:r>
      <w:r w:rsidR="0083122F" w:rsidRPr="000B4DE8">
        <w:rPr>
          <w:rFonts w:eastAsiaTheme="minorHAnsi"/>
          <w:sz w:val="24"/>
          <w:szCs w:val="24"/>
          <w:lang w:eastAsia="en-US"/>
        </w:rPr>
        <w:t xml:space="preserve">. </w:t>
      </w:r>
      <w:r w:rsidR="00977D0E" w:rsidRPr="000B4DE8">
        <w:rPr>
          <w:rFonts w:eastAsiaTheme="minorHAnsi"/>
          <w:sz w:val="24"/>
          <w:szCs w:val="24"/>
          <w:lang w:eastAsia="en-US"/>
        </w:rPr>
        <w:t>Условия назначения пенсии за выслугу лет</w:t>
      </w:r>
    </w:p>
    <w:p w:rsidR="001C0BBD" w:rsidRPr="000B4DE8" w:rsidRDefault="001C0BBD" w:rsidP="000B4DE8">
      <w:pPr>
        <w:jc w:val="both"/>
        <w:rPr>
          <w:rFonts w:eastAsiaTheme="minorHAnsi"/>
          <w:sz w:val="24"/>
          <w:szCs w:val="24"/>
          <w:lang w:eastAsia="en-US"/>
        </w:rPr>
      </w:pPr>
    </w:p>
    <w:p w:rsidR="008D2878" w:rsidRPr="000B4DE8" w:rsidRDefault="001C0BBD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452035" w:rsidRPr="000B4DE8">
        <w:rPr>
          <w:rFonts w:eastAsiaTheme="minorHAnsi"/>
          <w:sz w:val="24"/>
          <w:szCs w:val="24"/>
          <w:lang w:eastAsia="en-US"/>
        </w:rPr>
        <w:t>2.</w:t>
      </w:r>
      <w:r w:rsidR="008D2878" w:rsidRPr="000B4DE8">
        <w:rPr>
          <w:rFonts w:eastAsiaTheme="minorHAnsi"/>
          <w:sz w:val="24"/>
          <w:szCs w:val="24"/>
          <w:lang w:eastAsia="en-US"/>
        </w:rPr>
        <w:t xml:space="preserve">1. Лица, замещавшие должности </w:t>
      </w:r>
      <w:r w:rsidR="00452035" w:rsidRPr="000B4DE8">
        <w:rPr>
          <w:rFonts w:eastAsiaTheme="minorHAnsi"/>
          <w:sz w:val="24"/>
          <w:szCs w:val="24"/>
          <w:lang w:eastAsia="en-US"/>
        </w:rPr>
        <w:t>муниципальной</w:t>
      </w:r>
      <w:r w:rsidR="008D2878" w:rsidRPr="000B4DE8">
        <w:rPr>
          <w:rFonts w:eastAsiaTheme="minorHAnsi"/>
          <w:sz w:val="24"/>
          <w:szCs w:val="24"/>
          <w:lang w:eastAsia="en-US"/>
        </w:rPr>
        <w:t xml:space="preserve"> службы</w:t>
      </w:r>
      <w:r w:rsidR="00CE68B4" w:rsidRPr="000B4DE8">
        <w:rPr>
          <w:rFonts w:eastAsiaTheme="minorHAnsi"/>
          <w:sz w:val="24"/>
          <w:szCs w:val="24"/>
          <w:lang w:eastAsia="en-US"/>
        </w:rPr>
        <w:t xml:space="preserve"> в органах местного </w:t>
      </w:r>
      <w:r>
        <w:rPr>
          <w:rFonts w:eastAsiaTheme="minorHAnsi"/>
          <w:sz w:val="24"/>
          <w:szCs w:val="24"/>
          <w:lang w:eastAsia="en-US"/>
        </w:rPr>
        <w:t xml:space="preserve">    </w:t>
      </w:r>
      <w:r w:rsidR="00CE68B4" w:rsidRPr="000B4DE8">
        <w:rPr>
          <w:rFonts w:eastAsiaTheme="minorHAnsi"/>
          <w:sz w:val="24"/>
          <w:szCs w:val="24"/>
          <w:lang w:eastAsia="en-US"/>
        </w:rPr>
        <w:t>самоуправления муниципального образования Тосненский район Ленинградской области (далее – лица, замещавшие должности муниципальной службы)</w:t>
      </w:r>
      <w:r w:rsidR="008D2878" w:rsidRPr="000B4DE8">
        <w:rPr>
          <w:rFonts w:eastAsiaTheme="minorHAnsi"/>
          <w:sz w:val="24"/>
          <w:szCs w:val="24"/>
          <w:lang w:eastAsia="en-US"/>
        </w:rPr>
        <w:t xml:space="preserve">, имеют право на пенсию за выслугу лет при </w:t>
      </w:r>
      <w:r w:rsidR="00E26266" w:rsidRPr="000B4DE8">
        <w:rPr>
          <w:rFonts w:eastAsiaTheme="minorHAnsi"/>
          <w:sz w:val="24"/>
          <w:szCs w:val="24"/>
          <w:lang w:eastAsia="en-US"/>
        </w:rPr>
        <w:t xml:space="preserve">одновременном </w:t>
      </w:r>
      <w:r w:rsidR="008D2878" w:rsidRPr="000B4DE8">
        <w:rPr>
          <w:rFonts w:eastAsiaTheme="minorHAnsi"/>
          <w:sz w:val="24"/>
          <w:szCs w:val="24"/>
          <w:lang w:eastAsia="en-US"/>
        </w:rPr>
        <w:t>соблюдении следующих условий:</w:t>
      </w:r>
    </w:p>
    <w:p w:rsidR="008D2878" w:rsidRPr="001C0BBD" w:rsidRDefault="001C0BBD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452035" w:rsidRPr="000B4DE8">
        <w:rPr>
          <w:rFonts w:eastAsiaTheme="minorHAnsi"/>
          <w:sz w:val="24"/>
          <w:szCs w:val="24"/>
          <w:lang w:eastAsia="en-US"/>
        </w:rPr>
        <w:t>2.</w:t>
      </w:r>
      <w:r w:rsidR="008D2878" w:rsidRPr="000B4DE8">
        <w:rPr>
          <w:rFonts w:eastAsiaTheme="minorHAnsi"/>
          <w:sz w:val="24"/>
          <w:szCs w:val="24"/>
          <w:lang w:eastAsia="en-US"/>
        </w:rPr>
        <w:t>1</w:t>
      </w:r>
      <w:r w:rsidR="00452035" w:rsidRPr="000B4DE8">
        <w:rPr>
          <w:rFonts w:eastAsiaTheme="minorHAnsi"/>
          <w:sz w:val="24"/>
          <w:szCs w:val="24"/>
          <w:lang w:eastAsia="en-US"/>
        </w:rPr>
        <w:t>.1.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Н</w:t>
      </w:r>
      <w:r w:rsidR="008D2878" w:rsidRPr="000B4DE8">
        <w:rPr>
          <w:rFonts w:eastAsiaTheme="minorHAnsi"/>
          <w:sz w:val="24"/>
          <w:szCs w:val="24"/>
          <w:lang w:eastAsia="en-US"/>
        </w:rPr>
        <w:t xml:space="preserve">аличие стажа </w:t>
      </w:r>
      <w:r w:rsidR="00452035" w:rsidRPr="000B4DE8">
        <w:rPr>
          <w:rFonts w:eastAsiaTheme="minorHAnsi"/>
          <w:sz w:val="24"/>
          <w:szCs w:val="24"/>
          <w:lang w:eastAsia="en-US"/>
        </w:rPr>
        <w:t>муниципальной</w:t>
      </w:r>
      <w:r w:rsidR="008D2878" w:rsidRPr="000B4DE8">
        <w:rPr>
          <w:rFonts w:eastAsiaTheme="minorHAnsi"/>
          <w:sz w:val="24"/>
          <w:szCs w:val="24"/>
          <w:lang w:eastAsia="en-US"/>
        </w:rPr>
        <w:t xml:space="preserve"> службы</w:t>
      </w:r>
      <w:r w:rsidR="00563F1B" w:rsidRPr="000B4DE8">
        <w:rPr>
          <w:rFonts w:eastAsiaTheme="minorHAnsi"/>
          <w:sz w:val="24"/>
          <w:szCs w:val="24"/>
          <w:lang w:eastAsia="en-US"/>
        </w:rPr>
        <w:t xml:space="preserve">, минимальная продолжительность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="00563F1B" w:rsidRPr="000B4DE8">
        <w:rPr>
          <w:rFonts w:eastAsiaTheme="minorHAnsi"/>
          <w:sz w:val="24"/>
          <w:szCs w:val="24"/>
          <w:lang w:eastAsia="en-US"/>
        </w:rPr>
        <w:t xml:space="preserve">которого для назначения пенсии за выслугу лет в соответствующем году определяется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563F1B" w:rsidRPr="000B4DE8">
        <w:rPr>
          <w:rFonts w:eastAsiaTheme="minorHAnsi"/>
          <w:sz w:val="24"/>
          <w:szCs w:val="24"/>
          <w:lang w:eastAsia="en-US"/>
        </w:rPr>
        <w:t xml:space="preserve">согласно приложению к </w:t>
      </w:r>
      <w:r w:rsidR="00E26266" w:rsidRPr="000B4DE8">
        <w:rPr>
          <w:rFonts w:eastAsiaTheme="minorHAnsi"/>
          <w:sz w:val="24"/>
          <w:szCs w:val="24"/>
          <w:lang w:eastAsia="en-US"/>
        </w:rPr>
        <w:t xml:space="preserve">Федеральному </w:t>
      </w:r>
      <w:r w:rsidR="0052575F" w:rsidRPr="000B4DE8">
        <w:rPr>
          <w:rFonts w:eastAsiaTheme="minorHAnsi"/>
          <w:sz w:val="24"/>
          <w:szCs w:val="24"/>
          <w:lang w:eastAsia="en-US"/>
        </w:rPr>
        <w:t>закону №166-ФЗ</w:t>
      </w:r>
      <w:r w:rsidR="00986086" w:rsidRPr="000B4DE8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8D2878" w:rsidRPr="000B4DE8">
        <w:rPr>
          <w:rFonts w:eastAsiaTheme="minorHAnsi"/>
          <w:sz w:val="24"/>
          <w:szCs w:val="24"/>
          <w:lang w:eastAsia="en-US"/>
        </w:rPr>
        <w:t xml:space="preserve">в том числе наличие стажа </w:t>
      </w:r>
      <w:r>
        <w:rPr>
          <w:rFonts w:eastAsiaTheme="minorHAnsi"/>
          <w:sz w:val="24"/>
          <w:szCs w:val="24"/>
          <w:lang w:eastAsia="en-US"/>
        </w:rPr>
        <w:t xml:space="preserve">    </w:t>
      </w:r>
      <w:r w:rsidR="00452035" w:rsidRPr="000B4DE8">
        <w:rPr>
          <w:sz w:val="24"/>
          <w:szCs w:val="24"/>
        </w:rPr>
        <w:t>муниципальной службы в органах местного самоуправления муниципального образования Тосненский район Ленинградской области, органах местного самоуправления городских и сельски</w:t>
      </w:r>
      <w:r w:rsidR="00257E40" w:rsidRPr="000B4DE8">
        <w:rPr>
          <w:sz w:val="24"/>
          <w:szCs w:val="24"/>
        </w:rPr>
        <w:t xml:space="preserve">х поселений, входящих в состав </w:t>
      </w:r>
      <w:r w:rsidR="00452035" w:rsidRPr="000B4DE8">
        <w:rPr>
          <w:sz w:val="24"/>
          <w:szCs w:val="24"/>
        </w:rPr>
        <w:t>Тосненского района</w:t>
      </w:r>
      <w:r w:rsidR="00452035" w:rsidRPr="000B4DE8">
        <w:rPr>
          <w:bCs/>
          <w:sz w:val="24"/>
          <w:szCs w:val="24"/>
        </w:rPr>
        <w:t xml:space="preserve">, </w:t>
      </w:r>
      <w:r w:rsidR="00452035" w:rsidRPr="000B4DE8">
        <w:rPr>
          <w:sz w:val="24"/>
          <w:szCs w:val="24"/>
        </w:rPr>
        <w:t>не менее 10 лет, из которых стаж муниципальной</w:t>
      </w:r>
      <w:proofErr w:type="gramEnd"/>
      <w:r w:rsidR="00452035" w:rsidRPr="000B4DE8">
        <w:rPr>
          <w:sz w:val="24"/>
          <w:szCs w:val="24"/>
        </w:rPr>
        <w:t xml:space="preserve"> службы в органах местного самоуправления муниципального обр</w:t>
      </w:r>
      <w:r w:rsidR="00452035" w:rsidRPr="000B4DE8">
        <w:rPr>
          <w:sz w:val="24"/>
          <w:szCs w:val="24"/>
        </w:rPr>
        <w:t>а</w:t>
      </w:r>
      <w:r w:rsidR="00452035" w:rsidRPr="000B4DE8">
        <w:rPr>
          <w:sz w:val="24"/>
          <w:szCs w:val="24"/>
        </w:rPr>
        <w:t>зования Тосненский район Ленинградской области должен составлять не менее 5 лет</w:t>
      </w:r>
      <w:r w:rsidR="008D2878" w:rsidRPr="000B4DE8">
        <w:rPr>
          <w:rFonts w:eastAsiaTheme="minorHAnsi"/>
          <w:sz w:val="24"/>
          <w:szCs w:val="24"/>
          <w:lang w:eastAsia="en-US"/>
        </w:rPr>
        <w:t xml:space="preserve">, непосредственно на день увольнения с </w:t>
      </w:r>
      <w:r w:rsidR="00452035" w:rsidRPr="000B4DE8">
        <w:rPr>
          <w:rFonts w:eastAsiaTheme="minorHAnsi"/>
          <w:sz w:val="24"/>
          <w:szCs w:val="24"/>
          <w:lang w:eastAsia="en-US"/>
        </w:rPr>
        <w:t>муниципальной</w:t>
      </w:r>
      <w:r>
        <w:rPr>
          <w:rFonts w:eastAsiaTheme="minorHAnsi"/>
          <w:sz w:val="24"/>
          <w:szCs w:val="24"/>
          <w:lang w:eastAsia="en-US"/>
        </w:rPr>
        <w:t xml:space="preserve"> службы.</w:t>
      </w:r>
    </w:p>
    <w:p w:rsidR="00E1363A" w:rsidRPr="000B4DE8" w:rsidRDefault="001C0BBD" w:rsidP="000B4DE8">
      <w:pPr>
        <w:overflowPunct/>
        <w:jc w:val="both"/>
        <w:textAlignment w:val="auto"/>
        <w:rPr>
          <w:rFonts w:eastAsiaTheme="minorHAnsi"/>
          <w:color w:val="FF00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452035" w:rsidRPr="000B4DE8">
        <w:rPr>
          <w:rFonts w:eastAsiaTheme="minorHAnsi"/>
          <w:sz w:val="24"/>
          <w:szCs w:val="24"/>
          <w:lang w:eastAsia="en-US"/>
        </w:rPr>
        <w:t>2.1.</w:t>
      </w:r>
      <w:r w:rsidR="008D2878" w:rsidRPr="000B4DE8">
        <w:rPr>
          <w:rFonts w:eastAsiaTheme="minorHAnsi"/>
          <w:sz w:val="24"/>
          <w:szCs w:val="24"/>
          <w:lang w:eastAsia="en-US"/>
        </w:rPr>
        <w:t>2</w:t>
      </w:r>
      <w:r w:rsidR="00452035" w:rsidRPr="000B4DE8">
        <w:rPr>
          <w:rFonts w:eastAsiaTheme="minorHAnsi"/>
          <w:sz w:val="24"/>
          <w:szCs w:val="24"/>
          <w:lang w:eastAsia="en-US"/>
        </w:rPr>
        <w:t>.</w:t>
      </w:r>
      <w:r w:rsidR="000D34C0" w:rsidRPr="000B4DE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</w:t>
      </w:r>
      <w:r w:rsidR="001D4010" w:rsidRPr="000B4DE8">
        <w:rPr>
          <w:rFonts w:eastAsiaTheme="minorHAnsi"/>
          <w:sz w:val="24"/>
          <w:szCs w:val="24"/>
          <w:lang w:eastAsia="en-US"/>
        </w:rPr>
        <w:t>аличие права на страховую пенсию</w:t>
      </w:r>
      <w:r w:rsidR="009E0D8E" w:rsidRPr="000B4DE8">
        <w:rPr>
          <w:rFonts w:eastAsiaTheme="minorHAnsi"/>
          <w:sz w:val="24"/>
          <w:szCs w:val="24"/>
          <w:lang w:eastAsia="en-US"/>
        </w:rPr>
        <w:t xml:space="preserve"> по старости (инвалидности) в соотве</w:t>
      </w:r>
      <w:r w:rsidR="009E0D8E" w:rsidRPr="000B4DE8">
        <w:rPr>
          <w:rFonts w:eastAsiaTheme="minorHAnsi"/>
          <w:sz w:val="24"/>
          <w:szCs w:val="24"/>
          <w:lang w:eastAsia="en-US"/>
        </w:rPr>
        <w:t>т</w:t>
      </w:r>
      <w:r w:rsidR="009E0D8E" w:rsidRPr="000B4DE8">
        <w:rPr>
          <w:rFonts w:eastAsiaTheme="minorHAnsi"/>
          <w:sz w:val="24"/>
          <w:szCs w:val="24"/>
          <w:lang w:eastAsia="en-US"/>
        </w:rPr>
        <w:t>ствии с Федеральн</w:t>
      </w:r>
      <w:r w:rsidR="0049094F" w:rsidRPr="000B4DE8">
        <w:rPr>
          <w:rFonts w:eastAsiaTheme="minorHAnsi"/>
          <w:sz w:val="24"/>
          <w:szCs w:val="24"/>
          <w:lang w:eastAsia="en-US"/>
        </w:rPr>
        <w:t>ым</w:t>
      </w:r>
      <w:r w:rsidR="009E0D8E" w:rsidRPr="000B4DE8">
        <w:rPr>
          <w:rFonts w:eastAsiaTheme="minorHAnsi"/>
          <w:sz w:val="24"/>
          <w:szCs w:val="24"/>
          <w:lang w:eastAsia="en-US"/>
        </w:rPr>
        <w:t xml:space="preserve"> закон</w:t>
      </w:r>
      <w:r w:rsidR="0049094F" w:rsidRPr="000B4DE8">
        <w:rPr>
          <w:rFonts w:eastAsiaTheme="minorHAnsi"/>
          <w:sz w:val="24"/>
          <w:szCs w:val="24"/>
          <w:lang w:eastAsia="en-US"/>
        </w:rPr>
        <w:t>ом</w:t>
      </w:r>
      <w:r w:rsidR="009E0D8E" w:rsidRPr="000B4DE8">
        <w:rPr>
          <w:rFonts w:eastAsiaTheme="minorHAnsi"/>
          <w:sz w:val="24"/>
          <w:szCs w:val="24"/>
          <w:lang w:eastAsia="en-US"/>
        </w:rPr>
        <w:t xml:space="preserve"> </w:t>
      </w:r>
      <w:r w:rsidR="00335886" w:rsidRPr="000B4DE8">
        <w:rPr>
          <w:rFonts w:eastAsiaTheme="minorHAnsi"/>
          <w:sz w:val="24"/>
          <w:szCs w:val="24"/>
          <w:lang w:eastAsia="en-US"/>
        </w:rPr>
        <w:t>№ 400-ФЗ</w:t>
      </w:r>
      <w:r w:rsidR="009E0D8E" w:rsidRPr="000B4DE8">
        <w:rPr>
          <w:rFonts w:eastAsiaTheme="minorHAnsi"/>
          <w:sz w:val="24"/>
          <w:szCs w:val="24"/>
          <w:lang w:eastAsia="en-US"/>
        </w:rPr>
        <w:t xml:space="preserve"> </w:t>
      </w:r>
      <w:r w:rsidR="001D4010" w:rsidRPr="000B4DE8">
        <w:rPr>
          <w:rFonts w:eastAsiaTheme="minorHAnsi"/>
          <w:sz w:val="24"/>
          <w:szCs w:val="24"/>
          <w:lang w:eastAsia="en-US"/>
        </w:rPr>
        <w:t xml:space="preserve">на момент увольнения с муниципальной службы в органах местного самоуправления муниципального образования Тосненский район </w:t>
      </w:r>
      <w:r>
        <w:rPr>
          <w:rFonts w:eastAsiaTheme="minorHAnsi"/>
          <w:sz w:val="24"/>
          <w:szCs w:val="24"/>
          <w:lang w:eastAsia="en-US"/>
        </w:rPr>
        <w:t xml:space="preserve">   </w:t>
      </w:r>
      <w:r w:rsidR="001D4010" w:rsidRPr="000B4DE8">
        <w:rPr>
          <w:rFonts w:eastAsiaTheme="minorHAnsi"/>
          <w:sz w:val="24"/>
          <w:szCs w:val="24"/>
          <w:lang w:eastAsia="en-US"/>
        </w:rPr>
        <w:t>Ленинградской области.</w:t>
      </w:r>
    </w:p>
    <w:p w:rsidR="008D2878" w:rsidRPr="000B4DE8" w:rsidRDefault="001C0BBD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E1363A" w:rsidRPr="000B4DE8">
        <w:rPr>
          <w:rFonts w:eastAsiaTheme="minorHAnsi"/>
          <w:sz w:val="24"/>
          <w:szCs w:val="24"/>
          <w:lang w:eastAsia="en-US"/>
        </w:rPr>
        <w:t xml:space="preserve">2.1.3. </w:t>
      </w:r>
      <w:r>
        <w:rPr>
          <w:rFonts w:eastAsiaTheme="minorHAnsi"/>
          <w:sz w:val="24"/>
          <w:szCs w:val="24"/>
          <w:lang w:eastAsia="en-US"/>
        </w:rPr>
        <w:t>З</w:t>
      </w:r>
      <w:r w:rsidR="000D34C0" w:rsidRPr="000B4DE8">
        <w:rPr>
          <w:rFonts w:eastAsiaTheme="minorHAnsi"/>
          <w:sz w:val="24"/>
          <w:szCs w:val="24"/>
          <w:lang w:eastAsia="en-US"/>
        </w:rPr>
        <w:t>амещение должностей</w:t>
      </w:r>
      <w:r w:rsidR="008D2878" w:rsidRPr="000B4DE8">
        <w:rPr>
          <w:rFonts w:eastAsiaTheme="minorHAnsi"/>
          <w:sz w:val="24"/>
          <w:szCs w:val="24"/>
          <w:lang w:eastAsia="en-US"/>
        </w:rPr>
        <w:t xml:space="preserve"> </w:t>
      </w:r>
      <w:r w:rsidR="00452035" w:rsidRPr="000B4DE8">
        <w:rPr>
          <w:rFonts w:eastAsiaTheme="minorHAnsi"/>
          <w:sz w:val="24"/>
          <w:szCs w:val="24"/>
          <w:lang w:eastAsia="en-US"/>
        </w:rPr>
        <w:t>муниципальной</w:t>
      </w:r>
      <w:r w:rsidR="008D2878" w:rsidRPr="000B4DE8">
        <w:rPr>
          <w:rFonts w:eastAsiaTheme="minorHAnsi"/>
          <w:sz w:val="24"/>
          <w:szCs w:val="24"/>
          <w:lang w:eastAsia="en-US"/>
        </w:rPr>
        <w:t xml:space="preserve"> службы </w:t>
      </w:r>
      <w:r w:rsidR="006B5DB3" w:rsidRPr="000B4DE8">
        <w:rPr>
          <w:rFonts w:eastAsiaTheme="minorHAnsi"/>
          <w:sz w:val="24"/>
          <w:szCs w:val="24"/>
          <w:lang w:eastAsia="en-US"/>
        </w:rPr>
        <w:t>в органах местного сам</w:t>
      </w:r>
      <w:r w:rsidR="006B5DB3" w:rsidRPr="000B4DE8">
        <w:rPr>
          <w:rFonts w:eastAsiaTheme="minorHAnsi"/>
          <w:sz w:val="24"/>
          <w:szCs w:val="24"/>
          <w:lang w:eastAsia="en-US"/>
        </w:rPr>
        <w:t>о</w:t>
      </w:r>
      <w:r w:rsidR="006B5DB3" w:rsidRPr="000B4DE8">
        <w:rPr>
          <w:rFonts w:eastAsiaTheme="minorHAnsi"/>
          <w:sz w:val="24"/>
          <w:szCs w:val="24"/>
          <w:lang w:eastAsia="en-US"/>
        </w:rPr>
        <w:t xml:space="preserve">управления муниципального образования Тосненский район Ленинградской области </w:t>
      </w:r>
      <w:r>
        <w:rPr>
          <w:rFonts w:eastAsiaTheme="minorHAnsi"/>
          <w:sz w:val="24"/>
          <w:szCs w:val="24"/>
          <w:lang w:eastAsia="en-US"/>
        </w:rPr>
        <w:t xml:space="preserve">      </w:t>
      </w:r>
      <w:r w:rsidR="008D2878" w:rsidRPr="000B4DE8">
        <w:rPr>
          <w:rFonts w:eastAsiaTheme="minorHAnsi"/>
          <w:sz w:val="24"/>
          <w:szCs w:val="24"/>
          <w:lang w:eastAsia="en-US"/>
        </w:rPr>
        <w:t xml:space="preserve">не менее </w:t>
      </w:r>
      <w:proofErr w:type="gramStart"/>
      <w:r w:rsidR="008D2878" w:rsidRPr="000B4DE8">
        <w:rPr>
          <w:rFonts w:eastAsiaTheme="minorHAnsi"/>
          <w:sz w:val="24"/>
          <w:szCs w:val="24"/>
          <w:lang w:eastAsia="en-US"/>
        </w:rPr>
        <w:t>12 полных месяцев</w:t>
      </w:r>
      <w:proofErr w:type="gramEnd"/>
      <w:r w:rsidR="008D2878" w:rsidRPr="000B4DE8">
        <w:rPr>
          <w:rFonts w:eastAsiaTheme="minorHAnsi"/>
          <w:sz w:val="24"/>
          <w:szCs w:val="24"/>
          <w:lang w:eastAsia="en-US"/>
        </w:rPr>
        <w:t xml:space="preserve"> непосредственно перед увольнением</w:t>
      </w:r>
      <w:r w:rsidR="0098571B" w:rsidRPr="000B4DE8">
        <w:rPr>
          <w:rFonts w:eastAsiaTheme="minorHAnsi"/>
          <w:sz w:val="24"/>
          <w:szCs w:val="24"/>
          <w:lang w:eastAsia="en-US"/>
        </w:rPr>
        <w:t xml:space="preserve"> с </w:t>
      </w:r>
      <w:r w:rsidR="00452035" w:rsidRPr="000B4DE8">
        <w:rPr>
          <w:rFonts w:eastAsiaTheme="minorHAnsi"/>
          <w:sz w:val="24"/>
          <w:szCs w:val="24"/>
          <w:lang w:eastAsia="en-US"/>
        </w:rPr>
        <w:t>муниципальной</w:t>
      </w:r>
      <w:r w:rsidR="0098571B" w:rsidRPr="000B4DE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98571B" w:rsidRPr="000B4DE8">
        <w:rPr>
          <w:rFonts w:eastAsiaTheme="minorHAnsi"/>
          <w:sz w:val="24"/>
          <w:szCs w:val="24"/>
          <w:lang w:eastAsia="en-US"/>
        </w:rPr>
        <w:t>службы</w:t>
      </w:r>
      <w:r w:rsidR="007F2958" w:rsidRPr="000B4DE8">
        <w:rPr>
          <w:rFonts w:eastAsiaTheme="minorHAnsi"/>
          <w:sz w:val="24"/>
          <w:szCs w:val="24"/>
          <w:lang w:eastAsia="en-US"/>
        </w:rPr>
        <w:t>.</w:t>
      </w:r>
    </w:p>
    <w:p w:rsidR="00977D0E" w:rsidRPr="000B4DE8" w:rsidRDefault="001C0BBD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977D0E" w:rsidRPr="000B4DE8">
        <w:rPr>
          <w:rFonts w:eastAsiaTheme="minorHAnsi"/>
          <w:sz w:val="24"/>
          <w:szCs w:val="24"/>
          <w:lang w:eastAsia="en-US"/>
        </w:rPr>
        <w:t>2.</w:t>
      </w:r>
      <w:r w:rsidR="00452035" w:rsidRPr="000B4DE8">
        <w:rPr>
          <w:rFonts w:eastAsiaTheme="minorHAnsi"/>
          <w:sz w:val="24"/>
          <w:szCs w:val="24"/>
          <w:lang w:eastAsia="en-US"/>
        </w:rPr>
        <w:t>2.</w:t>
      </w:r>
      <w:r w:rsidR="00977D0E" w:rsidRPr="000B4DE8">
        <w:rPr>
          <w:rFonts w:eastAsiaTheme="minorHAnsi"/>
          <w:sz w:val="24"/>
          <w:szCs w:val="24"/>
          <w:lang w:eastAsia="en-US"/>
        </w:rPr>
        <w:t xml:space="preserve"> Пенсия за выслугу лет назначается к страховой пенсии</w:t>
      </w:r>
      <w:r w:rsidR="00452035" w:rsidRPr="000B4DE8">
        <w:rPr>
          <w:rFonts w:eastAsiaTheme="minorHAnsi"/>
          <w:sz w:val="24"/>
          <w:szCs w:val="24"/>
          <w:lang w:eastAsia="en-US"/>
        </w:rPr>
        <w:t xml:space="preserve"> – пенсии по старости (инвалидности), назначенной в соответствии с Федеральным </w:t>
      </w:r>
      <w:hyperlink r:id="rId16" w:history="1">
        <w:r w:rsidR="00452035" w:rsidRPr="000B4DE8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452035" w:rsidRPr="000B4DE8">
        <w:rPr>
          <w:rFonts w:eastAsiaTheme="minorHAnsi"/>
          <w:sz w:val="24"/>
          <w:szCs w:val="24"/>
          <w:lang w:eastAsia="en-US"/>
        </w:rPr>
        <w:t xml:space="preserve"> № 400-ФЗ, либо пенсии, досрочно назначенной в соответствии с </w:t>
      </w:r>
      <w:hyperlink r:id="rId17" w:history="1">
        <w:r w:rsidR="00452035" w:rsidRPr="000B4DE8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452035" w:rsidRPr="000B4DE8">
        <w:rPr>
          <w:rFonts w:eastAsiaTheme="minorHAnsi"/>
          <w:sz w:val="24"/>
          <w:szCs w:val="24"/>
          <w:lang w:eastAsia="en-US"/>
        </w:rPr>
        <w:t xml:space="preserve"> Российской Федерации от 19</w:t>
      </w:r>
      <w:r w:rsidR="00C20451" w:rsidRPr="000B4DE8">
        <w:rPr>
          <w:rFonts w:eastAsiaTheme="minorHAnsi"/>
          <w:sz w:val="24"/>
          <w:szCs w:val="24"/>
          <w:lang w:eastAsia="en-US"/>
        </w:rPr>
        <w:t>.04.</w:t>
      </w:r>
      <w:r w:rsidR="00452035" w:rsidRPr="000B4DE8">
        <w:rPr>
          <w:rFonts w:eastAsiaTheme="minorHAnsi"/>
          <w:sz w:val="24"/>
          <w:szCs w:val="24"/>
          <w:lang w:eastAsia="en-US"/>
        </w:rPr>
        <w:t xml:space="preserve">1991 №1032-1 </w:t>
      </w:r>
      <w:r w:rsidR="008E370F" w:rsidRPr="000B4DE8">
        <w:rPr>
          <w:rFonts w:eastAsiaTheme="minorHAnsi"/>
          <w:sz w:val="24"/>
          <w:szCs w:val="24"/>
          <w:lang w:eastAsia="en-US"/>
        </w:rPr>
        <w:t>«</w:t>
      </w:r>
      <w:r w:rsidR="00452035" w:rsidRPr="000B4DE8">
        <w:rPr>
          <w:rFonts w:eastAsiaTheme="minorHAnsi"/>
          <w:sz w:val="24"/>
          <w:szCs w:val="24"/>
          <w:lang w:eastAsia="en-US"/>
        </w:rPr>
        <w:t>О занятости населения в Российской Федерации</w:t>
      </w:r>
      <w:r w:rsidR="008E370F" w:rsidRPr="000B4DE8">
        <w:rPr>
          <w:rFonts w:eastAsiaTheme="minorHAnsi"/>
          <w:sz w:val="24"/>
          <w:szCs w:val="24"/>
          <w:lang w:eastAsia="en-US"/>
        </w:rPr>
        <w:t>»</w:t>
      </w:r>
      <w:r w:rsidR="00A97056" w:rsidRPr="000B4DE8">
        <w:rPr>
          <w:rFonts w:eastAsiaTheme="minorHAnsi"/>
          <w:sz w:val="24"/>
          <w:szCs w:val="24"/>
          <w:lang w:eastAsia="en-US"/>
        </w:rPr>
        <w:t xml:space="preserve"> (далее – страховая пенсия)</w:t>
      </w:r>
      <w:r w:rsidR="00977D0E" w:rsidRPr="000B4DE8">
        <w:rPr>
          <w:rFonts w:eastAsiaTheme="minorHAnsi"/>
          <w:sz w:val="24"/>
          <w:szCs w:val="24"/>
          <w:lang w:eastAsia="en-US"/>
        </w:rPr>
        <w:t>.</w:t>
      </w:r>
    </w:p>
    <w:p w:rsidR="00EB267E" w:rsidRPr="000B4DE8" w:rsidRDefault="00E23C25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452035" w:rsidRPr="000B4DE8">
        <w:rPr>
          <w:rFonts w:eastAsiaTheme="minorHAnsi"/>
          <w:sz w:val="24"/>
          <w:szCs w:val="24"/>
          <w:lang w:eastAsia="en-US"/>
        </w:rPr>
        <w:t>2.</w:t>
      </w:r>
      <w:r w:rsidR="00977D0E" w:rsidRPr="000B4DE8">
        <w:rPr>
          <w:rFonts w:eastAsiaTheme="minorHAnsi"/>
          <w:sz w:val="24"/>
          <w:szCs w:val="24"/>
          <w:lang w:eastAsia="en-US"/>
        </w:rPr>
        <w:t>3</w:t>
      </w:r>
      <w:r w:rsidR="007F2958" w:rsidRPr="000B4DE8">
        <w:rPr>
          <w:rFonts w:eastAsiaTheme="minorHAnsi"/>
          <w:sz w:val="24"/>
          <w:szCs w:val="24"/>
          <w:lang w:eastAsia="en-US"/>
        </w:rPr>
        <w:t>. Пенсия за выслугу лет не</w:t>
      </w:r>
      <w:r w:rsidR="00F739A3" w:rsidRPr="000B4DE8">
        <w:rPr>
          <w:rFonts w:eastAsiaTheme="minorHAnsi"/>
          <w:sz w:val="24"/>
          <w:szCs w:val="24"/>
          <w:lang w:eastAsia="en-US"/>
        </w:rPr>
        <w:t xml:space="preserve"> назначается</w:t>
      </w:r>
      <w:r w:rsidR="00EB267E" w:rsidRPr="000B4DE8">
        <w:rPr>
          <w:rFonts w:eastAsiaTheme="minorHAnsi"/>
          <w:sz w:val="24"/>
          <w:szCs w:val="24"/>
          <w:lang w:eastAsia="en-US"/>
        </w:rPr>
        <w:t>:</w:t>
      </w:r>
    </w:p>
    <w:p w:rsidR="007F2958" w:rsidRPr="000B4DE8" w:rsidRDefault="00E23C25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452035" w:rsidRPr="000B4DE8">
        <w:rPr>
          <w:rFonts w:eastAsiaTheme="minorHAnsi"/>
          <w:sz w:val="24"/>
          <w:szCs w:val="24"/>
          <w:lang w:eastAsia="en-US"/>
        </w:rPr>
        <w:t>2.3.</w:t>
      </w:r>
      <w:r w:rsidR="00EB267E" w:rsidRPr="000B4DE8">
        <w:rPr>
          <w:rFonts w:eastAsiaTheme="minorHAnsi"/>
          <w:sz w:val="24"/>
          <w:szCs w:val="24"/>
          <w:lang w:eastAsia="en-US"/>
        </w:rPr>
        <w:t>1</w:t>
      </w:r>
      <w:r w:rsidR="00452035" w:rsidRPr="000B4DE8">
        <w:rPr>
          <w:rFonts w:eastAsiaTheme="minorHAnsi"/>
          <w:sz w:val="24"/>
          <w:szCs w:val="24"/>
          <w:lang w:eastAsia="en-US"/>
        </w:rPr>
        <w:t>.</w:t>
      </w:r>
      <w:r w:rsidR="00EB267E" w:rsidRPr="000B4DE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Л</w:t>
      </w:r>
      <w:r w:rsidR="007F2958" w:rsidRPr="000B4DE8">
        <w:rPr>
          <w:rFonts w:eastAsiaTheme="minorHAnsi"/>
          <w:sz w:val="24"/>
          <w:szCs w:val="24"/>
          <w:lang w:eastAsia="en-US"/>
        </w:rPr>
        <w:t xml:space="preserve">ицам, </w:t>
      </w:r>
      <w:r w:rsidR="00EB267E" w:rsidRPr="000B4DE8">
        <w:rPr>
          <w:rFonts w:eastAsiaTheme="minorHAnsi"/>
          <w:sz w:val="24"/>
          <w:szCs w:val="24"/>
          <w:lang w:eastAsia="en-US"/>
        </w:rPr>
        <w:t xml:space="preserve">уволенным с </w:t>
      </w:r>
      <w:r w:rsidR="00205DBB" w:rsidRPr="000B4DE8">
        <w:rPr>
          <w:rFonts w:eastAsiaTheme="minorHAnsi"/>
          <w:sz w:val="24"/>
          <w:szCs w:val="24"/>
          <w:lang w:eastAsia="en-US"/>
        </w:rPr>
        <w:t>муниципальной</w:t>
      </w:r>
      <w:r w:rsidR="00EB267E" w:rsidRPr="000B4DE8">
        <w:rPr>
          <w:rFonts w:eastAsiaTheme="minorHAnsi"/>
          <w:sz w:val="24"/>
          <w:szCs w:val="24"/>
          <w:lang w:eastAsia="en-US"/>
        </w:rPr>
        <w:t xml:space="preserve"> службы по основаниям, связанным</w:t>
      </w:r>
      <w:r>
        <w:rPr>
          <w:rFonts w:eastAsiaTheme="minorHAnsi"/>
          <w:sz w:val="24"/>
          <w:szCs w:val="24"/>
          <w:lang w:eastAsia="en-US"/>
        </w:rPr>
        <w:t xml:space="preserve">           </w:t>
      </w:r>
      <w:r w:rsidR="007F2958" w:rsidRPr="000B4DE8">
        <w:rPr>
          <w:rFonts w:eastAsiaTheme="minorHAnsi"/>
          <w:sz w:val="24"/>
          <w:szCs w:val="24"/>
          <w:lang w:eastAsia="en-US"/>
        </w:rPr>
        <w:t xml:space="preserve"> с нарушением законодательства Российской Федерации и</w:t>
      </w:r>
      <w:r w:rsidR="008E370F" w:rsidRPr="000B4DE8">
        <w:rPr>
          <w:rFonts w:eastAsiaTheme="minorHAnsi"/>
          <w:sz w:val="24"/>
          <w:szCs w:val="24"/>
          <w:lang w:eastAsia="en-US"/>
        </w:rPr>
        <w:t xml:space="preserve"> </w:t>
      </w:r>
      <w:r w:rsidR="007F2958" w:rsidRPr="000B4DE8">
        <w:rPr>
          <w:rFonts w:eastAsiaTheme="minorHAnsi"/>
          <w:sz w:val="24"/>
          <w:szCs w:val="24"/>
          <w:lang w:eastAsia="en-US"/>
        </w:rPr>
        <w:t>(или) ненадлежащим исполн</w:t>
      </w:r>
      <w:r w:rsidR="007F2958" w:rsidRPr="000B4DE8">
        <w:rPr>
          <w:rFonts w:eastAsiaTheme="minorHAnsi"/>
          <w:sz w:val="24"/>
          <w:szCs w:val="24"/>
          <w:lang w:eastAsia="en-US"/>
        </w:rPr>
        <w:t>е</w:t>
      </w:r>
      <w:r w:rsidR="007F2958" w:rsidRPr="000B4DE8">
        <w:rPr>
          <w:rFonts w:eastAsiaTheme="minorHAnsi"/>
          <w:sz w:val="24"/>
          <w:szCs w:val="24"/>
          <w:lang w:eastAsia="en-US"/>
        </w:rPr>
        <w:t>нием (неисполнением) должностных обязанностей</w:t>
      </w:r>
      <w:r w:rsidR="00EB267E" w:rsidRPr="000B4DE8">
        <w:rPr>
          <w:rFonts w:eastAsiaTheme="minorHAnsi"/>
          <w:sz w:val="24"/>
          <w:szCs w:val="24"/>
          <w:lang w:eastAsia="en-US"/>
        </w:rPr>
        <w:t xml:space="preserve"> по замещаемой должности </w:t>
      </w:r>
      <w:r w:rsidR="00205DBB" w:rsidRPr="000B4DE8">
        <w:rPr>
          <w:rFonts w:eastAsiaTheme="minorHAnsi"/>
          <w:sz w:val="24"/>
          <w:szCs w:val="24"/>
          <w:lang w:eastAsia="en-US"/>
        </w:rPr>
        <w:t>муниц</w:t>
      </w:r>
      <w:r w:rsidR="00205DBB" w:rsidRPr="000B4DE8">
        <w:rPr>
          <w:rFonts w:eastAsiaTheme="minorHAnsi"/>
          <w:sz w:val="24"/>
          <w:szCs w:val="24"/>
          <w:lang w:eastAsia="en-US"/>
        </w:rPr>
        <w:t>и</w:t>
      </w:r>
      <w:r w:rsidR="00205DBB" w:rsidRPr="000B4DE8">
        <w:rPr>
          <w:rFonts w:eastAsiaTheme="minorHAnsi"/>
          <w:sz w:val="24"/>
          <w:szCs w:val="24"/>
          <w:lang w:eastAsia="en-US"/>
        </w:rPr>
        <w:t>пальной</w:t>
      </w:r>
      <w:r>
        <w:rPr>
          <w:rFonts w:eastAsiaTheme="minorHAnsi"/>
          <w:sz w:val="24"/>
          <w:szCs w:val="24"/>
          <w:lang w:eastAsia="en-US"/>
        </w:rPr>
        <w:t xml:space="preserve"> службы.</w:t>
      </w:r>
    </w:p>
    <w:p w:rsidR="00EB267E" w:rsidRPr="000B4DE8" w:rsidRDefault="00E23C25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205DBB" w:rsidRPr="000B4DE8">
        <w:rPr>
          <w:rFonts w:eastAsiaTheme="minorHAnsi"/>
          <w:sz w:val="24"/>
          <w:szCs w:val="24"/>
          <w:lang w:eastAsia="en-US"/>
        </w:rPr>
        <w:t>2.3.</w:t>
      </w:r>
      <w:r w:rsidR="00EB267E" w:rsidRPr="000B4DE8">
        <w:rPr>
          <w:rFonts w:eastAsiaTheme="minorHAnsi"/>
          <w:sz w:val="24"/>
          <w:szCs w:val="24"/>
          <w:lang w:eastAsia="en-US"/>
        </w:rPr>
        <w:t>2</w:t>
      </w:r>
      <w:r w:rsidR="00205DBB" w:rsidRPr="000B4DE8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Л</w:t>
      </w:r>
      <w:r w:rsidR="00EB267E" w:rsidRPr="000B4DE8">
        <w:rPr>
          <w:rFonts w:eastAsiaTheme="minorHAnsi"/>
          <w:sz w:val="24"/>
          <w:szCs w:val="24"/>
          <w:lang w:eastAsia="en-US"/>
        </w:rPr>
        <w:t xml:space="preserve">ицам, имеющим право на ее назначение в соответствии с настоящим </w:t>
      </w:r>
      <w:r>
        <w:rPr>
          <w:rFonts w:eastAsiaTheme="minorHAnsi"/>
          <w:sz w:val="24"/>
          <w:szCs w:val="24"/>
          <w:lang w:eastAsia="en-US"/>
        </w:rPr>
        <w:t xml:space="preserve">         </w:t>
      </w:r>
      <w:r w:rsidR="00D44013" w:rsidRPr="000B4DE8">
        <w:rPr>
          <w:rFonts w:eastAsiaTheme="minorHAnsi"/>
          <w:sz w:val="24"/>
          <w:szCs w:val="24"/>
          <w:lang w:eastAsia="en-US"/>
        </w:rPr>
        <w:t>Положением</w:t>
      </w:r>
      <w:r w:rsidR="00EB267E" w:rsidRPr="000B4DE8">
        <w:rPr>
          <w:rFonts w:eastAsiaTheme="minorHAnsi"/>
          <w:sz w:val="24"/>
          <w:szCs w:val="24"/>
          <w:lang w:eastAsia="en-US"/>
        </w:rPr>
        <w:t>:</w:t>
      </w:r>
    </w:p>
    <w:p w:rsidR="00EB267E" w:rsidRPr="000B4DE8" w:rsidRDefault="00E23C25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- </w:t>
      </w:r>
      <w:r w:rsidR="00EB267E" w:rsidRPr="000B4DE8">
        <w:rPr>
          <w:rFonts w:eastAsiaTheme="minorHAnsi"/>
          <w:sz w:val="24"/>
          <w:szCs w:val="24"/>
          <w:lang w:eastAsia="en-US"/>
        </w:rPr>
        <w:t>если им назначена иная пенсия за выслугу лет или доплата к пенсии, либо назн</w:t>
      </w:r>
      <w:r w:rsidR="00EB267E" w:rsidRPr="000B4DE8">
        <w:rPr>
          <w:rFonts w:eastAsiaTheme="minorHAnsi"/>
          <w:sz w:val="24"/>
          <w:szCs w:val="24"/>
          <w:lang w:eastAsia="en-US"/>
        </w:rPr>
        <w:t>а</w:t>
      </w:r>
      <w:r w:rsidR="00EB267E" w:rsidRPr="000B4DE8">
        <w:rPr>
          <w:rFonts w:eastAsiaTheme="minorHAnsi"/>
          <w:sz w:val="24"/>
          <w:szCs w:val="24"/>
          <w:lang w:eastAsia="en-US"/>
        </w:rPr>
        <w:t>чено ежемесячное пожизненное содержание в соответствии с законодательством Росси</w:t>
      </w:r>
      <w:r w:rsidR="00EB267E" w:rsidRPr="000B4DE8">
        <w:rPr>
          <w:rFonts w:eastAsiaTheme="minorHAnsi"/>
          <w:sz w:val="24"/>
          <w:szCs w:val="24"/>
          <w:lang w:eastAsia="en-US"/>
        </w:rPr>
        <w:t>й</w:t>
      </w:r>
      <w:r w:rsidR="00EB267E" w:rsidRPr="000B4DE8">
        <w:rPr>
          <w:rFonts w:eastAsiaTheme="minorHAnsi"/>
          <w:sz w:val="24"/>
          <w:szCs w:val="24"/>
          <w:lang w:eastAsia="en-US"/>
        </w:rPr>
        <w:t xml:space="preserve">ской Федерации, законодательством Ленинградской области, иного субъекта Российской Федерации, либо в соответствии с нормативными правовыми актами органа местного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="00EB267E" w:rsidRPr="000B4DE8">
        <w:rPr>
          <w:rFonts w:eastAsiaTheme="minorHAnsi"/>
          <w:sz w:val="24"/>
          <w:szCs w:val="24"/>
          <w:lang w:eastAsia="en-US"/>
        </w:rPr>
        <w:t>самоуправления</w:t>
      </w:r>
      <w:r w:rsidR="00205DBB" w:rsidRPr="000B4DE8">
        <w:rPr>
          <w:rFonts w:eastAsiaTheme="minorHAnsi"/>
          <w:sz w:val="24"/>
          <w:szCs w:val="24"/>
          <w:lang w:eastAsia="en-US"/>
        </w:rPr>
        <w:t xml:space="preserve"> другого муниципального образования</w:t>
      </w:r>
      <w:r w:rsidR="00EB267E" w:rsidRPr="000B4DE8">
        <w:rPr>
          <w:rFonts w:eastAsiaTheme="minorHAnsi"/>
          <w:sz w:val="24"/>
          <w:szCs w:val="24"/>
          <w:lang w:eastAsia="en-US"/>
        </w:rPr>
        <w:t>, или им установлено дополнител</w:t>
      </w:r>
      <w:r w:rsidR="00EB267E" w:rsidRPr="000B4DE8">
        <w:rPr>
          <w:rFonts w:eastAsiaTheme="minorHAnsi"/>
          <w:sz w:val="24"/>
          <w:szCs w:val="24"/>
          <w:lang w:eastAsia="en-US"/>
        </w:rPr>
        <w:t>ь</w:t>
      </w:r>
      <w:r w:rsidR="00EB267E" w:rsidRPr="000B4DE8">
        <w:rPr>
          <w:rFonts w:eastAsiaTheme="minorHAnsi"/>
          <w:sz w:val="24"/>
          <w:szCs w:val="24"/>
          <w:lang w:eastAsia="en-US"/>
        </w:rPr>
        <w:t>ное пожизненное ежемесячное материальное обеспечение в соответствии с законодател</w:t>
      </w:r>
      <w:r w:rsidR="00EB267E" w:rsidRPr="000B4DE8">
        <w:rPr>
          <w:rFonts w:eastAsiaTheme="minorHAnsi"/>
          <w:sz w:val="24"/>
          <w:szCs w:val="24"/>
          <w:lang w:eastAsia="en-US"/>
        </w:rPr>
        <w:t>ь</w:t>
      </w:r>
      <w:r w:rsidR="00EB267E" w:rsidRPr="000B4DE8">
        <w:rPr>
          <w:rFonts w:eastAsiaTheme="minorHAnsi"/>
          <w:sz w:val="24"/>
          <w:szCs w:val="24"/>
          <w:lang w:eastAsia="en-US"/>
        </w:rPr>
        <w:t>ством Российской Федерации или законодательством иного</w:t>
      </w:r>
      <w:proofErr w:type="gramEnd"/>
      <w:r w:rsidR="00EB267E" w:rsidRPr="000B4DE8">
        <w:rPr>
          <w:rFonts w:eastAsiaTheme="minorHAnsi"/>
          <w:sz w:val="24"/>
          <w:szCs w:val="24"/>
          <w:lang w:eastAsia="en-US"/>
        </w:rPr>
        <w:t xml:space="preserve"> (за исключением Ленингра</w:t>
      </w:r>
      <w:r w:rsidR="00EB267E" w:rsidRPr="000B4DE8">
        <w:rPr>
          <w:rFonts w:eastAsiaTheme="minorHAnsi"/>
          <w:sz w:val="24"/>
          <w:szCs w:val="24"/>
          <w:lang w:eastAsia="en-US"/>
        </w:rPr>
        <w:t>д</w:t>
      </w:r>
      <w:r w:rsidR="00EB267E" w:rsidRPr="000B4DE8">
        <w:rPr>
          <w:rFonts w:eastAsiaTheme="minorHAnsi"/>
          <w:sz w:val="24"/>
          <w:szCs w:val="24"/>
          <w:lang w:eastAsia="en-US"/>
        </w:rPr>
        <w:t>ской области) субъекта Российской Федерации;</w:t>
      </w:r>
    </w:p>
    <w:p w:rsidR="00E23C25" w:rsidRDefault="00E23C25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- </w:t>
      </w:r>
      <w:r w:rsidR="00EB267E" w:rsidRPr="000B4DE8">
        <w:rPr>
          <w:rFonts w:eastAsiaTheme="minorHAnsi"/>
          <w:sz w:val="24"/>
          <w:szCs w:val="24"/>
          <w:lang w:eastAsia="en-US"/>
        </w:rPr>
        <w:t xml:space="preserve">в случае </w:t>
      </w:r>
      <w:r w:rsidR="002648AE" w:rsidRPr="000B4DE8">
        <w:rPr>
          <w:rFonts w:eastAsiaTheme="minorHAnsi"/>
          <w:sz w:val="24"/>
          <w:szCs w:val="24"/>
          <w:lang w:eastAsia="en-US"/>
        </w:rPr>
        <w:t>замещения государственной должности Российской Федерации, госуда</w:t>
      </w:r>
      <w:r w:rsidR="002648AE" w:rsidRPr="000B4DE8">
        <w:rPr>
          <w:rFonts w:eastAsiaTheme="minorHAnsi"/>
          <w:sz w:val="24"/>
          <w:szCs w:val="24"/>
          <w:lang w:eastAsia="en-US"/>
        </w:rPr>
        <w:t>р</w:t>
      </w:r>
      <w:r w:rsidR="002648AE" w:rsidRPr="000B4DE8">
        <w:rPr>
          <w:rFonts w:eastAsiaTheme="minorHAnsi"/>
          <w:sz w:val="24"/>
          <w:szCs w:val="24"/>
          <w:lang w:eastAsia="en-US"/>
        </w:rPr>
        <w:t>ственной должности субъекта Российской Федерации, муниципальной должности,</w:t>
      </w:r>
      <w:r w:rsidR="004035B6" w:rsidRPr="000B4DE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       </w:t>
      </w:r>
      <w:r w:rsidR="004035B6" w:rsidRPr="000B4DE8">
        <w:rPr>
          <w:rFonts w:eastAsiaTheme="minorHAnsi"/>
          <w:sz w:val="24"/>
          <w:szCs w:val="24"/>
          <w:lang w:eastAsia="en-US"/>
        </w:rPr>
        <w:t>замещаемой на постоянной основе,</w:t>
      </w:r>
      <w:r w:rsidR="002648AE" w:rsidRPr="000B4DE8">
        <w:rPr>
          <w:rFonts w:eastAsiaTheme="minorHAnsi"/>
          <w:sz w:val="24"/>
          <w:szCs w:val="24"/>
          <w:lang w:eastAsia="en-US"/>
        </w:rPr>
        <w:t xml:space="preserve"> а также должности государственной гражданской службы Российской Федерации, должности государственной гражданской службы </w:t>
      </w:r>
      <w:r>
        <w:rPr>
          <w:rFonts w:eastAsiaTheme="minorHAnsi"/>
          <w:sz w:val="24"/>
          <w:szCs w:val="24"/>
          <w:lang w:eastAsia="en-US"/>
        </w:rPr>
        <w:t xml:space="preserve">     </w:t>
      </w:r>
      <w:r w:rsidR="002648AE" w:rsidRPr="000B4DE8">
        <w:rPr>
          <w:rFonts w:eastAsiaTheme="minorHAnsi"/>
          <w:sz w:val="24"/>
          <w:szCs w:val="24"/>
          <w:lang w:eastAsia="en-US"/>
        </w:rPr>
        <w:t>субъекта Российской Федерации, должности муниципальной службы, работы в межгос</w:t>
      </w:r>
      <w:r w:rsidR="002648AE" w:rsidRPr="000B4DE8">
        <w:rPr>
          <w:rFonts w:eastAsiaTheme="minorHAnsi"/>
          <w:sz w:val="24"/>
          <w:szCs w:val="24"/>
          <w:lang w:eastAsia="en-US"/>
        </w:rPr>
        <w:t>у</w:t>
      </w:r>
      <w:r w:rsidR="002648AE" w:rsidRPr="000B4DE8">
        <w:rPr>
          <w:rFonts w:eastAsiaTheme="minorHAnsi"/>
          <w:sz w:val="24"/>
          <w:szCs w:val="24"/>
          <w:lang w:eastAsia="en-US"/>
        </w:rPr>
        <w:t xml:space="preserve">дарственных (межправительственных) органах, созданных с участием Российской </w:t>
      </w:r>
      <w:r>
        <w:rPr>
          <w:rFonts w:eastAsiaTheme="minorHAnsi"/>
          <w:sz w:val="24"/>
          <w:szCs w:val="24"/>
          <w:lang w:eastAsia="en-US"/>
        </w:rPr>
        <w:t xml:space="preserve">        </w:t>
      </w:r>
      <w:r w:rsidR="002648AE" w:rsidRPr="000B4DE8">
        <w:rPr>
          <w:rFonts w:eastAsiaTheme="minorHAnsi"/>
          <w:sz w:val="24"/>
          <w:szCs w:val="24"/>
          <w:lang w:eastAsia="en-US"/>
        </w:rPr>
        <w:t xml:space="preserve">Федерации, на должностях, по которым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2648AE" w:rsidRPr="000B4DE8">
        <w:rPr>
          <w:rFonts w:eastAsiaTheme="minorHAnsi"/>
          <w:sz w:val="24"/>
          <w:szCs w:val="24"/>
          <w:lang w:eastAsia="en-US"/>
        </w:rPr>
        <w:t>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2648AE" w:rsidRPr="000B4DE8">
        <w:rPr>
          <w:rFonts w:eastAsiaTheme="minorHAnsi"/>
          <w:sz w:val="24"/>
          <w:szCs w:val="24"/>
          <w:lang w:eastAsia="en-US"/>
        </w:rPr>
        <w:t xml:space="preserve"> соответствии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2648AE" w:rsidRPr="000B4DE8">
        <w:rPr>
          <w:rFonts w:eastAsiaTheme="minorHAnsi"/>
          <w:sz w:val="24"/>
          <w:szCs w:val="24"/>
          <w:lang w:eastAsia="en-US"/>
        </w:rPr>
        <w:t xml:space="preserve">с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2648AE" w:rsidRPr="000B4DE8">
        <w:rPr>
          <w:rFonts w:eastAsiaTheme="minorHAnsi"/>
          <w:sz w:val="24"/>
          <w:szCs w:val="24"/>
          <w:lang w:eastAsia="en-US"/>
        </w:rPr>
        <w:t>международными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2648AE" w:rsidRPr="000B4DE8">
        <w:rPr>
          <w:rFonts w:eastAsiaTheme="minorHAnsi"/>
          <w:sz w:val="24"/>
          <w:szCs w:val="24"/>
          <w:lang w:eastAsia="en-US"/>
        </w:rPr>
        <w:t xml:space="preserve"> договорами </w:t>
      </w:r>
      <w:proofErr w:type="gramEnd"/>
    </w:p>
    <w:p w:rsidR="00E23C25" w:rsidRDefault="00E23C25" w:rsidP="00E23C25">
      <w:pPr>
        <w:overflowPunct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3</w:t>
      </w:r>
    </w:p>
    <w:p w:rsidR="00E23C25" w:rsidRDefault="00E23C25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B24CD8" w:rsidRDefault="002648AE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B4DE8">
        <w:rPr>
          <w:rFonts w:eastAsiaTheme="minorHAnsi"/>
          <w:sz w:val="24"/>
          <w:szCs w:val="24"/>
          <w:lang w:eastAsia="en-US"/>
        </w:rPr>
        <w:t xml:space="preserve">Российской Федерации осуществляются назначение и выплата пенсий за выслугу лет </w:t>
      </w:r>
      <w:r w:rsidR="00E23C25">
        <w:rPr>
          <w:rFonts w:eastAsiaTheme="minorHAnsi"/>
          <w:sz w:val="24"/>
          <w:szCs w:val="24"/>
          <w:lang w:eastAsia="en-US"/>
        </w:rPr>
        <w:t xml:space="preserve"> </w:t>
      </w:r>
      <w:r w:rsidRPr="000B4DE8">
        <w:rPr>
          <w:rFonts w:eastAsiaTheme="minorHAnsi"/>
          <w:sz w:val="24"/>
          <w:szCs w:val="24"/>
          <w:lang w:eastAsia="en-US"/>
        </w:rPr>
        <w:t>(доплаты к пенсии) в порядке и на условиях, которые установлены для федеральных</w:t>
      </w:r>
      <w:r w:rsidR="00E23C25">
        <w:rPr>
          <w:rFonts w:eastAsiaTheme="minorHAnsi"/>
          <w:sz w:val="24"/>
          <w:szCs w:val="24"/>
          <w:lang w:eastAsia="en-US"/>
        </w:rPr>
        <w:t xml:space="preserve">    </w:t>
      </w:r>
      <w:r w:rsidRPr="000B4DE8">
        <w:rPr>
          <w:rFonts w:eastAsiaTheme="minorHAnsi"/>
          <w:sz w:val="24"/>
          <w:szCs w:val="24"/>
          <w:lang w:eastAsia="en-US"/>
        </w:rPr>
        <w:t xml:space="preserve"> государственных (гражданских) служащих (лиц, замещавших государственные должности Российской Федерации</w:t>
      </w:r>
      <w:r w:rsidR="00F739A3" w:rsidRPr="000B4DE8">
        <w:rPr>
          <w:rFonts w:eastAsiaTheme="minorHAnsi"/>
          <w:sz w:val="24"/>
          <w:szCs w:val="24"/>
          <w:lang w:eastAsia="en-US"/>
        </w:rPr>
        <w:t>)</w:t>
      </w:r>
      <w:r w:rsidRPr="000B4DE8">
        <w:rPr>
          <w:rFonts w:eastAsiaTheme="minorHAnsi"/>
          <w:sz w:val="24"/>
          <w:szCs w:val="24"/>
          <w:lang w:eastAsia="en-US"/>
        </w:rPr>
        <w:t>.</w:t>
      </w:r>
    </w:p>
    <w:p w:rsidR="00E23C25" w:rsidRPr="000B4DE8" w:rsidRDefault="00E23C25" w:rsidP="00E23C25">
      <w:pPr>
        <w:overflowPunct/>
        <w:jc w:val="center"/>
        <w:textAlignment w:val="auto"/>
        <w:rPr>
          <w:rFonts w:eastAsiaTheme="minorHAnsi"/>
          <w:sz w:val="24"/>
          <w:szCs w:val="24"/>
          <w:lang w:eastAsia="en-US"/>
        </w:rPr>
      </w:pPr>
    </w:p>
    <w:p w:rsidR="00977D0E" w:rsidRDefault="00205DBB" w:rsidP="00E23C25">
      <w:pPr>
        <w:overflowPunct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0B4DE8">
        <w:rPr>
          <w:rFonts w:eastAsiaTheme="minorHAnsi"/>
          <w:sz w:val="24"/>
          <w:szCs w:val="24"/>
          <w:lang w:eastAsia="en-US"/>
        </w:rPr>
        <w:t>3</w:t>
      </w:r>
      <w:r w:rsidR="00977D0E" w:rsidRPr="000B4DE8">
        <w:rPr>
          <w:rFonts w:eastAsiaTheme="minorHAnsi"/>
          <w:sz w:val="24"/>
          <w:szCs w:val="24"/>
          <w:lang w:eastAsia="en-US"/>
        </w:rPr>
        <w:t>. Порядок назначения пенсии за выслугу лет</w:t>
      </w:r>
    </w:p>
    <w:p w:rsidR="00E23C25" w:rsidRPr="000B4DE8" w:rsidRDefault="00E23C25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52575F" w:rsidRPr="000B4DE8" w:rsidRDefault="00E23C25" w:rsidP="00E23C25">
      <w:pPr>
        <w:pStyle w:val="a3"/>
        <w:overflowPunct/>
        <w:ind w:left="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3.1. </w:t>
      </w:r>
      <w:r w:rsidR="0052575F" w:rsidRPr="000B4DE8">
        <w:rPr>
          <w:rFonts w:eastAsiaTheme="minorHAnsi"/>
          <w:sz w:val="24"/>
          <w:szCs w:val="24"/>
          <w:lang w:eastAsia="en-US"/>
        </w:rPr>
        <w:t xml:space="preserve">Порядок назначения и выплаты пенсии за выслугу лет </w:t>
      </w:r>
      <w:r w:rsidR="00205DBB" w:rsidRPr="000B4DE8">
        <w:rPr>
          <w:rFonts w:eastAsiaTheme="minorHAnsi"/>
          <w:sz w:val="24"/>
          <w:szCs w:val="24"/>
          <w:lang w:eastAsia="en-US"/>
        </w:rPr>
        <w:t>лицам, замеща</w:t>
      </w:r>
      <w:r w:rsidR="00F5173F" w:rsidRPr="000B4DE8">
        <w:rPr>
          <w:rFonts w:eastAsiaTheme="minorHAnsi"/>
          <w:sz w:val="24"/>
          <w:szCs w:val="24"/>
          <w:lang w:eastAsia="en-US"/>
        </w:rPr>
        <w:t>вш</w:t>
      </w:r>
      <w:r w:rsidR="00205DBB" w:rsidRPr="000B4DE8">
        <w:rPr>
          <w:rFonts w:eastAsiaTheme="minorHAnsi"/>
          <w:sz w:val="24"/>
          <w:szCs w:val="24"/>
          <w:lang w:eastAsia="en-US"/>
        </w:rPr>
        <w:t>им должности муниципальной службы в органах местного самоуправления муниципального образования Тосненский район Ленинградской области</w:t>
      </w:r>
      <w:r w:rsidR="00F5173F" w:rsidRPr="000B4DE8">
        <w:rPr>
          <w:rFonts w:eastAsiaTheme="minorHAnsi"/>
          <w:sz w:val="24"/>
          <w:szCs w:val="24"/>
          <w:lang w:eastAsia="en-US"/>
        </w:rPr>
        <w:t xml:space="preserve"> </w:t>
      </w:r>
      <w:r w:rsidR="0052575F" w:rsidRPr="000B4DE8">
        <w:rPr>
          <w:rFonts w:eastAsiaTheme="minorHAnsi"/>
          <w:sz w:val="24"/>
          <w:szCs w:val="24"/>
          <w:lang w:eastAsia="en-US"/>
        </w:rPr>
        <w:t xml:space="preserve">устанавливается постановлением </w:t>
      </w:r>
      <w:r w:rsidR="00205DBB" w:rsidRPr="000B4DE8">
        <w:rPr>
          <w:rFonts w:eastAsiaTheme="minorHAnsi"/>
          <w:sz w:val="24"/>
          <w:szCs w:val="24"/>
          <w:lang w:eastAsia="en-US"/>
        </w:rPr>
        <w:t>администрации муниципального образования Тосненский район</w:t>
      </w:r>
      <w:r w:rsidR="0052575F" w:rsidRPr="000B4DE8">
        <w:rPr>
          <w:rFonts w:eastAsiaTheme="minorHAnsi"/>
          <w:sz w:val="24"/>
          <w:szCs w:val="24"/>
          <w:lang w:eastAsia="en-US"/>
        </w:rPr>
        <w:t xml:space="preserve"> Ленинградской области.</w:t>
      </w:r>
    </w:p>
    <w:p w:rsidR="008D2878" w:rsidRPr="000B4DE8" w:rsidRDefault="00E23C25" w:rsidP="00E23C25">
      <w:pPr>
        <w:pStyle w:val="a3"/>
        <w:overflowPunct/>
        <w:ind w:left="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3.2. </w:t>
      </w:r>
      <w:r w:rsidR="008D2878" w:rsidRPr="000B4DE8">
        <w:rPr>
          <w:rFonts w:eastAsiaTheme="minorHAnsi"/>
          <w:sz w:val="24"/>
          <w:szCs w:val="24"/>
          <w:lang w:eastAsia="en-US"/>
        </w:rPr>
        <w:t xml:space="preserve">Пенсия за выслугу лет </w:t>
      </w:r>
      <w:r w:rsidR="0052575F" w:rsidRPr="000B4DE8">
        <w:rPr>
          <w:rFonts w:eastAsiaTheme="minorHAnsi"/>
          <w:sz w:val="24"/>
          <w:szCs w:val="24"/>
          <w:lang w:eastAsia="en-US"/>
        </w:rPr>
        <w:t>назначается</w:t>
      </w:r>
      <w:r w:rsidR="008D2878" w:rsidRPr="000B4DE8">
        <w:rPr>
          <w:rFonts w:eastAsiaTheme="minorHAnsi"/>
          <w:sz w:val="24"/>
          <w:szCs w:val="24"/>
          <w:lang w:eastAsia="en-US"/>
        </w:rPr>
        <w:t xml:space="preserve"> со дня подачи заявления, но не ранее чем</w:t>
      </w:r>
      <w:r>
        <w:rPr>
          <w:rFonts w:eastAsiaTheme="minorHAnsi"/>
          <w:sz w:val="24"/>
          <w:szCs w:val="24"/>
          <w:lang w:eastAsia="en-US"/>
        </w:rPr>
        <w:t xml:space="preserve">   </w:t>
      </w:r>
      <w:r w:rsidR="008D2878" w:rsidRPr="000B4DE8">
        <w:rPr>
          <w:rFonts w:eastAsiaTheme="minorHAnsi"/>
          <w:sz w:val="24"/>
          <w:szCs w:val="24"/>
          <w:lang w:eastAsia="en-US"/>
        </w:rPr>
        <w:t xml:space="preserve"> со дня назначения страховой пенсии и увольнения с </w:t>
      </w:r>
      <w:r w:rsidR="00F914A4" w:rsidRPr="000B4DE8">
        <w:rPr>
          <w:rFonts w:eastAsiaTheme="minorHAnsi"/>
          <w:sz w:val="24"/>
          <w:szCs w:val="24"/>
          <w:lang w:eastAsia="en-US"/>
        </w:rPr>
        <w:t xml:space="preserve">муниципальной </w:t>
      </w:r>
      <w:r w:rsidR="008D2878" w:rsidRPr="000B4DE8">
        <w:rPr>
          <w:rFonts w:eastAsiaTheme="minorHAnsi"/>
          <w:sz w:val="24"/>
          <w:szCs w:val="24"/>
          <w:lang w:eastAsia="en-US"/>
        </w:rPr>
        <w:t>службы.</w:t>
      </w:r>
    </w:p>
    <w:p w:rsidR="0052575F" w:rsidRDefault="00E23C25" w:rsidP="00E23C25">
      <w:pPr>
        <w:pStyle w:val="a3"/>
        <w:overflowPunct/>
        <w:ind w:left="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3.3. </w:t>
      </w:r>
      <w:r w:rsidR="00F127D9" w:rsidRPr="000B4DE8">
        <w:rPr>
          <w:rFonts w:eastAsiaTheme="minorHAnsi"/>
          <w:sz w:val="24"/>
          <w:szCs w:val="24"/>
          <w:lang w:eastAsia="en-US"/>
        </w:rPr>
        <w:t xml:space="preserve">Пенсия за выслугу лет назначается на основании распоряжения </w:t>
      </w:r>
      <w:r w:rsidR="00F914A4" w:rsidRPr="000B4DE8">
        <w:rPr>
          <w:rFonts w:eastAsiaTheme="minorHAnsi"/>
          <w:sz w:val="24"/>
          <w:szCs w:val="24"/>
          <w:lang w:eastAsia="en-US"/>
        </w:rPr>
        <w:t>администрации муниципального образования Тосненский район</w:t>
      </w:r>
      <w:r w:rsidR="00F127D9" w:rsidRPr="000B4DE8">
        <w:rPr>
          <w:rFonts w:eastAsiaTheme="minorHAnsi"/>
          <w:sz w:val="24"/>
          <w:szCs w:val="24"/>
          <w:lang w:eastAsia="en-US"/>
        </w:rPr>
        <w:t xml:space="preserve"> Ленинградской области.</w:t>
      </w:r>
    </w:p>
    <w:p w:rsidR="00E23C25" w:rsidRPr="000B4DE8" w:rsidRDefault="00E23C25" w:rsidP="00E23C25">
      <w:pPr>
        <w:pStyle w:val="a3"/>
        <w:overflowPunct/>
        <w:ind w:left="0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52575F" w:rsidRDefault="00F914A4" w:rsidP="00E23C25">
      <w:pPr>
        <w:overflowPunct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0B4DE8">
        <w:rPr>
          <w:rFonts w:eastAsiaTheme="minorHAnsi"/>
          <w:sz w:val="24"/>
          <w:szCs w:val="24"/>
          <w:lang w:eastAsia="en-US"/>
        </w:rPr>
        <w:t>4</w:t>
      </w:r>
      <w:r w:rsidR="0052575F" w:rsidRPr="000B4DE8">
        <w:rPr>
          <w:rFonts w:eastAsiaTheme="minorHAnsi"/>
          <w:sz w:val="24"/>
          <w:szCs w:val="24"/>
          <w:lang w:eastAsia="en-US"/>
        </w:rPr>
        <w:t>. Размер пенсии за выслугу лет</w:t>
      </w:r>
    </w:p>
    <w:p w:rsidR="00E23C25" w:rsidRPr="000B4DE8" w:rsidRDefault="00E23C25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402C74" w:rsidRPr="000B4DE8" w:rsidRDefault="00E23C25" w:rsidP="00E23C25">
      <w:pPr>
        <w:pStyle w:val="a3"/>
        <w:overflowPunct/>
        <w:ind w:left="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4.1. </w:t>
      </w:r>
      <w:r w:rsidR="00402C74" w:rsidRPr="000B4DE8">
        <w:rPr>
          <w:rFonts w:eastAsiaTheme="minorHAnsi"/>
          <w:sz w:val="24"/>
          <w:szCs w:val="24"/>
          <w:lang w:eastAsia="en-US"/>
        </w:rPr>
        <w:t>П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енсия за выслугу лет </w:t>
      </w:r>
      <w:r w:rsidR="00402C74" w:rsidRPr="000B4DE8">
        <w:rPr>
          <w:rFonts w:eastAsiaTheme="minorHAnsi"/>
          <w:sz w:val="24"/>
          <w:szCs w:val="24"/>
          <w:lang w:eastAsia="en-US"/>
        </w:rPr>
        <w:t xml:space="preserve">назначается 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в </w:t>
      </w:r>
      <w:r w:rsidR="00402C74" w:rsidRPr="000B4DE8">
        <w:rPr>
          <w:rFonts w:eastAsiaTheme="minorHAnsi"/>
          <w:sz w:val="24"/>
          <w:szCs w:val="24"/>
          <w:lang w:eastAsia="en-US"/>
        </w:rPr>
        <w:t>следующ</w:t>
      </w:r>
      <w:r w:rsidR="00096F26" w:rsidRPr="000B4DE8">
        <w:rPr>
          <w:rFonts w:eastAsiaTheme="minorHAnsi"/>
          <w:sz w:val="24"/>
          <w:szCs w:val="24"/>
          <w:lang w:eastAsia="en-US"/>
        </w:rPr>
        <w:t>ем</w:t>
      </w:r>
      <w:r w:rsidR="00402C74" w:rsidRPr="000B4DE8">
        <w:rPr>
          <w:rFonts w:eastAsiaTheme="minorHAnsi"/>
          <w:sz w:val="24"/>
          <w:szCs w:val="24"/>
          <w:lang w:eastAsia="en-US"/>
        </w:rPr>
        <w:t xml:space="preserve"> размер</w:t>
      </w:r>
      <w:r w:rsidR="00096F26" w:rsidRPr="000B4DE8">
        <w:rPr>
          <w:rFonts w:eastAsiaTheme="minorHAnsi"/>
          <w:sz w:val="24"/>
          <w:szCs w:val="24"/>
          <w:lang w:eastAsia="en-US"/>
        </w:rPr>
        <w:t>е</w:t>
      </w:r>
      <w:r w:rsidR="00402C74" w:rsidRPr="000B4DE8">
        <w:rPr>
          <w:rFonts w:eastAsiaTheme="minorHAnsi"/>
          <w:sz w:val="24"/>
          <w:szCs w:val="24"/>
          <w:lang w:eastAsia="en-US"/>
        </w:rPr>
        <w:t>:</w:t>
      </w:r>
    </w:p>
    <w:p w:rsidR="00B83B85" w:rsidRPr="000B4DE8" w:rsidRDefault="00E23C25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- </w:t>
      </w:r>
      <w:r w:rsidR="00B83B85" w:rsidRPr="000B4DE8">
        <w:rPr>
          <w:rFonts w:eastAsiaTheme="minorHAnsi"/>
          <w:sz w:val="24"/>
          <w:szCs w:val="24"/>
          <w:lang w:eastAsia="en-US"/>
        </w:rPr>
        <w:t xml:space="preserve">при наличии стажа </w:t>
      </w:r>
      <w:r w:rsidR="00F914A4" w:rsidRPr="000B4DE8">
        <w:rPr>
          <w:rFonts w:eastAsiaTheme="minorHAnsi"/>
          <w:sz w:val="24"/>
          <w:szCs w:val="24"/>
          <w:lang w:eastAsia="en-US"/>
        </w:rPr>
        <w:t>муниципальной</w:t>
      </w:r>
      <w:r w:rsidR="00B83B85" w:rsidRPr="000B4DE8">
        <w:rPr>
          <w:rFonts w:eastAsiaTheme="minorHAnsi"/>
          <w:sz w:val="24"/>
          <w:szCs w:val="24"/>
          <w:lang w:eastAsia="en-US"/>
        </w:rPr>
        <w:t xml:space="preserve"> службы, предусмотренного </w:t>
      </w:r>
      <w:hyperlink r:id="rId18" w:history="1">
        <w:r w:rsidR="00B83B85" w:rsidRPr="000B4DE8">
          <w:rPr>
            <w:rFonts w:eastAsiaTheme="minorHAnsi"/>
            <w:sz w:val="24"/>
            <w:szCs w:val="24"/>
            <w:lang w:eastAsia="en-US"/>
          </w:rPr>
          <w:t xml:space="preserve">пунктом </w:t>
        </w:r>
        <w:r w:rsidR="00F914A4" w:rsidRPr="000B4DE8">
          <w:rPr>
            <w:rFonts w:eastAsiaTheme="minorHAnsi"/>
            <w:sz w:val="24"/>
            <w:szCs w:val="24"/>
            <w:lang w:eastAsia="en-US"/>
          </w:rPr>
          <w:t>2.1.</w:t>
        </w:r>
        <w:r w:rsidR="00B83B85" w:rsidRPr="000B4DE8">
          <w:rPr>
            <w:rFonts w:eastAsiaTheme="minorHAnsi"/>
            <w:sz w:val="24"/>
            <w:szCs w:val="24"/>
            <w:lang w:eastAsia="en-US"/>
          </w:rPr>
          <w:t xml:space="preserve">1 </w:t>
        </w:r>
      </w:hyperlink>
      <w:r w:rsidR="0052575F" w:rsidRPr="000B4DE8">
        <w:rPr>
          <w:rFonts w:eastAsiaTheme="minorHAnsi"/>
          <w:sz w:val="24"/>
          <w:szCs w:val="24"/>
          <w:lang w:eastAsia="en-US"/>
        </w:rPr>
        <w:t xml:space="preserve">настоящего </w:t>
      </w:r>
      <w:r w:rsidR="003D1490" w:rsidRPr="000B4DE8">
        <w:rPr>
          <w:rFonts w:eastAsiaTheme="minorHAnsi"/>
          <w:sz w:val="24"/>
          <w:szCs w:val="24"/>
          <w:lang w:eastAsia="en-US"/>
        </w:rPr>
        <w:t>П</w:t>
      </w:r>
      <w:r w:rsidR="00335886" w:rsidRPr="000B4DE8">
        <w:rPr>
          <w:rFonts w:eastAsiaTheme="minorHAnsi"/>
          <w:sz w:val="24"/>
          <w:szCs w:val="24"/>
          <w:lang w:eastAsia="en-US"/>
        </w:rPr>
        <w:t>оложения</w:t>
      </w:r>
      <w:r w:rsidR="00B83B85" w:rsidRPr="000B4DE8">
        <w:rPr>
          <w:rFonts w:eastAsiaTheme="minorHAnsi"/>
          <w:sz w:val="24"/>
          <w:szCs w:val="24"/>
          <w:lang w:eastAsia="en-US"/>
        </w:rPr>
        <w:t xml:space="preserve"> - </w:t>
      </w:r>
      <w:r w:rsidR="0098571B" w:rsidRPr="000B4DE8">
        <w:rPr>
          <w:rFonts w:eastAsiaTheme="minorHAnsi"/>
          <w:sz w:val="24"/>
          <w:szCs w:val="24"/>
          <w:lang w:eastAsia="en-US"/>
        </w:rPr>
        <w:t>45</w:t>
      </w:r>
      <w:r w:rsidR="00B83B85" w:rsidRPr="000B4DE8">
        <w:rPr>
          <w:rFonts w:eastAsiaTheme="minorHAnsi"/>
          <w:sz w:val="24"/>
          <w:szCs w:val="24"/>
          <w:lang w:eastAsia="en-US"/>
        </w:rPr>
        <w:t xml:space="preserve"> процентов среднемесячного заработка;</w:t>
      </w:r>
    </w:p>
    <w:p w:rsidR="00B452B4" w:rsidRPr="000B4DE8" w:rsidRDefault="00E23C25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- </w:t>
      </w:r>
      <w:r w:rsidR="00387263" w:rsidRPr="000B4DE8">
        <w:rPr>
          <w:rFonts w:eastAsiaTheme="minorHAnsi"/>
          <w:sz w:val="24"/>
          <w:szCs w:val="24"/>
          <w:lang w:eastAsia="en-US"/>
        </w:rPr>
        <w:t>з</w:t>
      </w:r>
      <w:r w:rsidR="00B83B85" w:rsidRPr="000B4DE8">
        <w:rPr>
          <w:rFonts w:eastAsiaTheme="minorHAnsi"/>
          <w:sz w:val="24"/>
          <w:szCs w:val="24"/>
          <w:lang w:eastAsia="en-US"/>
        </w:rPr>
        <w:t xml:space="preserve">а каждый год стажа </w:t>
      </w:r>
      <w:r w:rsidR="0091672F" w:rsidRPr="000B4DE8">
        <w:rPr>
          <w:rFonts w:eastAsiaTheme="minorHAnsi"/>
          <w:sz w:val="24"/>
          <w:szCs w:val="24"/>
          <w:lang w:eastAsia="en-US"/>
        </w:rPr>
        <w:t>муниципальной</w:t>
      </w:r>
      <w:r w:rsidR="00B83B85" w:rsidRPr="000B4DE8">
        <w:rPr>
          <w:rFonts w:eastAsiaTheme="minorHAnsi"/>
          <w:sz w:val="24"/>
          <w:szCs w:val="24"/>
          <w:lang w:eastAsia="en-US"/>
        </w:rPr>
        <w:t xml:space="preserve"> службы </w:t>
      </w:r>
      <w:r w:rsidR="00B452B4" w:rsidRPr="000B4DE8">
        <w:rPr>
          <w:rFonts w:eastAsiaTheme="minorHAnsi"/>
          <w:sz w:val="24"/>
          <w:szCs w:val="24"/>
          <w:lang w:eastAsia="en-US"/>
        </w:rPr>
        <w:t xml:space="preserve">в </w:t>
      </w:r>
      <w:r w:rsidR="0091672F" w:rsidRPr="000B4DE8">
        <w:rPr>
          <w:sz w:val="24"/>
          <w:szCs w:val="24"/>
        </w:rPr>
        <w:t>органах местного самоуправления муниципального образования Тосненский район Ленинградской области</w:t>
      </w:r>
      <w:r w:rsidR="0091672F" w:rsidRPr="000B4DE8">
        <w:rPr>
          <w:rFonts w:eastAsiaTheme="minorHAnsi"/>
          <w:sz w:val="24"/>
          <w:szCs w:val="24"/>
          <w:lang w:eastAsia="en-US"/>
        </w:rPr>
        <w:t xml:space="preserve"> </w:t>
      </w:r>
      <w:r w:rsidR="004242E0" w:rsidRPr="000B4DE8">
        <w:rPr>
          <w:rFonts w:eastAsiaTheme="minorHAnsi"/>
          <w:sz w:val="24"/>
          <w:szCs w:val="24"/>
          <w:lang w:eastAsia="en-US"/>
        </w:rPr>
        <w:t>сверх устано</w:t>
      </w:r>
      <w:r w:rsidR="004242E0" w:rsidRPr="000B4DE8">
        <w:rPr>
          <w:rFonts w:eastAsiaTheme="minorHAnsi"/>
          <w:sz w:val="24"/>
          <w:szCs w:val="24"/>
          <w:lang w:eastAsia="en-US"/>
        </w:rPr>
        <w:t>в</w:t>
      </w:r>
      <w:r w:rsidR="004242E0" w:rsidRPr="000B4DE8">
        <w:rPr>
          <w:rFonts w:eastAsiaTheme="minorHAnsi"/>
          <w:sz w:val="24"/>
          <w:szCs w:val="24"/>
          <w:lang w:eastAsia="en-US"/>
        </w:rPr>
        <w:t>ленн</w:t>
      </w:r>
      <w:r w:rsidR="00096F26" w:rsidRPr="000B4DE8">
        <w:rPr>
          <w:rFonts w:eastAsiaTheme="minorHAnsi"/>
          <w:sz w:val="24"/>
          <w:szCs w:val="24"/>
          <w:lang w:eastAsia="en-US"/>
        </w:rPr>
        <w:t>ого</w:t>
      </w:r>
      <w:r w:rsidR="004242E0" w:rsidRPr="000B4DE8">
        <w:rPr>
          <w:rFonts w:eastAsiaTheme="minorHAnsi"/>
          <w:sz w:val="24"/>
          <w:szCs w:val="24"/>
          <w:lang w:eastAsia="en-US"/>
        </w:rPr>
        <w:t xml:space="preserve"> абзацем вторым пункта </w:t>
      </w:r>
      <w:r w:rsidR="0091672F" w:rsidRPr="000B4DE8">
        <w:rPr>
          <w:rFonts w:eastAsiaTheme="minorHAnsi"/>
          <w:sz w:val="24"/>
          <w:szCs w:val="24"/>
          <w:lang w:eastAsia="en-US"/>
        </w:rPr>
        <w:t>2.1.1</w:t>
      </w:r>
      <w:r w:rsidR="0052575F" w:rsidRPr="000B4DE8">
        <w:rPr>
          <w:rFonts w:eastAsiaTheme="minorHAnsi"/>
          <w:sz w:val="24"/>
          <w:szCs w:val="24"/>
          <w:lang w:eastAsia="en-US"/>
        </w:rPr>
        <w:t xml:space="preserve"> настоящего </w:t>
      </w:r>
      <w:r w:rsidR="003D1490" w:rsidRPr="000B4DE8">
        <w:rPr>
          <w:rFonts w:eastAsiaTheme="minorHAnsi"/>
          <w:sz w:val="24"/>
          <w:szCs w:val="24"/>
          <w:lang w:eastAsia="en-US"/>
        </w:rPr>
        <w:t>П</w:t>
      </w:r>
      <w:r w:rsidR="00335886" w:rsidRPr="000B4DE8">
        <w:rPr>
          <w:rFonts w:eastAsiaTheme="minorHAnsi"/>
          <w:sz w:val="24"/>
          <w:szCs w:val="24"/>
          <w:lang w:eastAsia="en-US"/>
        </w:rPr>
        <w:t>оложения</w:t>
      </w:r>
      <w:r w:rsidR="004242E0" w:rsidRPr="000B4DE8">
        <w:rPr>
          <w:rFonts w:eastAsiaTheme="minorHAnsi"/>
          <w:sz w:val="24"/>
          <w:szCs w:val="24"/>
          <w:lang w:eastAsia="en-US"/>
        </w:rPr>
        <w:t xml:space="preserve">, </w:t>
      </w:r>
      <w:r w:rsidR="00B452B4" w:rsidRPr="000B4DE8">
        <w:rPr>
          <w:rFonts w:eastAsiaTheme="minorHAnsi"/>
          <w:sz w:val="24"/>
          <w:szCs w:val="24"/>
          <w:lang w:eastAsia="en-US"/>
        </w:rPr>
        <w:t>размер пенсии увеличив</w:t>
      </w:r>
      <w:r w:rsidR="00B452B4" w:rsidRPr="000B4DE8">
        <w:rPr>
          <w:rFonts w:eastAsiaTheme="minorHAnsi"/>
          <w:sz w:val="24"/>
          <w:szCs w:val="24"/>
          <w:lang w:eastAsia="en-US"/>
        </w:rPr>
        <w:t>а</w:t>
      </w:r>
      <w:r w:rsidR="00B452B4" w:rsidRPr="000B4DE8">
        <w:rPr>
          <w:rFonts w:eastAsiaTheme="minorHAnsi"/>
          <w:sz w:val="24"/>
          <w:szCs w:val="24"/>
          <w:lang w:eastAsia="en-US"/>
        </w:rPr>
        <w:t>ется на 3 процента среднемесячного заработка</w:t>
      </w:r>
      <w:r w:rsidR="00AD04CC" w:rsidRPr="000B4DE8">
        <w:rPr>
          <w:rFonts w:eastAsiaTheme="minorHAnsi"/>
          <w:sz w:val="24"/>
          <w:szCs w:val="24"/>
          <w:lang w:eastAsia="en-US"/>
        </w:rPr>
        <w:t>.</w:t>
      </w:r>
      <w:r w:rsidR="00B452B4" w:rsidRPr="000B4DE8">
        <w:rPr>
          <w:rFonts w:eastAsiaTheme="minorHAnsi"/>
          <w:sz w:val="24"/>
          <w:szCs w:val="24"/>
          <w:lang w:eastAsia="en-US"/>
        </w:rPr>
        <w:t xml:space="preserve"> </w:t>
      </w:r>
      <w:r w:rsidR="00AD04CC" w:rsidRPr="000B4DE8">
        <w:rPr>
          <w:rFonts w:eastAsiaTheme="minorHAnsi"/>
          <w:sz w:val="24"/>
          <w:szCs w:val="24"/>
          <w:lang w:eastAsia="en-US"/>
        </w:rPr>
        <w:t>При этом размер пенсии за выслуг</w:t>
      </w:r>
      <w:r w:rsidR="00416D8B" w:rsidRPr="000B4DE8">
        <w:rPr>
          <w:rFonts w:eastAsiaTheme="minorHAnsi"/>
          <w:sz w:val="24"/>
          <w:szCs w:val="24"/>
          <w:lang w:eastAsia="en-US"/>
        </w:rPr>
        <w:t>у</w:t>
      </w:r>
      <w:r w:rsidR="00AD04CC" w:rsidRPr="000B4DE8">
        <w:rPr>
          <w:rFonts w:eastAsiaTheme="minorHAnsi"/>
          <w:sz w:val="24"/>
          <w:szCs w:val="24"/>
          <w:lang w:eastAsia="en-US"/>
        </w:rPr>
        <w:t xml:space="preserve"> лет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="00AD04CC" w:rsidRPr="000B4DE8">
        <w:rPr>
          <w:rFonts w:eastAsiaTheme="minorHAnsi"/>
          <w:sz w:val="24"/>
          <w:szCs w:val="24"/>
          <w:lang w:eastAsia="en-US"/>
        </w:rPr>
        <w:t>не может превышать</w:t>
      </w:r>
      <w:r w:rsidR="00B452B4" w:rsidRPr="000B4DE8">
        <w:rPr>
          <w:rFonts w:eastAsiaTheme="minorHAnsi"/>
          <w:sz w:val="24"/>
          <w:szCs w:val="24"/>
          <w:lang w:eastAsia="en-US"/>
        </w:rPr>
        <w:t xml:space="preserve"> 75 процен</w:t>
      </w:r>
      <w:r w:rsidR="00F406EB" w:rsidRPr="000B4DE8">
        <w:rPr>
          <w:rFonts w:eastAsiaTheme="minorHAnsi"/>
          <w:sz w:val="24"/>
          <w:szCs w:val="24"/>
          <w:lang w:eastAsia="en-US"/>
        </w:rPr>
        <w:t xml:space="preserve">тов среднемесячного заработка, </w:t>
      </w:r>
      <w:r w:rsidR="00B452B4" w:rsidRPr="000B4DE8">
        <w:rPr>
          <w:rFonts w:eastAsiaTheme="minorHAnsi"/>
          <w:sz w:val="24"/>
          <w:szCs w:val="24"/>
          <w:lang w:eastAsia="en-US"/>
        </w:rPr>
        <w:t>исходя из которого</w:t>
      </w:r>
      <w:r>
        <w:rPr>
          <w:rFonts w:eastAsiaTheme="minorHAnsi"/>
          <w:sz w:val="24"/>
          <w:szCs w:val="24"/>
          <w:lang w:eastAsia="en-US"/>
        </w:rPr>
        <w:t>,</w:t>
      </w:r>
      <w:r w:rsidR="00B452B4" w:rsidRPr="000B4DE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      </w:t>
      </w:r>
      <w:r w:rsidR="00B452B4" w:rsidRPr="000B4DE8">
        <w:rPr>
          <w:rFonts w:eastAsiaTheme="minorHAnsi"/>
          <w:sz w:val="24"/>
          <w:szCs w:val="24"/>
          <w:lang w:eastAsia="en-US"/>
        </w:rPr>
        <w:t>исчисляется размер пенсии за выслугу лет.</w:t>
      </w:r>
    </w:p>
    <w:p w:rsidR="00647067" w:rsidRPr="000B4DE8" w:rsidRDefault="00E23C25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851D85" w:rsidRPr="000B4DE8">
        <w:rPr>
          <w:rFonts w:eastAsiaTheme="minorHAnsi"/>
          <w:sz w:val="24"/>
          <w:szCs w:val="24"/>
          <w:lang w:eastAsia="en-US"/>
        </w:rPr>
        <w:t>4.</w:t>
      </w:r>
      <w:r w:rsidR="0052575F" w:rsidRPr="000B4DE8">
        <w:rPr>
          <w:rFonts w:eastAsiaTheme="minorHAnsi"/>
          <w:sz w:val="24"/>
          <w:szCs w:val="24"/>
          <w:lang w:eastAsia="en-US"/>
        </w:rPr>
        <w:t>2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647067" w:rsidRPr="000B4DE8">
        <w:rPr>
          <w:rFonts w:eastAsiaTheme="minorHAnsi"/>
          <w:sz w:val="24"/>
          <w:szCs w:val="24"/>
          <w:lang w:eastAsia="en-US"/>
        </w:rPr>
        <w:t>Пенсия за выслугу лет исчисляется по выбору лица, обратившегося за назнач</w:t>
      </w:r>
      <w:r w:rsidR="00647067" w:rsidRPr="000B4DE8">
        <w:rPr>
          <w:rFonts w:eastAsiaTheme="minorHAnsi"/>
          <w:sz w:val="24"/>
          <w:szCs w:val="24"/>
          <w:lang w:eastAsia="en-US"/>
        </w:rPr>
        <w:t>е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нием такой пенсии, исходя из его среднемесячного заработка </w:t>
      </w:r>
      <w:r w:rsidR="00FB4A35" w:rsidRPr="000B4DE8">
        <w:rPr>
          <w:rFonts w:eastAsiaTheme="minorHAnsi"/>
          <w:sz w:val="24"/>
          <w:szCs w:val="24"/>
          <w:lang w:eastAsia="en-US"/>
        </w:rPr>
        <w:t xml:space="preserve">за 12 полных месяцев, предшествующих дню 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увольнения с </w:t>
      </w:r>
      <w:r w:rsidR="0091672F" w:rsidRPr="000B4DE8">
        <w:rPr>
          <w:rFonts w:eastAsiaTheme="minorHAnsi"/>
          <w:sz w:val="24"/>
          <w:szCs w:val="24"/>
          <w:lang w:eastAsia="en-US"/>
        </w:rPr>
        <w:t>муниципальной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 службы либо </w:t>
      </w:r>
      <w:r w:rsidR="00004660" w:rsidRPr="000B4DE8">
        <w:rPr>
          <w:rFonts w:eastAsiaTheme="minorHAnsi"/>
          <w:sz w:val="24"/>
          <w:szCs w:val="24"/>
          <w:lang w:eastAsia="en-US"/>
        </w:rPr>
        <w:t>дню</w:t>
      </w:r>
      <w:r w:rsidR="00FB4A35" w:rsidRPr="000B4DE8">
        <w:rPr>
          <w:rFonts w:eastAsiaTheme="minorHAnsi"/>
          <w:sz w:val="24"/>
          <w:szCs w:val="24"/>
          <w:lang w:eastAsia="en-US"/>
        </w:rPr>
        <w:t xml:space="preserve"> </w:t>
      </w:r>
      <w:r w:rsidR="00887AC3" w:rsidRPr="000B4DE8">
        <w:rPr>
          <w:rFonts w:eastAsiaTheme="minorHAnsi"/>
          <w:sz w:val="24"/>
          <w:szCs w:val="24"/>
          <w:lang w:eastAsia="en-US"/>
        </w:rPr>
        <w:t xml:space="preserve">достижения </w:t>
      </w:r>
      <w:r>
        <w:rPr>
          <w:rFonts w:eastAsiaTheme="minorHAnsi"/>
          <w:sz w:val="24"/>
          <w:szCs w:val="24"/>
          <w:lang w:eastAsia="en-US"/>
        </w:rPr>
        <w:t xml:space="preserve">     </w:t>
      </w:r>
      <w:r w:rsidR="00887AC3" w:rsidRPr="000B4DE8">
        <w:rPr>
          <w:rFonts w:eastAsiaTheme="minorHAnsi"/>
          <w:sz w:val="24"/>
          <w:szCs w:val="24"/>
          <w:lang w:eastAsia="en-US"/>
        </w:rPr>
        <w:t>возраста, дающего право на страховую пенсию по старости, определенного</w:t>
      </w:r>
      <w:r w:rsidR="0098571B" w:rsidRPr="000B4DE8">
        <w:rPr>
          <w:rFonts w:eastAsiaTheme="minorHAnsi"/>
          <w:sz w:val="24"/>
          <w:szCs w:val="24"/>
          <w:lang w:eastAsia="en-US"/>
        </w:rPr>
        <w:t xml:space="preserve"> частью 1</w:t>
      </w:r>
      <w:r w:rsidR="0004440C" w:rsidRPr="000B4DE8">
        <w:rPr>
          <w:rFonts w:eastAsiaTheme="minorHAnsi"/>
          <w:sz w:val="24"/>
          <w:szCs w:val="24"/>
          <w:lang w:eastAsia="en-US"/>
        </w:rPr>
        <w:t>.1</w:t>
      </w:r>
      <w:r w:rsidR="00887AC3" w:rsidRPr="000B4DE8">
        <w:rPr>
          <w:rFonts w:eastAsiaTheme="minorHAnsi"/>
          <w:sz w:val="24"/>
          <w:szCs w:val="24"/>
          <w:lang w:eastAsia="en-US"/>
        </w:rPr>
        <w:t xml:space="preserve"> стать</w:t>
      </w:r>
      <w:r w:rsidR="0098571B" w:rsidRPr="000B4DE8">
        <w:rPr>
          <w:rFonts w:eastAsiaTheme="minorHAnsi"/>
          <w:sz w:val="24"/>
          <w:szCs w:val="24"/>
          <w:lang w:eastAsia="en-US"/>
        </w:rPr>
        <w:t>и</w:t>
      </w:r>
      <w:r w:rsidR="00887AC3" w:rsidRPr="000B4DE8">
        <w:rPr>
          <w:rFonts w:eastAsiaTheme="minorHAnsi"/>
          <w:sz w:val="24"/>
          <w:szCs w:val="24"/>
          <w:lang w:eastAsia="en-US"/>
        </w:rPr>
        <w:t xml:space="preserve"> 8</w:t>
      </w:r>
      <w:r w:rsidR="00007B8B" w:rsidRPr="000B4DE8">
        <w:rPr>
          <w:rFonts w:eastAsiaTheme="minorHAnsi"/>
          <w:sz w:val="24"/>
          <w:szCs w:val="24"/>
          <w:lang w:eastAsia="en-US"/>
        </w:rPr>
        <w:t xml:space="preserve"> </w:t>
      </w:r>
      <w:r w:rsidR="00E26266" w:rsidRPr="000B4DE8">
        <w:rPr>
          <w:rFonts w:eastAsiaTheme="minorHAnsi"/>
          <w:sz w:val="24"/>
          <w:szCs w:val="24"/>
          <w:lang w:eastAsia="en-US"/>
        </w:rPr>
        <w:t xml:space="preserve">Федерального </w:t>
      </w:r>
      <w:r w:rsidR="0052575F" w:rsidRPr="000B4DE8">
        <w:rPr>
          <w:rFonts w:eastAsiaTheme="minorHAnsi"/>
          <w:sz w:val="24"/>
          <w:szCs w:val="24"/>
          <w:lang w:eastAsia="en-US"/>
        </w:rPr>
        <w:t>закона №</w:t>
      </w:r>
      <w:r w:rsidR="008E370F" w:rsidRPr="000B4DE8">
        <w:rPr>
          <w:rFonts w:eastAsiaTheme="minorHAnsi"/>
          <w:sz w:val="24"/>
          <w:szCs w:val="24"/>
          <w:lang w:eastAsia="en-US"/>
        </w:rPr>
        <w:t xml:space="preserve"> </w:t>
      </w:r>
      <w:r w:rsidR="0052575F" w:rsidRPr="000B4DE8">
        <w:rPr>
          <w:rFonts w:eastAsiaTheme="minorHAnsi"/>
          <w:sz w:val="24"/>
          <w:szCs w:val="24"/>
          <w:lang w:eastAsia="en-US"/>
        </w:rPr>
        <w:t>400-ФЗ</w:t>
      </w:r>
      <w:r w:rsidR="00887AC3" w:rsidRPr="000B4DE8">
        <w:rPr>
          <w:rFonts w:eastAsiaTheme="minorHAnsi"/>
          <w:sz w:val="24"/>
          <w:szCs w:val="24"/>
          <w:lang w:eastAsia="en-US"/>
        </w:rPr>
        <w:t xml:space="preserve"> 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(при наличии стажа </w:t>
      </w:r>
      <w:r w:rsidR="0091672F" w:rsidRPr="000B4DE8">
        <w:rPr>
          <w:rFonts w:eastAsiaTheme="minorHAnsi"/>
          <w:sz w:val="24"/>
          <w:szCs w:val="24"/>
          <w:lang w:eastAsia="en-US"/>
        </w:rPr>
        <w:t>муниципальной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 службы</w:t>
      </w:r>
      <w:r>
        <w:rPr>
          <w:rFonts w:eastAsiaTheme="minorHAnsi"/>
          <w:sz w:val="24"/>
          <w:szCs w:val="24"/>
          <w:lang w:eastAsia="en-US"/>
        </w:rPr>
        <w:t xml:space="preserve">       </w:t>
      </w:r>
      <w:r w:rsidR="00B74F16" w:rsidRPr="000B4DE8">
        <w:rPr>
          <w:rFonts w:eastAsiaTheme="minorHAnsi"/>
          <w:sz w:val="24"/>
          <w:szCs w:val="24"/>
          <w:lang w:eastAsia="en-US"/>
        </w:rPr>
        <w:t xml:space="preserve"> в </w:t>
      </w:r>
      <w:r w:rsidR="0091672F" w:rsidRPr="000B4DE8">
        <w:rPr>
          <w:sz w:val="24"/>
          <w:szCs w:val="24"/>
        </w:rPr>
        <w:t>органах местного самоуправления муниципального образования Тосненский район</w:t>
      </w:r>
      <w:proofErr w:type="gramEnd"/>
      <w:r w:rsidR="0091672F" w:rsidRPr="000B4D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gramStart"/>
      <w:r w:rsidR="0091672F" w:rsidRPr="000B4DE8">
        <w:rPr>
          <w:sz w:val="24"/>
          <w:szCs w:val="24"/>
        </w:rPr>
        <w:t>Ленинградской области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, предусмотренного </w:t>
      </w:r>
      <w:r w:rsidR="00B74F16" w:rsidRPr="000B4DE8">
        <w:rPr>
          <w:rFonts w:eastAsiaTheme="minorHAnsi"/>
          <w:sz w:val="24"/>
          <w:szCs w:val="24"/>
          <w:lang w:eastAsia="en-US"/>
        </w:rPr>
        <w:t xml:space="preserve">абзацем 2 </w:t>
      </w:r>
      <w:r w:rsidR="0091672F" w:rsidRPr="000B4DE8">
        <w:rPr>
          <w:rFonts w:eastAsiaTheme="minorHAnsi"/>
          <w:sz w:val="24"/>
          <w:szCs w:val="24"/>
          <w:lang w:eastAsia="en-US"/>
        </w:rPr>
        <w:t xml:space="preserve">пункта 2.1.1 настоящего </w:t>
      </w:r>
      <w:r w:rsidR="003D1490" w:rsidRPr="000B4DE8">
        <w:rPr>
          <w:rFonts w:eastAsiaTheme="minorHAnsi"/>
          <w:sz w:val="24"/>
          <w:szCs w:val="24"/>
          <w:lang w:eastAsia="en-US"/>
        </w:rPr>
        <w:t>П</w:t>
      </w:r>
      <w:r w:rsidR="00335886" w:rsidRPr="000B4DE8">
        <w:rPr>
          <w:rFonts w:eastAsiaTheme="minorHAnsi"/>
          <w:sz w:val="24"/>
          <w:szCs w:val="24"/>
          <w:lang w:eastAsia="en-US"/>
        </w:rPr>
        <w:t>олож</w:t>
      </w:r>
      <w:r w:rsidR="00335886" w:rsidRPr="000B4DE8">
        <w:rPr>
          <w:rFonts w:eastAsiaTheme="minorHAnsi"/>
          <w:sz w:val="24"/>
          <w:szCs w:val="24"/>
          <w:lang w:eastAsia="en-US"/>
        </w:rPr>
        <w:t>е</w:t>
      </w:r>
      <w:r w:rsidR="00335886" w:rsidRPr="000B4DE8">
        <w:rPr>
          <w:rFonts w:eastAsiaTheme="minorHAnsi"/>
          <w:sz w:val="24"/>
          <w:szCs w:val="24"/>
          <w:lang w:eastAsia="en-US"/>
        </w:rPr>
        <w:t>ния</w:t>
      </w:r>
      <w:r w:rsidR="00F4583C" w:rsidRPr="000B4DE8">
        <w:rPr>
          <w:rFonts w:eastAsiaTheme="minorHAnsi"/>
          <w:sz w:val="24"/>
          <w:szCs w:val="24"/>
          <w:lang w:eastAsia="en-US"/>
        </w:rPr>
        <w:t>)</w:t>
      </w:r>
      <w:r w:rsidR="004242E0" w:rsidRPr="000B4DE8">
        <w:rPr>
          <w:rFonts w:eastAsiaTheme="minorHAnsi"/>
          <w:sz w:val="24"/>
          <w:szCs w:val="24"/>
          <w:lang w:eastAsia="en-US"/>
        </w:rPr>
        <w:t>,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 с учетом коэффициента увеличения (индексации)</w:t>
      </w:r>
      <w:r w:rsidR="0091672F" w:rsidRPr="000B4DE8">
        <w:rPr>
          <w:rFonts w:eastAsiaTheme="minorHAnsi"/>
          <w:sz w:val="24"/>
          <w:szCs w:val="24"/>
          <w:lang w:eastAsia="en-US"/>
        </w:rPr>
        <w:t xml:space="preserve"> </w:t>
      </w:r>
      <w:r w:rsidR="00647067" w:rsidRPr="000B4DE8">
        <w:rPr>
          <w:rFonts w:eastAsiaTheme="minorHAnsi"/>
          <w:sz w:val="24"/>
          <w:szCs w:val="24"/>
          <w:lang w:eastAsia="en-US"/>
        </w:rPr>
        <w:t>размера месячного оклада дене</w:t>
      </w:r>
      <w:r w:rsidR="00647067" w:rsidRPr="000B4DE8">
        <w:rPr>
          <w:rFonts w:eastAsiaTheme="minorHAnsi"/>
          <w:sz w:val="24"/>
          <w:szCs w:val="24"/>
          <w:lang w:eastAsia="en-US"/>
        </w:rPr>
        <w:t>ж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ного содержания по должностям </w:t>
      </w:r>
      <w:r w:rsidR="0091672F" w:rsidRPr="000B4DE8">
        <w:rPr>
          <w:rFonts w:eastAsiaTheme="minorHAnsi"/>
          <w:sz w:val="24"/>
          <w:szCs w:val="24"/>
          <w:lang w:eastAsia="en-US"/>
        </w:rPr>
        <w:t>муниципальной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 службы в соответствии с </w:t>
      </w:r>
      <w:r w:rsidR="0091672F" w:rsidRPr="000B4DE8">
        <w:rPr>
          <w:rFonts w:eastAsiaTheme="minorHAnsi"/>
          <w:sz w:val="24"/>
          <w:szCs w:val="24"/>
          <w:lang w:eastAsia="en-US"/>
        </w:rPr>
        <w:t>решением с</w:t>
      </w:r>
      <w:r w:rsidR="0091672F" w:rsidRPr="000B4DE8">
        <w:rPr>
          <w:rFonts w:eastAsiaTheme="minorHAnsi"/>
          <w:sz w:val="24"/>
          <w:szCs w:val="24"/>
          <w:lang w:eastAsia="en-US"/>
        </w:rPr>
        <w:t>о</w:t>
      </w:r>
      <w:r w:rsidR="0091672F" w:rsidRPr="000B4DE8">
        <w:rPr>
          <w:rFonts w:eastAsiaTheme="minorHAnsi"/>
          <w:sz w:val="24"/>
          <w:szCs w:val="24"/>
          <w:lang w:eastAsia="en-US"/>
        </w:rPr>
        <w:t>вета депутатов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 о бюджете </w:t>
      </w:r>
      <w:r w:rsidR="0091672F" w:rsidRPr="000B4DE8">
        <w:rPr>
          <w:rFonts w:eastAsiaTheme="minorHAnsi"/>
          <w:sz w:val="24"/>
          <w:szCs w:val="24"/>
          <w:lang w:eastAsia="en-US"/>
        </w:rPr>
        <w:t xml:space="preserve">муниципального образования Тосненский район </w:t>
      </w:r>
      <w:r w:rsidR="00647067" w:rsidRPr="000B4DE8">
        <w:rPr>
          <w:rFonts w:eastAsiaTheme="minorHAnsi"/>
          <w:sz w:val="24"/>
          <w:szCs w:val="24"/>
          <w:lang w:eastAsia="en-US"/>
        </w:rPr>
        <w:t>Ленинградской области на день обращения за назначением пенсии за выслугу лет.</w:t>
      </w:r>
      <w:proofErr w:type="gramEnd"/>
    </w:p>
    <w:p w:rsidR="00647067" w:rsidRPr="000B4DE8" w:rsidRDefault="00E23C25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bookmarkStart w:id="1" w:name="Par4"/>
      <w:bookmarkStart w:id="2" w:name="Par6"/>
      <w:bookmarkEnd w:id="1"/>
      <w:bookmarkEnd w:id="2"/>
      <w:r>
        <w:rPr>
          <w:rFonts w:eastAsiaTheme="minorHAnsi"/>
          <w:sz w:val="24"/>
          <w:szCs w:val="24"/>
          <w:lang w:eastAsia="en-US"/>
        </w:rPr>
        <w:tab/>
      </w:r>
      <w:r w:rsidR="00851D85" w:rsidRPr="000B4DE8">
        <w:rPr>
          <w:rFonts w:eastAsiaTheme="minorHAnsi"/>
          <w:sz w:val="24"/>
          <w:szCs w:val="24"/>
          <w:lang w:eastAsia="en-US"/>
        </w:rPr>
        <w:t>4.</w:t>
      </w:r>
      <w:r w:rsidR="0052575F" w:rsidRPr="000B4DE8">
        <w:rPr>
          <w:rFonts w:eastAsiaTheme="minorHAnsi"/>
          <w:sz w:val="24"/>
          <w:szCs w:val="24"/>
          <w:lang w:eastAsia="en-US"/>
        </w:rPr>
        <w:t>3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. </w:t>
      </w:r>
      <w:bookmarkStart w:id="3" w:name="Par12"/>
      <w:bookmarkEnd w:id="3"/>
      <w:r w:rsidR="00647067" w:rsidRPr="000B4DE8">
        <w:rPr>
          <w:rFonts w:eastAsiaTheme="minorHAnsi"/>
          <w:sz w:val="24"/>
          <w:szCs w:val="24"/>
          <w:lang w:eastAsia="en-US"/>
        </w:rPr>
        <w:t>В состав денежного содержания, учитываемого</w:t>
      </w:r>
      <w:r w:rsidR="00E26266" w:rsidRPr="000B4DE8">
        <w:rPr>
          <w:rFonts w:eastAsiaTheme="minorHAnsi"/>
          <w:sz w:val="24"/>
          <w:szCs w:val="24"/>
          <w:lang w:eastAsia="en-US"/>
        </w:rPr>
        <w:t xml:space="preserve"> для определения среднемеся</w:t>
      </w:r>
      <w:r w:rsidR="00E26266" w:rsidRPr="000B4DE8">
        <w:rPr>
          <w:rFonts w:eastAsiaTheme="minorHAnsi"/>
          <w:sz w:val="24"/>
          <w:szCs w:val="24"/>
          <w:lang w:eastAsia="en-US"/>
        </w:rPr>
        <w:t>ч</w:t>
      </w:r>
      <w:r w:rsidR="00E26266" w:rsidRPr="000B4DE8">
        <w:rPr>
          <w:rFonts w:eastAsiaTheme="minorHAnsi"/>
          <w:sz w:val="24"/>
          <w:szCs w:val="24"/>
          <w:lang w:eastAsia="en-US"/>
        </w:rPr>
        <w:t>ного заработка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 при назначении, индексации и изменении размера пенсии за выслугу лет лицам, уволенным с должностей </w:t>
      </w:r>
      <w:r w:rsidR="00851D85" w:rsidRPr="000B4DE8">
        <w:rPr>
          <w:rFonts w:eastAsiaTheme="minorHAnsi"/>
          <w:sz w:val="24"/>
          <w:szCs w:val="24"/>
          <w:lang w:eastAsia="en-US"/>
        </w:rPr>
        <w:t>муниципальной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 службы</w:t>
      </w:r>
      <w:r w:rsidR="0052575F" w:rsidRPr="000B4DE8">
        <w:rPr>
          <w:rFonts w:eastAsiaTheme="minorHAnsi"/>
          <w:sz w:val="24"/>
          <w:szCs w:val="24"/>
          <w:lang w:eastAsia="en-US"/>
        </w:rPr>
        <w:t>,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 включаются:</w:t>
      </w:r>
    </w:p>
    <w:p w:rsidR="00647067" w:rsidRPr="000B4DE8" w:rsidRDefault="00E23C25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D94980" w:rsidRPr="000B4DE8">
        <w:rPr>
          <w:rFonts w:eastAsiaTheme="minorHAnsi"/>
          <w:sz w:val="24"/>
          <w:szCs w:val="24"/>
          <w:lang w:eastAsia="en-US"/>
        </w:rPr>
        <w:t>-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 должностной оклад;</w:t>
      </w:r>
    </w:p>
    <w:p w:rsidR="00647067" w:rsidRPr="000B4DE8" w:rsidRDefault="00E23C25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D94980" w:rsidRPr="000B4DE8">
        <w:rPr>
          <w:rFonts w:eastAsiaTheme="minorHAnsi"/>
          <w:sz w:val="24"/>
          <w:szCs w:val="24"/>
          <w:lang w:eastAsia="en-US"/>
        </w:rPr>
        <w:t>-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 </w:t>
      </w:r>
      <w:r w:rsidR="00D94980" w:rsidRPr="000B4DE8">
        <w:rPr>
          <w:rFonts w:eastAsiaTheme="minorHAnsi"/>
          <w:sz w:val="24"/>
          <w:szCs w:val="24"/>
          <w:lang w:eastAsia="en-US"/>
        </w:rPr>
        <w:t>ежемесячная надбавка к должностному окладу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 </w:t>
      </w:r>
      <w:r w:rsidR="00F406EB" w:rsidRPr="000B4DE8">
        <w:rPr>
          <w:rFonts w:eastAsiaTheme="minorHAnsi"/>
          <w:sz w:val="24"/>
          <w:szCs w:val="24"/>
          <w:lang w:eastAsia="en-US"/>
        </w:rPr>
        <w:t xml:space="preserve">в соответствии с присвоенным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="00F406EB" w:rsidRPr="000B4DE8">
        <w:rPr>
          <w:rFonts w:eastAsiaTheme="minorHAnsi"/>
          <w:sz w:val="24"/>
          <w:szCs w:val="24"/>
          <w:lang w:eastAsia="en-US"/>
        </w:rPr>
        <w:t>муниципальному служащему классным чином</w:t>
      </w:r>
      <w:r w:rsidR="00647067" w:rsidRPr="000B4DE8">
        <w:rPr>
          <w:rFonts w:eastAsiaTheme="minorHAnsi"/>
          <w:sz w:val="24"/>
          <w:szCs w:val="24"/>
          <w:lang w:eastAsia="en-US"/>
        </w:rPr>
        <w:t>;</w:t>
      </w:r>
    </w:p>
    <w:p w:rsidR="00647067" w:rsidRPr="000B4DE8" w:rsidRDefault="00E23C25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D94980" w:rsidRPr="000B4DE8">
        <w:rPr>
          <w:rFonts w:eastAsiaTheme="minorHAnsi"/>
          <w:sz w:val="24"/>
          <w:szCs w:val="24"/>
          <w:lang w:eastAsia="en-US"/>
        </w:rPr>
        <w:t>-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 ежемесячная надбавка к должностному окладу за выслугу лет на </w:t>
      </w:r>
      <w:r w:rsidR="00851D85" w:rsidRPr="000B4DE8">
        <w:rPr>
          <w:rFonts w:eastAsiaTheme="minorHAnsi"/>
          <w:sz w:val="24"/>
          <w:szCs w:val="24"/>
          <w:lang w:eastAsia="en-US"/>
        </w:rPr>
        <w:t>муниципальной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 службе;</w:t>
      </w:r>
    </w:p>
    <w:p w:rsidR="00647067" w:rsidRPr="000B4DE8" w:rsidRDefault="00E23C25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D94980" w:rsidRPr="000B4DE8">
        <w:rPr>
          <w:rFonts w:eastAsiaTheme="minorHAnsi"/>
          <w:sz w:val="24"/>
          <w:szCs w:val="24"/>
          <w:lang w:eastAsia="en-US"/>
        </w:rPr>
        <w:t>-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 ежемесячная надбавка к должностному окладу за особые условия </w:t>
      </w:r>
      <w:r w:rsidR="00851D85" w:rsidRPr="000B4DE8">
        <w:rPr>
          <w:rFonts w:eastAsiaTheme="minorHAnsi"/>
          <w:sz w:val="24"/>
          <w:szCs w:val="24"/>
          <w:lang w:eastAsia="en-US"/>
        </w:rPr>
        <w:t xml:space="preserve">муниципальной </w:t>
      </w:r>
      <w:r>
        <w:rPr>
          <w:rFonts w:eastAsiaTheme="minorHAnsi"/>
          <w:sz w:val="24"/>
          <w:szCs w:val="24"/>
          <w:lang w:eastAsia="en-US"/>
        </w:rPr>
        <w:t xml:space="preserve">   </w:t>
      </w:r>
      <w:r w:rsidR="00647067" w:rsidRPr="000B4DE8">
        <w:rPr>
          <w:rFonts w:eastAsiaTheme="minorHAnsi"/>
          <w:sz w:val="24"/>
          <w:szCs w:val="24"/>
          <w:lang w:eastAsia="en-US"/>
        </w:rPr>
        <w:t>службы;</w:t>
      </w:r>
    </w:p>
    <w:p w:rsidR="00647067" w:rsidRDefault="00E23C25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D94980" w:rsidRPr="000B4DE8">
        <w:rPr>
          <w:rFonts w:eastAsiaTheme="minorHAnsi"/>
          <w:sz w:val="24"/>
          <w:szCs w:val="24"/>
          <w:lang w:eastAsia="en-US"/>
        </w:rPr>
        <w:t>-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 ежемесячн</w:t>
      </w:r>
      <w:r w:rsidR="00F406EB" w:rsidRPr="000B4DE8">
        <w:rPr>
          <w:rFonts w:eastAsiaTheme="minorHAnsi"/>
          <w:sz w:val="24"/>
          <w:szCs w:val="24"/>
          <w:lang w:eastAsia="en-US"/>
        </w:rPr>
        <w:t>ое денежное поощрение</w:t>
      </w:r>
      <w:r w:rsidR="00D94980" w:rsidRPr="000B4DE8">
        <w:rPr>
          <w:rFonts w:eastAsiaTheme="minorHAnsi"/>
          <w:sz w:val="24"/>
          <w:szCs w:val="24"/>
          <w:lang w:eastAsia="en-US"/>
        </w:rPr>
        <w:t>.</w:t>
      </w:r>
    </w:p>
    <w:p w:rsidR="00E23C25" w:rsidRDefault="00E23C25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E23C25" w:rsidRDefault="00E23C25" w:rsidP="00E23C25">
      <w:pPr>
        <w:overflowPunct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4</w:t>
      </w:r>
    </w:p>
    <w:p w:rsidR="00E23C25" w:rsidRPr="000B4DE8" w:rsidRDefault="00E23C25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647067" w:rsidRPr="000B4DE8" w:rsidRDefault="00E23C25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851D85" w:rsidRPr="000B4DE8">
        <w:rPr>
          <w:rFonts w:eastAsiaTheme="minorHAnsi"/>
          <w:sz w:val="24"/>
          <w:szCs w:val="24"/>
          <w:lang w:eastAsia="en-US"/>
        </w:rPr>
        <w:t>4.</w:t>
      </w:r>
      <w:r w:rsidR="0052575F" w:rsidRPr="000B4DE8">
        <w:rPr>
          <w:rFonts w:eastAsiaTheme="minorHAnsi"/>
          <w:sz w:val="24"/>
          <w:szCs w:val="24"/>
          <w:lang w:eastAsia="en-US"/>
        </w:rPr>
        <w:t>4</w:t>
      </w:r>
      <w:r w:rsidR="00647067" w:rsidRPr="000B4DE8">
        <w:rPr>
          <w:rFonts w:eastAsiaTheme="minorHAnsi"/>
          <w:sz w:val="24"/>
          <w:szCs w:val="24"/>
          <w:lang w:eastAsia="en-US"/>
        </w:rPr>
        <w:t>. Размер среднемесячного заработка, исходя из которого</w:t>
      </w:r>
      <w:r>
        <w:rPr>
          <w:rFonts w:eastAsiaTheme="minorHAnsi"/>
          <w:sz w:val="24"/>
          <w:szCs w:val="24"/>
          <w:lang w:eastAsia="en-US"/>
        </w:rPr>
        <w:t>,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 исчисляется пенсия за выслугу лет, </w:t>
      </w:r>
      <w:r w:rsidR="00F5173F" w:rsidRPr="000B4DE8">
        <w:rPr>
          <w:rFonts w:eastAsiaTheme="minorHAnsi"/>
          <w:sz w:val="24"/>
          <w:szCs w:val="24"/>
          <w:lang w:eastAsia="en-US"/>
        </w:rPr>
        <w:t>составляет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 </w:t>
      </w:r>
      <w:r w:rsidR="00D94980" w:rsidRPr="000B4DE8">
        <w:rPr>
          <w:rFonts w:eastAsiaTheme="minorHAnsi"/>
          <w:sz w:val="24"/>
          <w:szCs w:val="24"/>
          <w:lang w:eastAsia="en-US"/>
        </w:rPr>
        <w:t>0,</w:t>
      </w:r>
      <w:r w:rsidR="00DB7701" w:rsidRPr="000B4DE8">
        <w:rPr>
          <w:rFonts w:eastAsiaTheme="minorHAnsi"/>
          <w:sz w:val="24"/>
          <w:szCs w:val="24"/>
          <w:lang w:eastAsia="en-US"/>
        </w:rPr>
        <w:t>6</w:t>
      </w:r>
      <w:r w:rsidR="00EC3F9B" w:rsidRPr="000B4DE8">
        <w:rPr>
          <w:rFonts w:eastAsiaTheme="minorHAnsi"/>
          <w:sz w:val="24"/>
          <w:szCs w:val="24"/>
          <w:lang w:eastAsia="en-US"/>
        </w:rPr>
        <w:t xml:space="preserve"> </w:t>
      </w:r>
      <w:r w:rsidR="00647067" w:rsidRPr="000B4DE8">
        <w:rPr>
          <w:rFonts w:eastAsiaTheme="minorHAnsi"/>
          <w:sz w:val="24"/>
          <w:szCs w:val="24"/>
          <w:lang w:eastAsia="en-US"/>
        </w:rPr>
        <w:t>денежного содержания</w:t>
      </w:r>
      <w:r w:rsidR="00096F26" w:rsidRPr="000B4DE8">
        <w:rPr>
          <w:rFonts w:eastAsiaTheme="minorHAnsi"/>
          <w:sz w:val="24"/>
          <w:szCs w:val="24"/>
          <w:lang w:eastAsia="en-US"/>
        </w:rPr>
        <w:t>,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 </w:t>
      </w:r>
      <w:r w:rsidR="00096F26" w:rsidRPr="000B4DE8">
        <w:rPr>
          <w:rFonts w:eastAsiaTheme="minorHAnsi"/>
          <w:sz w:val="24"/>
          <w:szCs w:val="24"/>
          <w:lang w:eastAsia="en-US"/>
        </w:rPr>
        <w:t>состав которого установлен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 </w:t>
      </w:r>
      <w:hyperlink w:anchor="Par12" w:history="1">
        <w:r w:rsidR="00851D85" w:rsidRPr="000B4DE8">
          <w:rPr>
            <w:sz w:val="24"/>
            <w:szCs w:val="24"/>
          </w:rPr>
          <w:t>пунктом 4.3.</w:t>
        </w:r>
        <w:r w:rsidR="00647067" w:rsidRPr="000B4DE8">
          <w:rPr>
            <w:rFonts w:eastAsiaTheme="minorHAnsi"/>
            <w:color w:val="0000FF"/>
            <w:sz w:val="24"/>
            <w:szCs w:val="24"/>
            <w:lang w:eastAsia="en-US"/>
          </w:rPr>
          <w:t xml:space="preserve"> </w:t>
        </w:r>
      </w:hyperlink>
      <w:r w:rsidR="000A709F" w:rsidRPr="000B4DE8">
        <w:rPr>
          <w:rFonts w:eastAsiaTheme="minorHAnsi"/>
          <w:sz w:val="24"/>
          <w:szCs w:val="24"/>
          <w:lang w:eastAsia="en-US"/>
        </w:rPr>
        <w:t>настояще</w:t>
      </w:r>
      <w:r w:rsidR="00851D85" w:rsidRPr="000B4DE8">
        <w:rPr>
          <w:rFonts w:eastAsiaTheme="minorHAnsi"/>
          <w:sz w:val="24"/>
          <w:szCs w:val="24"/>
          <w:lang w:eastAsia="en-US"/>
        </w:rPr>
        <w:t>го</w:t>
      </w:r>
      <w:r w:rsidR="000A709F" w:rsidRPr="000B4DE8">
        <w:rPr>
          <w:rFonts w:eastAsiaTheme="minorHAnsi"/>
          <w:sz w:val="24"/>
          <w:szCs w:val="24"/>
          <w:lang w:eastAsia="en-US"/>
        </w:rPr>
        <w:t xml:space="preserve"> </w:t>
      </w:r>
      <w:r w:rsidR="003D1490" w:rsidRPr="000B4DE8">
        <w:rPr>
          <w:rFonts w:eastAsiaTheme="minorHAnsi"/>
          <w:sz w:val="24"/>
          <w:szCs w:val="24"/>
          <w:lang w:eastAsia="en-US"/>
        </w:rPr>
        <w:t>Положения</w:t>
      </w:r>
      <w:r w:rsidR="00647067" w:rsidRPr="000B4DE8">
        <w:rPr>
          <w:rFonts w:eastAsiaTheme="minorHAnsi"/>
          <w:sz w:val="24"/>
          <w:szCs w:val="24"/>
          <w:lang w:eastAsia="en-US"/>
        </w:rPr>
        <w:t>.</w:t>
      </w:r>
    </w:p>
    <w:p w:rsidR="00647067" w:rsidRPr="000B4DE8" w:rsidRDefault="00E23C25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851D85" w:rsidRPr="000B4DE8">
        <w:rPr>
          <w:rFonts w:eastAsiaTheme="minorHAnsi"/>
          <w:sz w:val="24"/>
          <w:szCs w:val="24"/>
          <w:lang w:eastAsia="en-US"/>
        </w:rPr>
        <w:t>4.</w:t>
      </w:r>
      <w:r w:rsidR="00F127D9" w:rsidRPr="000B4DE8">
        <w:rPr>
          <w:rFonts w:eastAsiaTheme="minorHAnsi"/>
          <w:sz w:val="24"/>
          <w:szCs w:val="24"/>
          <w:lang w:eastAsia="en-US"/>
        </w:rPr>
        <w:t>5</w:t>
      </w:r>
      <w:r w:rsidR="000A709F" w:rsidRPr="000B4DE8">
        <w:rPr>
          <w:rFonts w:eastAsiaTheme="minorHAnsi"/>
          <w:sz w:val="24"/>
          <w:szCs w:val="24"/>
          <w:lang w:eastAsia="en-US"/>
        </w:rPr>
        <w:t xml:space="preserve">. 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Размер назначенной в соответствии с настоящим </w:t>
      </w:r>
      <w:r w:rsidR="00851D85" w:rsidRPr="000B4DE8">
        <w:rPr>
          <w:rFonts w:eastAsiaTheme="minorHAnsi"/>
          <w:sz w:val="24"/>
          <w:szCs w:val="24"/>
          <w:lang w:eastAsia="en-US"/>
        </w:rPr>
        <w:t>порядком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 </w:t>
      </w:r>
      <w:r w:rsidR="00377017" w:rsidRPr="000B4DE8">
        <w:rPr>
          <w:rFonts w:eastAsiaTheme="minorHAnsi"/>
          <w:sz w:val="24"/>
          <w:szCs w:val="24"/>
          <w:lang w:eastAsia="en-US"/>
        </w:rPr>
        <w:t xml:space="preserve">пенсии за выслугу лет </w:t>
      </w:r>
      <w:r w:rsidR="00647067" w:rsidRPr="000B4DE8">
        <w:rPr>
          <w:rFonts w:eastAsiaTheme="minorHAnsi"/>
          <w:sz w:val="24"/>
          <w:szCs w:val="24"/>
          <w:lang w:eastAsia="en-US"/>
        </w:rPr>
        <w:t>увеличивается (индексируется) при увеличении (инде</w:t>
      </w:r>
      <w:r w:rsidR="00F406EB" w:rsidRPr="000B4DE8">
        <w:rPr>
          <w:rFonts w:eastAsiaTheme="minorHAnsi"/>
          <w:sz w:val="24"/>
          <w:szCs w:val="24"/>
          <w:lang w:eastAsia="en-US"/>
        </w:rPr>
        <w:t>ксации) размера месячного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 д</w:t>
      </w:r>
      <w:r w:rsidR="00647067" w:rsidRPr="000B4DE8">
        <w:rPr>
          <w:rFonts w:eastAsiaTheme="minorHAnsi"/>
          <w:sz w:val="24"/>
          <w:szCs w:val="24"/>
          <w:lang w:eastAsia="en-US"/>
        </w:rPr>
        <w:t>е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нежного содержания по должностям </w:t>
      </w:r>
      <w:r w:rsidR="00851D85" w:rsidRPr="000B4DE8">
        <w:rPr>
          <w:rFonts w:eastAsiaTheme="minorHAnsi"/>
          <w:sz w:val="24"/>
          <w:szCs w:val="24"/>
          <w:lang w:eastAsia="en-US"/>
        </w:rPr>
        <w:t>муниципальной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 службы в соответствии с </w:t>
      </w:r>
      <w:r w:rsidR="00851D85" w:rsidRPr="000B4DE8">
        <w:rPr>
          <w:rFonts w:eastAsiaTheme="minorHAnsi"/>
          <w:sz w:val="24"/>
          <w:szCs w:val="24"/>
          <w:lang w:eastAsia="en-US"/>
        </w:rPr>
        <w:t>решением совета депутатов о бюджете муниципального образования Тосненский район Ленингра</w:t>
      </w:r>
      <w:r w:rsidR="00851D85" w:rsidRPr="000B4DE8">
        <w:rPr>
          <w:rFonts w:eastAsiaTheme="minorHAnsi"/>
          <w:sz w:val="24"/>
          <w:szCs w:val="24"/>
          <w:lang w:eastAsia="en-US"/>
        </w:rPr>
        <w:t>д</w:t>
      </w:r>
      <w:r w:rsidR="00851D85" w:rsidRPr="000B4DE8">
        <w:rPr>
          <w:rFonts w:eastAsiaTheme="minorHAnsi"/>
          <w:sz w:val="24"/>
          <w:szCs w:val="24"/>
          <w:lang w:eastAsia="en-US"/>
        </w:rPr>
        <w:t>ской области</w:t>
      </w:r>
      <w:r w:rsidR="008D6329" w:rsidRPr="000B4DE8">
        <w:rPr>
          <w:rFonts w:eastAsiaTheme="minorHAnsi"/>
          <w:sz w:val="24"/>
          <w:szCs w:val="24"/>
          <w:lang w:eastAsia="en-US"/>
        </w:rPr>
        <w:t xml:space="preserve"> на очередной финансовый год</w:t>
      </w:r>
      <w:r w:rsidR="00647067" w:rsidRPr="000B4DE8">
        <w:rPr>
          <w:rFonts w:eastAsiaTheme="minorHAnsi"/>
          <w:sz w:val="24"/>
          <w:szCs w:val="24"/>
          <w:lang w:eastAsia="en-US"/>
        </w:rPr>
        <w:t>.</w:t>
      </w:r>
    </w:p>
    <w:p w:rsidR="00F127D9" w:rsidRDefault="00E23C25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851D85" w:rsidRPr="000B4DE8">
        <w:rPr>
          <w:rFonts w:eastAsiaTheme="minorHAnsi"/>
          <w:sz w:val="24"/>
          <w:szCs w:val="24"/>
          <w:lang w:eastAsia="en-US"/>
        </w:rPr>
        <w:t>4.</w:t>
      </w:r>
      <w:r w:rsidR="00F127D9" w:rsidRPr="000B4DE8">
        <w:rPr>
          <w:rFonts w:eastAsiaTheme="minorHAnsi"/>
          <w:sz w:val="24"/>
          <w:szCs w:val="24"/>
          <w:lang w:eastAsia="en-US"/>
        </w:rPr>
        <w:t>6</w:t>
      </w:r>
      <w:r w:rsidR="00647067" w:rsidRPr="000B4DE8">
        <w:rPr>
          <w:rFonts w:eastAsiaTheme="minorHAnsi"/>
          <w:sz w:val="24"/>
          <w:szCs w:val="24"/>
          <w:lang w:eastAsia="en-US"/>
        </w:rPr>
        <w:t>. Перерасчет размера назначенной пенсии за выслугу лет в результате индекс</w:t>
      </w:r>
      <w:r w:rsidR="00647067" w:rsidRPr="000B4DE8">
        <w:rPr>
          <w:rFonts w:eastAsiaTheme="minorHAnsi"/>
          <w:sz w:val="24"/>
          <w:szCs w:val="24"/>
          <w:lang w:eastAsia="en-US"/>
        </w:rPr>
        <w:t>а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ции производит </w:t>
      </w:r>
      <w:r w:rsidR="00E630F6" w:rsidRPr="000B4DE8">
        <w:rPr>
          <w:rFonts w:eastAsiaTheme="minorHAnsi"/>
          <w:sz w:val="24"/>
          <w:szCs w:val="24"/>
          <w:lang w:eastAsia="en-US"/>
        </w:rPr>
        <w:t>администрация</w:t>
      </w:r>
      <w:r w:rsidR="00851D85" w:rsidRPr="000B4DE8">
        <w:rPr>
          <w:rFonts w:eastAsiaTheme="minorHAnsi"/>
          <w:sz w:val="24"/>
          <w:szCs w:val="24"/>
          <w:lang w:eastAsia="en-US"/>
        </w:rPr>
        <w:t xml:space="preserve"> муниципального образования Тосненский район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 Лени</w:t>
      </w:r>
      <w:r w:rsidR="00647067" w:rsidRPr="000B4DE8">
        <w:rPr>
          <w:rFonts w:eastAsiaTheme="minorHAnsi"/>
          <w:sz w:val="24"/>
          <w:szCs w:val="24"/>
          <w:lang w:eastAsia="en-US"/>
        </w:rPr>
        <w:t>н</w:t>
      </w:r>
      <w:r w:rsidR="00E630F6" w:rsidRPr="000B4DE8">
        <w:rPr>
          <w:rFonts w:eastAsiaTheme="minorHAnsi"/>
          <w:sz w:val="24"/>
          <w:szCs w:val="24"/>
          <w:lang w:eastAsia="en-US"/>
        </w:rPr>
        <w:t>градской области, осуществляющая</w:t>
      </w:r>
      <w:r w:rsidR="00647067" w:rsidRPr="000B4DE8">
        <w:rPr>
          <w:rFonts w:eastAsiaTheme="minorHAnsi"/>
          <w:sz w:val="24"/>
          <w:szCs w:val="24"/>
          <w:lang w:eastAsia="en-US"/>
        </w:rPr>
        <w:t xml:space="preserve"> выплату пенсии за выслугу лет</w:t>
      </w:r>
      <w:r w:rsidR="00E630F6" w:rsidRPr="000B4DE8">
        <w:rPr>
          <w:rFonts w:eastAsiaTheme="minorHAnsi"/>
          <w:sz w:val="24"/>
          <w:szCs w:val="24"/>
          <w:lang w:eastAsia="en-US"/>
        </w:rPr>
        <w:t>.</w:t>
      </w:r>
    </w:p>
    <w:p w:rsidR="00E23C25" w:rsidRPr="000B4DE8" w:rsidRDefault="00E23C25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F127D9" w:rsidRPr="000B4DE8" w:rsidRDefault="00E23C25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851D85" w:rsidRPr="000B4DE8">
        <w:rPr>
          <w:rFonts w:eastAsiaTheme="minorHAnsi"/>
          <w:sz w:val="24"/>
          <w:szCs w:val="24"/>
          <w:lang w:eastAsia="en-US"/>
        </w:rPr>
        <w:t>5</w:t>
      </w:r>
      <w:r w:rsidR="00F127D9" w:rsidRPr="000B4DE8">
        <w:rPr>
          <w:rFonts w:eastAsiaTheme="minorHAnsi"/>
          <w:sz w:val="24"/>
          <w:szCs w:val="24"/>
          <w:lang w:eastAsia="en-US"/>
        </w:rPr>
        <w:t xml:space="preserve">. Приостановление, </w:t>
      </w:r>
      <w:r w:rsidR="00096F26" w:rsidRPr="000B4DE8">
        <w:rPr>
          <w:rFonts w:eastAsiaTheme="minorHAnsi"/>
          <w:sz w:val="24"/>
          <w:szCs w:val="24"/>
          <w:lang w:eastAsia="en-US"/>
        </w:rPr>
        <w:t>возобновление</w:t>
      </w:r>
      <w:r w:rsidR="00311289" w:rsidRPr="000B4DE8">
        <w:rPr>
          <w:rFonts w:eastAsiaTheme="minorHAnsi"/>
          <w:sz w:val="24"/>
          <w:szCs w:val="24"/>
          <w:lang w:eastAsia="en-US"/>
        </w:rPr>
        <w:t xml:space="preserve"> и</w:t>
      </w:r>
      <w:r w:rsidR="00096F26" w:rsidRPr="000B4DE8">
        <w:rPr>
          <w:rFonts w:eastAsiaTheme="minorHAnsi"/>
          <w:sz w:val="24"/>
          <w:szCs w:val="24"/>
          <w:lang w:eastAsia="en-US"/>
        </w:rPr>
        <w:t xml:space="preserve"> </w:t>
      </w:r>
      <w:r w:rsidR="00F127D9" w:rsidRPr="000B4DE8">
        <w:rPr>
          <w:rFonts w:eastAsiaTheme="minorHAnsi"/>
          <w:sz w:val="24"/>
          <w:szCs w:val="24"/>
          <w:lang w:eastAsia="en-US"/>
        </w:rPr>
        <w:t>прекращение выплаты пенсии за выслугу лет</w:t>
      </w:r>
    </w:p>
    <w:p w:rsidR="00E23C25" w:rsidRDefault="00E23C25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bookmarkStart w:id="4" w:name="Par7"/>
      <w:bookmarkEnd w:id="4"/>
      <w:r>
        <w:rPr>
          <w:rFonts w:eastAsiaTheme="minorHAnsi"/>
          <w:sz w:val="24"/>
          <w:szCs w:val="24"/>
          <w:lang w:eastAsia="en-US"/>
        </w:rPr>
        <w:tab/>
      </w:r>
    </w:p>
    <w:p w:rsidR="00E62433" w:rsidRPr="000B4DE8" w:rsidRDefault="00E23C25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851D85" w:rsidRPr="000B4DE8">
        <w:rPr>
          <w:rFonts w:eastAsiaTheme="minorHAnsi"/>
          <w:sz w:val="24"/>
          <w:szCs w:val="24"/>
          <w:lang w:eastAsia="en-US"/>
        </w:rPr>
        <w:t>5.</w:t>
      </w:r>
      <w:r w:rsidR="00F127D9" w:rsidRPr="000B4DE8"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E62433" w:rsidRPr="000B4DE8">
        <w:rPr>
          <w:rFonts w:eastAsiaTheme="minorHAnsi"/>
          <w:sz w:val="24"/>
          <w:szCs w:val="24"/>
          <w:lang w:eastAsia="en-US"/>
        </w:rPr>
        <w:t>Выплата пенсии за выслугу лет приостанавливается в случае:</w:t>
      </w:r>
    </w:p>
    <w:p w:rsidR="00E62433" w:rsidRPr="000B4DE8" w:rsidRDefault="00E23C25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bookmarkStart w:id="5" w:name="Par8"/>
      <w:bookmarkEnd w:id="5"/>
      <w:r>
        <w:rPr>
          <w:rFonts w:eastAsiaTheme="minorHAnsi"/>
          <w:sz w:val="24"/>
          <w:szCs w:val="24"/>
          <w:lang w:eastAsia="en-US"/>
        </w:rPr>
        <w:tab/>
      </w:r>
      <w:r w:rsidR="00A97056" w:rsidRPr="000B4DE8">
        <w:rPr>
          <w:rFonts w:eastAsiaTheme="minorHAnsi"/>
          <w:sz w:val="24"/>
          <w:szCs w:val="24"/>
          <w:lang w:eastAsia="en-US"/>
        </w:rPr>
        <w:t>5.1.</w:t>
      </w:r>
      <w:r w:rsidR="00E62433" w:rsidRPr="000B4DE8">
        <w:rPr>
          <w:rFonts w:eastAsiaTheme="minorHAnsi"/>
          <w:sz w:val="24"/>
          <w:szCs w:val="24"/>
          <w:lang w:eastAsia="en-US"/>
        </w:rPr>
        <w:t>1</w:t>
      </w:r>
      <w:r w:rsidR="00A97056" w:rsidRPr="000B4DE8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З</w:t>
      </w:r>
      <w:r w:rsidR="00E62433" w:rsidRPr="000B4DE8">
        <w:rPr>
          <w:rFonts w:eastAsiaTheme="minorHAnsi"/>
          <w:sz w:val="24"/>
          <w:szCs w:val="24"/>
          <w:lang w:eastAsia="en-US"/>
        </w:rPr>
        <w:t>амещения государственной должности Российской Федерации, госуда</w:t>
      </w:r>
      <w:r w:rsidR="00E62433" w:rsidRPr="000B4DE8">
        <w:rPr>
          <w:rFonts w:eastAsiaTheme="minorHAnsi"/>
          <w:sz w:val="24"/>
          <w:szCs w:val="24"/>
          <w:lang w:eastAsia="en-US"/>
        </w:rPr>
        <w:t>р</w:t>
      </w:r>
      <w:r w:rsidR="00E62433" w:rsidRPr="000B4DE8">
        <w:rPr>
          <w:rFonts w:eastAsiaTheme="minorHAnsi"/>
          <w:sz w:val="24"/>
          <w:szCs w:val="24"/>
          <w:lang w:eastAsia="en-US"/>
        </w:rPr>
        <w:t xml:space="preserve">ственной должности субъекта Российской Федерации, должности государственной </w:t>
      </w:r>
      <w:r>
        <w:rPr>
          <w:rFonts w:eastAsiaTheme="minorHAnsi"/>
          <w:sz w:val="24"/>
          <w:szCs w:val="24"/>
          <w:lang w:eastAsia="en-US"/>
        </w:rPr>
        <w:t xml:space="preserve">    </w:t>
      </w:r>
      <w:r w:rsidR="00E62433" w:rsidRPr="000B4DE8">
        <w:rPr>
          <w:rFonts w:eastAsiaTheme="minorHAnsi"/>
          <w:sz w:val="24"/>
          <w:szCs w:val="24"/>
          <w:lang w:eastAsia="en-US"/>
        </w:rPr>
        <w:t>гражданской службы Российской Федерации, должности государственной гражданской службы субъекта Российской Федерации, муниципальной должности, замещаемой на п</w:t>
      </w:r>
      <w:r w:rsidR="00E62433" w:rsidRPr="000B4DE8">
        <w:rPr>
          <w:rFonts w:eastAsiaTheme="minorHAnsi"/>
          <w:sz w:val="24"/>
          <w:szCs w:val="24"/>
          <w:lang w:eastAsia="en-US"/>
        </w:rPr>
        <w:t>о</w:t>
      </w:r>
      <w:r w:rsidR="00E62433" w:rsidRPr="000B4DE8">
        <w:rPr>
          <w:rFonts w:eastAsiaTheme="minorHAnsi"/>
          <w:sz w:val="24"/>
          <w:szCs w:val="24"/>
          <w:lang w:eastAsia="en-US"/>
        </w:rPr>
        <w:t>стоянной основе, должности муниципальной службы, а также работы в межгосударстве</w:t>
      </w:r>
      <w:r w:rsidR="00E62433" w:rsidRPr="000B4DE8">
        <w:rPr>
          <w:rFonts w:eastAsiaTheme="minorHAnsi"/>
          <w:sz w:val="24"/>
          <w:szCs w:val="24"/>
          <w:lang w:eastAsia="en-US"/>
        </w:rPr>
        <w:t>н</w:t>
      </w:r>
      <w:r w:rsidR="00E62433" w:rsidRPr="000B4DE8">
        <w:rPr>
          <w:rFonts w:eastAsiaTheme="minorHAnsi"/>
          <w:sz w:val="24"/>
          <w:szCs w:val="24"/>
          <w:lang w:eastAsia="en-US"/>
        </w:rPr>
        <w:t>ных (межправительственных) органах, созданных с участием Российской Федерации,</w:t>
      </w:r>
      <w:r>
        <w:rPr>
          <w:rFonts w:eastAsiaTheme="minorHAnsi"/>
          <w:sz w:val="24"/>
          <w:szCs w:val="24"/>
          <w:lang w:eastAsia="en-US"/>
        </w:rPr>
        <w:t xml:space="preserve">     </w:t>
      </w:r>
      <w:r w:rsidR="00E62433" w:rsidRPr="000B4DE8">
        <w:rPr>
          <w:rFonts w:eastAsiaTheme="minorHAnsi"/>
          <w:sz w:val="24"/>
          <w:szCs w:val="24"/>
          <w:lang w:eastAsia="en-US"/>
        </w:rPr>
        <w:t xml:space="preserve"> на должностях, по которым в соответствии с международными договорами Российской Федерации осуществляются назначение и выплата пенсий</w:t>
      </w:r>
      <w:proofErr w:type="gramEnd"/>
      <w:r w:rsidR="00E62433" w:rsidRPr="000B4DE8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E62433" w:rsidRPr="000B4DE8">
        <w:rPr>
          <w:rFonts w:eastAsiaTheme="minorHAnsi"/>
          <w:sz w:val="24"/>
          <w:szCs w:val="24"/>
          <w:lang w:eastAsia="en-US"/>
        </w:rPr>
        <w:t>за выслугу лет (доплаты к пе</w:t>
      </w:r>
      <w:r w:rsidR="00E62433" w:rsidRPr="000B4DE8">
        <w:rPr>
          <w:rFonts w:eastAsiaTheme="minorHAnsi"/>
          <w:sz w:val="24"/>
          <w:szCs w:val="24"/>
          <w:lang w:eastAsia="en-US"/>
        </w:rPr>
        <w:t>н</w:t>
      </w:r>
      <w:r w:rsidR="00E62433" w:rsidRPr="000B4DE8">
        <w:rPr>
          <w:rFonts w:eastAsiaTheme="minorHAnsi"/>
          <w:sz w:val="24"/>
          <w:szCs w:val="24"/>
          <w:lang w:eastAsia="en-US"/>
        </w:rPr>
        <w:t xml:space="preserve">сии) в порядке и на условиях, которые установлены для федеральных государственных (гражданских) служащих (лиц, замещавших государственные должности Российской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="00E62433" w:rsidRPr="000B4DE8">
        <w:rPr>
          <w:rFonts w:eastAsiaTheme="minorHAnsi"/>
          <w:sz w:val="24"/>
          <w:szCs w:val="24"/>
          <w:lang w:eastAsia="en-US"/>
        </w:rPr>
        <w:t>Федерации), - на весь период замещения указанных должностей, а также работы в указа</w:t>
      </w:r>
      <w:r w:rsidR="00E62433" w:rsidRPr="000B4DE8">
        <w:rPr>
          <w:rFonts w:eastAsiaTheme="minorHAnsi"/>
          <w:sz w:val="24"/>
          <w:szCs w:val="24"/>
          <w:lang w:eastAsia="en-US"/>
        </w:rPr>
        <w:t>н</w:t>
      </w:r>
      <w:r w:rsidR="00E62433" w:rsidRPr="000B4DE8">
        <w:rPr>
          <w:rFonts w:eastAsiaTheme="minorHAnsi"/>
          <w:sz w:val="24"/>
          <w:szCs w:val="24"/>
          <w:lang w:eastAsia="en-US"/>
        </w:rPr>
        <w:t>ных органах на соответствующих должностях, начиная со дня, в котором наступили</w:t>
      </w:r>
      <w:r>
        <w:rPr>
          <w:rFonts w:eastAsiaTheme="minorHAnsi"/>
          <w:sz w:val="24"/>
          <w:szCs w:val="24"/>
          <w:lang w:eastAsia="en-US"/>
        </w:rPr>
        <w:t xml:space="preserve">    </w:t>
      </w:r>
      <w:r w:rsidR="00E62433" w:rsidRPr="000B4DE8">
        <w:rPr>
          <w:rFonts w:eastAsiaTheme="minorHAnsi"/>
          <w:sz w:val="24"/>
          <w:szCs w:val="24"/>
          <w:lang w:eastAsia="en-US"/>
        </w:rPr>
        <w:t xml:space="preserve"> указанные обстоя</w:t>
      </w:r>
      <w:r>
        <w:rPr>
          <w:rFonts w:eastAsiaTheme="minorHAnsi"/>
          <w:sz w:val="24"/>
          <w:szCs w:val="24"/>
          <w:lang w:eastAsia="en-US"/>
        </w:rPr>
        <w:t>тельства.</w:t>
      </w:r>
      <w:proofErr w:type="gramEnd"/>
    </w:p>
    <w:p w:rsidR="00E62433" w:rsidRPr="000B4DE8" w:rsidRDefault="00E23C25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A97056" w:rsidRPr="000B4DE8">
        <w:rPr>
          <w:rFonts w:eastAsiaTheme="minorHAnsi"/>
          <w:sz w:val="24"/>
          <w:szCs w:val="24"/>
          <w:lang w:eastAsia="en-US"/>
        </w:rPr>
        <w:t>5.1.</w:t>
      </w:r>
      <w:r w:rsidR="00E62433" w:rsidRPr="000B4DE8">
        <w:rPr>
          <w:rFonts w:eastAsiaTheme="minorHAnsi"/>
          <w:sz w:val="24"/>
          <w:szCs w:val="24"/>
          <w:lang w:eastAsia="en-US"/>
        </w:rPr>
        <w:t>2</w:t>
      </w:r>
      <w:r w:rsidR="00A97056" w:rsidRPr="000B4DE8">
        <w:rPr>
          <w:rFonts w:eastAsiaTheme="minorHAnsi"/>
          <w:sz w:val="24"/>
          <w:szCs w:val="24"/>
          <w:lang w:eastAsia="en-US"/>
        </w:rPr>
        <w:t>.</w:t>
      </w:r>
      <w:r w:rsidR="00E62433" w:rsidRPr="000B4DE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</w:t>
      </w:r>
      <w:r w:rsidR="00E62433" w:rsidRPr="000B4DE8">
        <w:rPr>
          <w:rFonts w:eastAsiaTheme="minorHAnsi"/>
          <w:sz w:val="24"/>
          <w:szCs w:val="24"/>
          <w:lang w:eastAsia="en-US"/>
        </w:rPr>
        <w:t xml:space="preserve">кончания срока, на который установлена страховая пенсия, - со дня, </w:t>
      </w:r>
      <w:r>
        <w:rPr>
          <w:rFonts w:eastAsiaTheme="minorHAnsi"/>
          <w:sz w:val="24"/>
          <w:szCs w:val="24"/>
          <w:lang w:eastAsia="en-US"/>
        </w:rPr>
        <w:t xml:space="preserve">              </w:t>
      </w:r>
      <w:r w:rsidR="00E62433" w:rsidRPr="000B4DE8">
        <w:rPr>
          <w:rFonts w:eastAsiaTheme="minorHAnsi"/>
          <w:sz w:val="24"/>
          <w:szCs w:val="24"/>
          <w:lang w:eastAsia="en-US"/>
        </w:rPr>
        <w:t>в котором окончился указанный срок.</w:t>
      </w:r>
    </w:p>
    <w:p w:rsidR="001D35B1" w:rsidRPr="000B4DE8" w:rsidRDefault="00E23C25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A97056" w:rsidRPr="000B4DE8">
        <w:rPr>
          <w:rFonts w:eastAsiaTheme="minorHAnsi"/>
          <w:sz w:val="24"/>
          <w:szCs w:val="24"/>
          <w:lang w:eastAsia="en-US"/>
        </w:rPr>
        <w:t>5.</w:t>
      </w:r>
      <w:r w:rsidR="00F127D9" w:rsidRPr="000B4DE8">
        <w:rPr>
          <w:rFonts w:eastAsiaTheme="minorHAnsi"/>
          <w:sz w:val="24"/>
          <w:szCs w:val="24"/>
          <w:lang w:eastAsia="en-US"/>
        </w:rPr>
        <w:t>2</w:t>
      </w:r>
      <w:r w:rsidR="00E62433" w:rsidRPr="000B4DE8">
        <w:rPr>
          <w:rFonts w:eastAsiaTheme="minorHAnsi"/>
          <w:sz w:val="24"/>
          <w:szCs w:val="24"/>
          <w:lang w:eastAsia="en-US"/>
        </w:rPr>
        <w:t xml:space="preserve">. </w:t>
      </w:r>
      <w:r w:rsidR="001D35B1" w:rsidRPr="000B4DE8">
        <w:rPr>
          <w:rFonts w:eastAsiaTheme="minorHAnsi"/>
          <w:sz w:val="24"/>
          <w:szCs w:val="24"/>
          <w:lang w:eastAsia="en-US"/>
        </w:rPr>
        <w:t xml:space="preserve">В случае прекращения обстоятельств, предусмотренных </w:t>
      </w:r>
      <w:r w:rsidR="001D35B1" w:rsidRPr="000B4DE8">
        <w:rPr>
          <w:sz w:val="24"/>
          <w:szCs w:val="24"/>
        </w:rPr>
        <w:t xml:space="preserve"> пунктом 5.1.1 </w:t>
      </w:r>
      <w:r w:rsidR="001D35B1" w:rsidRPr="000B4DE8">
        <w:rPr>
          <w:rFonts w:eastAsiaTheme="minorHAnsi"/>
          <w:sz w:val="24"/>
          <w:szCs w:val="24"/>
          <w:lang w:eastAsia="en-US"/>
        </w:rPr>
        <w:t>насто</w:t>
      </w:r>
      <w:r w:rsidR="001D35B1" w:rsidRPr="000B4DE8">
        <w:rPr>
          <w:rFonts w:eastAsiaTheme="minorHAnsi"/>
          <w:sz w:val="24"/>
          <w:szCs w:val="24"/>
          <w:lang w:eastAsia="en-US"/>
        </w:rPr>
        <w:t>я</w:t>
      </w:r>
      <w:r w:rsidR="001D35B1" w:rsidRPr="000B4DE8">
        <w:rPr>
          <w:rFonts w:eastAsiaTheme="minorHAnsi"/>
          <w:sz w:val="24"/>
          <w:szCs w:val="24"/>
          <w:lang w:eastAsia="en-US"/>
        </w:rPr>
        <w:t xml:space="preserve">щего </w:t>
      </w:r>
      <w:r w:rsidR="003D1490" w:rsidRPr="000B4DE8">
        <w:rPr>
          <w:rFonts w:eastAsiaTheme="minorHAnsi"/>
          <w:sz w:val="24"/>
          <w:szCs w:val="24"/>
          <w:lang w:eastAsia="en-US"/>
        </w:rPr>
        <w:t>Положения</w:t>
      </w:r>
      <w:r w:rsidR="001D35B1" w:rsidRPr="000B4DE8">
        <w:rPr>
          <w:rFonts w:eastAsiaTheme="minorHAnsi"/>
          <w:sz w:val="24"/>
          <w:szCs w:val="24"/>
          <w:lang w:eastAsia="en-US"/>
        </w:rPr>
        <w:t xml:space="preserve">, приостановленная выплата пенсии за выслугу лет возобновляется со дня подачи заявления гражданина об ее возобновлении в ранее установленном размере </w:t>
      </w:r>
      <w:r>
        <w:rPr>
          <w:rFonts w:eastAsiaTheme="minorHAnsi"/>
          <w:sz w:val="24"/>
          <w:szCs w:val="24"/>
          <w:lang w:eastAsia="en-US"/>
        </w:rPr>
        <w:t xml:space="preserve">            </w:t>
      </w:r>
      <w:r w:rsidR="001D35B1" w:rsidRPr="000B4DE8">
        <w:rPr>
          <w:rFonts w:eastAsiaTheme="minorHAnsi"/>
          <w:sz w:val="24"/>
          <w:szCs w:val="24"/>
          <w:lang w:eastAsia="en-US"/>
        </w:rPr>
        <w:t>с учетом индексаций.</w:t>
      </w:r>
    </w:p>
    <w:p w:rsidR="001D35B1" w:rsidRPr="000B4DE8" w:rsidRDefault="00E23C25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bookmarkStart w:id="6" w:name="Par16"/>
      <w:bookmarkEnd w:id="6"/>
      <w:r>
        <w:rPr>
          <w:rFonts w:eastAsiaTheme="minorHAnsi"/>
          <w:sz w:val="24"/>
          <w:szCs w:val="24"/>
          <w:lang w:eastAsia="en-US"/>
        </w:rPr>
        <w:tab/>
      </w:r>
      <w:proofErr w:type="gramStart"/>
      <w:r w:rsidR="001D35B1" w:rsidRPr="000B4DE8">
        <w:rPr>
          <w:rFonts w:eastAsiaTheme="minorHAnsi"/>
          <w:sz w:val="24"/>
          <w:szCs w:val="24"/>
          <w:lang w:eastAsia="en-US"/>
        </w:rPr>
        <w:t>В случае замещения государственных должностей Ленинградской области, должн</w:t>
      </w:r>
      <w:r w:rsidR="001D35B1" w:rsidRPr="000B4DE8">
        <w:rPr>
          <w:rFonts w:eastAsiaTheme="minorHAnsi"/>
          <w:sz w:val="24"/>
          <w:szCs w:val="24"/>
          <w:lang w:eastAsia="en-US"/>
        </w:rPr>
        <w:t>о</w:t>
      </w:r>
      <w:r w:rsidR="001D35B1" w:rsidRPr="000B4DE8">
        <w:rPr>
          <w:rFonts w:eastAsiaTheme="minorHAnsi"/>
          <w:sz w:val="24"/>
          <w:szCs w:val="24"/>
          <w:lang w:eastAsia="en-US"/>
        </w:rPr>
        <w:t>стей гражданской службы Ленинградской области, муниципальных должностей в органах местного самоуправления муниципальных образований  Ленинградской области и дол</w:t>
      </w:r>
      <w:r w:rsidR="001D35B1" w:rsidRPr="000B4DE8">
        <w:rPr>
          <w:rFonts w:eastAsiaTheme="minorHAnsi"/>
          <w:sz w:val="24"/>
          <w:szCs w:val="24"/>
          <w:lang w:eastAsia="en-US"/>
        </w:rPr>
        <w:t>ж</w:t>
      </w:r>
      <w:r w:rsidR="001D35B1" w:rsidRPr="000B4DE8">
        <w:rPr>
          <w:rFonts w:eastAsiaTheme="minorHAnsi"/>
          <w:sz w:val="24"/>
          <w:szCs w:val="24"/>
          <w:lang w:eastAsia="en-US"/>
        </w:rPr>
        <w:t>ностей муниципальной службы в Ленинградской области приостановленная выплата пе</w:t>
      </w:r>
      <w:r w:rsidR="001D35B1" w:rsidRPr="000B4DE8">
        <w:rPr>
          <w:rFonts w:eastAsiaTheme="minorHAnsi"/>
          <w:sz w:val="24"/>
          <w:szCs w:val="24"/>
          <w:lang w:eastAsia="en-US"/>
        </w:rPr>
        <w:t>н</w:t>
      </w:r>
      <w:r w:rsidR="001D35B1" w:rsidRPr="000B4DE8">
        <w:rPr>
          <w:rFonts w:eastAsiaTheme="minorHAnsi"/>
          <w:sz w:val="24"/>
          <w:szCs w:val="24"/>
          <w:lang w:eastAsia="en-US"/>
        </w:rPr>
        <w:t>сии за выслугу лет по заявлению гражданина возобновляется в порядке, установленном для ее назначения в соответствии с настоящим решением</w:t>
      </w:r>
      <w:r w:rsidR="00AE2A45" w:rsidRPr="000B4DE8">
        <w:rPr>
          <w:rFonts w:eastAsiaTheme="minorHAnsi"/>
          <w:sz w:val="24"/>
          <w:szCs w:val="24"/>
          <w:lang w:eastAsia="en-US"/>
        </w:rPr>
        <w:t xml:space="preserve"> </w:t>
      </w:r>
      <w:r w:rsidR="001D35B1" w:rsidRPr="000B4DE8">
        <w:rPr>
          <w:rFonts w:eastAsiaTheme="minorHAnsi"/>
          <w:sz w:val="24"/>
          <w:szCs w:val="24"/>
          <w:lang w:eastAsia="en-US"/>
        </w:rPr>
        <w:t>с учетом дополнительного стажа гражданской (муниципальной) службы</w:t>
      </w:r>
      <w:r w:rsidR="00AE2A45" w:rsidRPr="000B4DE8">
        <w:rPr>
          <w:rFonts w:eastAsiaTheme="minorHAnsi"/>
          <w:sz w:val="24"/>
          <w:szCs w:val="24"/>
          <w:lang w:eastAsia="en-US"/>
        </w:rPr>
        <w:t>, а в случае</w:t>
      </w:r>
      <w:proofErr w:type="gramEnd"/>
      <w:r w:rsidR="00AE2A45" w:rsidRPr="000B4DE8">
        <w:rPr>
          <w:rFonts w:eastAsiaTheme="minorHAnsi"/>
          <w:sz w:val="24"/>
          <w:szCs w:val="24"/>
          <w:lang w:eastAsia="en-US"/>
        </w:rPr>
        <w:t xml:space="preserve"> замещения должностей муниципальной службы в органах местного самоуправления муниципального образования Тосненский район Ленинградской области – с учетом и стажа работы </w:t>
      </w:r>
      <w:r w:rsidR="005B7E10" w:rsidRPr="000B4DE8">
        <w:rPr>
          <w:rFonts w:eastAsiaTheme="minorHAnsi"/>
          <w:sz w:val="24"/>
          <w:szCs w:val="24"/>
          <w:lang w:eastAsia="en-US"/>
        </w:rPr>
        <w:t xml:space="preserve"> на этих должностях, и месячн</w:t>
      </w:r>
      <w:r w:rsidR="005B7E10" w:rsidRPr="000B4DE8">
        <w:rPr>
          <w:rFonts w:eastAsiaTheme="minorHAnsi"/>
          <w:sz w:val="24"/>
          <w:szCs w:val="24"/>
          <w:lang w:eastAsia="en-US"/>
        </w:rPr>
        <w:t>о</w:t>
      </w:r>
      <w:r w:rsidR="005B7E10" w:rsidRPr="000B4DE8">
        <w:rPr>
          <w:rFonts w:eastAsiaTheme="minorHAnsi"/>
          <w:sz w:val="24"/>
          <w:szCs w:val="24"/>
          <w:lang w:eastAsia="en-US"/>
        </w:rPr>
        <w:t>го заработка (месячного денежного содержания</w:t>
      </w:r>
      <w:r w:rsidR="00AE2A45" w:rsidRPr="000B4DE8">
        <w:rPr>
          <w:rFonts w:eastAsiaTheme="minorHAnsi"/>
          <w:sz w:val="24"/>
          <w:szCs w:val="24"/>
          <w:lang w:eastAsia="en-US"/>
        </w:rPr>
        <w:t>) по ним</w:t>
      </w:r>
      <w:r w:rsidR="005B7E10" w:rsidRPr="000B4DE8">
        <w:rPr>
          <w:rFonts w:eastAsiaTheme="minorHAnsi"/>
          <w:sz w:val="24"/>
          <w:szCs w:val="24"/>
          <w:lang w:eastAsia="en-US"/>
        </w:rPr>
        <w:t xml:space="preserve"> применительно к новому назн</w:t>
      </w:r>
      <w:r w:rsidR="005B7E10" w:rsidRPr="000B4DE8">
        <w:rPr>
          <w:rFonts w:eastAsiaTheme="minorHAnsi"/>
          <w:sz w:val="24"/>
          <w:szCs w:val="24"/>
          <w:lang w:eastAsia="en-US"/>
        </w:rPr>
        <w:t>а</w:t>
      </w:r>
      <w:r w:rsidR="005B7E10" w:rsidRPr="000B4DE8">
        <w:rPr>
          <w:rFonts w:eastAsiaTheme="minorHAnsi"/>
          <w:sz w:val="24"/>
          <w:szCs w:val="24"/>
          <w:lang w:eastAsia="en-US"/>
        </w:rPr>
        <w:t>чению</w:t>
      </w:r>
      <w:r w:rsidR="001D35B1" w:rsidRPr="000B4DE8">
        <w:rPr>
          <w:rFonts w:eastAsiaTheme="minorHAnsi"/>
          <w:sz w:val="24"/>
          <w:szCs w:val="24"/>
          <w:lang w:eastAsia="en-US"/>
        </w:rPr>
        <w:t>.</w:t>
      </w:r>
    </w:p>
    <w:p w:rsidR="00FA5D82" w:rsidRPr="000B4DE8" w:rsidRDefault="00E23C25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FD5623" w:rsidRPr="000B4DE8">
        <w:rPr>
          <w:rFonts w:eastAsiaTheme="minorHAnsi"/>
          <w:sz w:val="24"/>
          <w:szCs w:val="24"/>
          <w:lang w:eastAsia="en-US"/>
        </w:rPr>
        <w:t>5.</w:t>
      </w:r>
      <w:r w:rsidR="00F127D9" w:rsidRPr="000B4DE8">
        <w:rPr>
          <w:rFonts w:eastAsiaTheme="minorHAnsi"/>
          <w:sz w:val="24"/>
          <w:szCs w:val="24"/>
          <w:lang w:eastAsia="en-US"/>
        </w:rPr>
        <w:t>3</w:t>
      </w:r>
      <w:r w:rsidR="00E62433" w:rsidRPr="000B4DE8">
        <w:rPr>
          <w:rFonts w:eastAsiaTheme="minorHAnsi"/>
          <w:sz w:val="24"/>
          <w:szCs w:val="24"/>
          <w:lang w:eastAsia="en-US"/>
        </w:rPr>
        <w:t>. Выплата пенсии за вы</w:t>
      </w:r>
      <w:r w:rsidR="00FA5D82" w:rsidRPr="000B4DE8">
        <w:rPr>
          <w:rFonts w:eastAsiaTheme="minorHAnsi"/>
          <w:sz w:val="24"/>
          <w:szCs w:val="24"/>
          <w:lang w:eastAsia="en-US"/>
        </w:rPr>
        <w:t>слугу лет прекращается:</w:t>
      </w:r>
    </w:p>
    <w:p w:rsidR="00A57D84" w:rsidRDefault="00E23C25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FD5623" w:rsidRPr="000B4DE8">
        <w:rPr>
          <w:rFonts w:eastAsiaTheme="minorHAnsi"/>
          <w:sz w:val="24"/>
          <w:szCs w:val="24"/>
          <w:lang w:eastAsia="en-US"/>
        </w:rPr>
        <w:t>5.3.</w:t>
      </w:r>
      <w:r w:rsidR="00FA5D82" w:rsidRPr="000B4DE8">
        <w:rPr>
          <w:rFonts w:eastAsiaTheme="minorHAnsi"/>
          <w:sz w:val="24"/>
          <w:szCs w:val="24"/>
          <w:lang w:eastAsia="en-US"/>
        </w:rPr>
        <w:t>1</w:t>
      </w:r>
      <w:r w:rsidR="00FD5623" w:rsidRPr="000B4DE8">
        <w:rPr>
          <w:rFonts w:eastAsiaTheme="minorHAnsi"/>
          <w:sz w:val="24"/>
          <w:szCs w:val="24"/>
          <w:lang w:eastAsia="en-US"/>
        </w:rPr>
        <w:t>.</w:t>
      </w:r>
      <w:r w:rsidR="00FA5D82" w:rsidRPr="000B4DE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В</w:t>
      </w:r>
      <w:r w:rsidR="00FA5D82" w:rsidRPr="000B4DE8">
        <w:rPr>
          <w:rFonts w:eastAsiaTheme="minorHAnsi"/>
          <w:sz w:val="24"/>
          <w:szCs w:val="24"/>
          <w:lang w:eastAsia="en-US"/>
        </w:rPr>
        <w:t xml:space="preserve"> случае</w:t>
      </w:r>
      <w:r w:rsidR="00E62433" w:rsidRPr="000B4DE8">
        <w:rPr>
          <w:rFonts w:eastAsiaTheme="minorHAnsi"/>
          <w:sz w:val="24"/>
          <w:szCs w:val="24"/>
          <w:lang w:eastAsia="en-US"/>
        </w:rPr>
        <w:t xml:space="preserve"> назначения пенсии за выслугу лет или доплаты к пенсии либо назн</w:t>
      </w:r>
      <w:r w:rsidR="00E62433" w:rsidRPr="000B4DE8">
        <w:rPr>
          <w:rFonts w:eastAsiaTheme="minorHAnsi"/>
          <w:sz w:val="24"/>
          <w:szCs w:val="24"/>
          <w:lang w:eastAsia="en-US"/>
        </w:rPr>
        <w:t>а</w:t>
      </w:r>
      <w:r w:rsidR="00E62433" w:rsidRPr="000B4DE8">
        <w:rPr>
          <w:rFonts w:eastAsiaTheme="minorHAnsi"/>
          <w:sz w:val="24"/>
          <w:szCs w:val="24"/>
          <w:lang w:eastAsia="en-US"/>
        </w:rPr>
        <w:t xml:space="preserve">чения ежемесячного пожизненного содержания </w:t>
      </w:r>
      <w:r w:rsidR="005C27E5" w:rsidRPr="000B4DE8">
        <w:rPr>
          <w:rFonts w:eastAsiaTheme="minorHAnsi"/>
          <w:sz w:val="24"/>
          <w:szCs w:val="24"/>
          <w:lang w:eastAsia="en-US"/>
        </w:rPr>
        <w:t xml:space="preserve">или установления дополнительного </w:t>
      </w:r>
      <w:r>
        <w:rPr>
          <w:rFonts w:eastAsiaTheme="minorHAnsi"/>
          <w:sz w:val="24"/>
          <w:szCs w:val="24"/>
          <w:lang w:eastAsia="en-US"/>
        </w:rPr>
        <w:t xml:space="preserve">     </w:t>
      </w:r>
      <w:r w:rsidR="005C27E5" w:rsidRPr="000B4DE8">
        <w:rPr>
          <w:rFonts w:eastAsiaTheme="minorHAnsi"/>
          <w:sz w:val="24"/>
          <w:szCs w:val="24"/>
          <w:lang w:eastAsia="en-US"/>
        </w:rPr>
        <w:t xml:space="preserve">пожизненного ежемесячного материального обеспечения </w:t>
      </w:r>
      <w:r w:rsidR="00E62433" w:rsidRPr="000B4DE8">
        <w:rPr>
          <w:rFonts w:eastAsiaTheme="minorHAnsi"/>
          <w:sz w:val="24"/>
          <w:szCs w:val="24"/>
          <w:lang w:eastAsia="en-US"/>
        </w:rPr>
        <w:t>в соответствии с законодател</w:t>
      </w:r>
      <w:r w:rsidR="00E62433" w:rsidRPr="000B4DE8">
        <w:rPr>
          <w:rFonts w:eastAsiaTheme="minorHAnsi"/>
          <w:sz w:val="24"/>
          <w:szCs w:val="24"/>
          <w:lang w:eastAsia="en-US"/>
        </w:rPr>
        <w:t>ь</w:t>
      </w:r>
      <w:r w:rsidR="00E62433" w:rsidRPr="000B4DE8">
        <w:rPr>
          <w:rFonts w:eastAsiaTheme="minorHAnsi"/>
          <w:sz w:val="24"/>
          <w:szCs w:val="24"/>
          <w:lang w:eastAsia="en-US"/>
        </w:rPr>
        <w:t xml:space="preserve">ством Российской Федерации, законодательством Ленинградской области, иного субъекта </w:t>
      </w:r>
    </w:p>
    <w:p w:rsidR="00A57D84" w:rsidRDefault="00A57D84" w:rsidP="00A57D84">
      <w:pPr>
        <w:overflowPunct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5</w:t>
      </w:r>
    </w:p>
    <w:p w:rsidR="00A57D84" w:rsidRDefault="00A57D84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E62433" w:rsidRPr="000B4DE8" w:rsidRDefault="00E62433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B4DE8">
        <w:rPr>
          <w:rFonts w:eastAsiaTheme="minorHAnsi"/>
          <w:sz w:val="24"/>
          <w:szCs w:val="24"/>
          <w:lang w:eastAsia="en-US"/>
        </w:rPr>
        <w:t>Российской Федерации, либо в соответствии с нормативными правовыми актами органа местного самоуправления, - со дня, в котором наступили указанные обстоятельства.</w:t>
      </w:r>
    </w:p>
    <w:p w:rsidR="005B7E10" w:rsidRPr="000B4DE8" w:rsidRDefault="00A57D84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5.3.2. В</w:t>
      </w:r>
      <w:r w:rsidR="005B7E10" w:rsidRPr="000B4DE8">
        <w:rPr>
          <w:rFonts w:eastAsiaTheme="minorHAnsi"/>
          <w:sz w:val="24"/>
          <w:szCs w:val="24"/>
          <w:lang w:eastAsia="en-US"/>
        </w:rPr>
        <w:t xml:space="preserve"> случае выезда на постоянное место жительства за пределы Российской </w:t>
      </w:r>
      <w:r>
        <w:rPr>
          <w:rFonts w:eastAsiaTheme="minorHAnsi"/>
          <w:sz w:val="24"/>
          <w:szCs w:val="24"/>
          <w:lang w:eastAsia="en-US"/>
        </w:rPr>
        <w:t xml:space="preserve">   </w:t>
      </w:r>
      <w:r w:rsidR="005B7E10" w:rsidRPr="000B4DE8">
        <w:rPr>
          <w:rFonts w:eastAsiaTheme="minorHAnsi"/>
          <w:sz w:val="24"/>
          <w:szCs w:val="24"/>
          <w:lang w:eastAsia="en-US"/>
        </w:rPr>
        <w:t>Федерации, - со дня, в котором наступили указанные обстоятельства.</w:t>
      </w:r>
    </w:p>
    <w:p w:rsidR="00E62433" w:rsidRPr="000B4DE8" w:rsidRDefault="00A57D84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5C27E5" w:rsidRPr="000B4DE8">
        <w:rPr>
          <w:rFonts w:eastAsiaTheme="minorHAnsi"/>
          <w:sz w:val="24"/>
          <w:szCs w:val="24"/>
          <w:lang w:eastAsia="en-US"/>
        </w:rPr>
        <w:t>5.3.</w:t>
      </w:r>
      <w:r w:rsidR="005B7E10" w:rsidRPr="000B4DE8">
        <w:rPr>
          <w:rFonts w:eastAsiaTheme="minorHAnsi"/>
          <w:sz w:val="24"/>
          <w:szCs w:val="24"/>
          <w:lang w:eastAsia="en-US"/>
        </w:rPr>
        <w:t>3</w:t>
      </w:r>
      <w:r w:rsidR="005C27E5" w:rsidRPr="000B4DE8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В</w:t>
      </w:r>
      <w:r w:rsidR="00E62433" w:rsidRPr="000B4DE8">
        <w:rPr>
          <w:rFonts w:eastAsiaTheme="minorHAnsi"/>
          <w:sz w:val="24"/>
          <w:szCs w:val="24"/>
          <w:lang w:eastAsia="en-US"/>
        </w:rPr>
        <w:t xml:space="preserve"> случае смерти лица, получавшего пенсию за выслугу лет, а также в случае </w:t>
      </w:r>
      <w:r w:rsidR="00CD7EDD" w:rsidRPr="000B4DE8">
        <w:rPr>
          <w:rFonts w:eastAsiaTheme="minorHAnsi"/>
          <w:sz w:val="24"/>
          <w:szCs w:val="24"/>
          <w:lang w:eastAsia="en-US"/>
        </w:rPr>
        <w:t xml:space="preserve">объявления </w:t>
      </w:r>
      <w:r w:rsidR="00E62433" w:rsidRPr="000B4DE8">
        <w:rPr>
          <w:rFonts w:eastAsiaTheme="minorHAnsi"/>
          <w:sz w:val="24"/>
          <w:szCs w:val="24"/>
          <w:lang w:eastAsia="en-US"/>
        </w:rPr>
        <w:t xml:space="preserve">его в установленном порядке умершим или </w:t>
      </w:r>
      <w:r w:rsidR="00CD7EDD" w:rsidRPr="000B4DE8">
        <w:rPr>
          <w:rFonts w:eastAsiaTheme="minorHAnsi"/>
          <w:sz w:val="24"/>
          <w:szCs w:val="24"/>
          <w:lang w:eastAsia="en-US"/>
        </w:rPr>
        <w:t xml:space="preserve">признания </w:t>
      </w:r>
      <w:r w:rsidR="00E62433" w:rsidRPr="000B4DE8">
        <w:rPr>
          <w:rFonts w:eastAsiaTheme="minorHAnsi"/>
          <w:sz w:val="24"/>
          <w:szCs w:val="24"/>
          <w:lang w:eastAsia="en-US"/>
        </w:rPr>
        <w:t>безвестно отсутству</w:t>
      </w:r>
      <w:r w:rsidR="00E62433" w:rsidRPr="000B4DE8">
        <w:rPr>
          <w:rFonts w:eastAsiaTheme="minorHAnsi"/>
          <w:sz w:val="24"/>
          <w:szCs w:val="24"/>
          <w:lang w:eastAsia="en-US"/>
        </w:rPr>
        <w:t>ю</w:t>
      </w:r>
      <w:r w:rsidR="00E62433" w:rsidRPr="000B4DE8">
        <w:rPr>
          <w:rFonts w:eastAsiaTheme="minorHAnsi"/>
          <w:sz w:val="24"/>
          <w:szCs w:val="24"/>
          <w:lang w:eastAsia="en-US"/>
        </w:rPr>
        <w:t xml:space="preserve">щим - с первого числа месяца, следующего за месяцем, в котором наступила смерть </w:t>
      </w:r>
      <w:r>
        <w:rPr>
          <w:rFonts w:eastAsiaTheme="minorHAnsi"/>
          <w:sz w:val="24"/>
          <w:szCs w:val="24"/>
          <w:lang w:eastAsia="en-US"/>
        </w:rPr>
        <w:t xml:space="preserve">     </w:t>
      </w:r>
      <w:r w:rsidR="00E62433" w:rsidRPr="000B4DE8">
        <w:rPr>
          <w:rFonts w:eastAsiaTheme="minorHAnsi"/>
          <w:sz w:val="24"/>
          <w:szCs w:val="24"/>
          <w:lang w:eastAsia="en-US"/>
        </w:rPr>
        <w:t>получателя либо вступило в силу решение суда об объявлении его умершим или решение суда о признании его безвестно отсутствующим.</w:t>
      </w:r>
      <w:proofErr w:type="gramEnd"/>
    </w:p>
    <w:p w:rsidR="00F675C4" w:rsidRPr="000B4DE8" w:rsidRDefault="00A57D84" w:rsidP="000B4DE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bookmarkStart w:id="7" w:name="Par22"/>
      <w:bookmarkEnd w:id="7"/>
      <w:r>
        <w:rPr>
          <w:rFonts w:eastAsiaTheme="minorHAnsi"/>
          <w:sz w:val="24"/>
          <w:szCs w:val="24"/>
          <w:lang w:eastAsia="en-US"/>
        </w:rPr>
        <w:tab/>
      </w:r>
      <w:r w:rsidR="009731F6" w:rsidRPr="000B4DE8">
        <w:rPr>
          <w:rFonts w:eastAsiaTheme="minorHAnsi"/>
          <w:sz w:val="24"/>
          <w:szCs w:val="24"/>
          <w:lang w:eastAsia="en-US"/>
        </w:rPr>
        <w:t>5.</w:t>
      </w:r>
      <w:r w:rsidR="00F675C4" w:rsidRPr="000B4DE8">
        <w:rPr>
          <w:rFonts w:eastAsiaTheme="minorHAnsi"/>
          <w:sz w:val="24"/>
          <w:szCs w:val="24"/>
          <w:lang w:eastAsia="en-US"/>
        </w:rPr>
        <w:t xml:space="preserve">4. Получатель пенсии за выслугу лет обязан в течение пяти рабочих дней после возникновения обстоятельств, </w:t>
      </w:r>
      <w:r w:rsidR="00CD7EDD" w:rsidRPr="000B4DE8">
        <w:rPr>
          <w:rFonts w:eastAsiaTheme="minorHAnsi"/>
          <w:sz w:val="24"/>
          <w:szCs w:val="24"/>
          <w:lang w:eastAsia="en-US"/>
        </w:rPr>
        <w:t>предусмотренных</w:t>
      </w:r>
      <w:r w:rsidR="00F675C4" w:rsidRPr="000B4DE8">
        <w:rPr>
          <w:rFonts w:eastAsiaTheme="minorHAnsi"/>
          <w:sz w:val="24"/>
          <w:szCs w:val="24"/>
          <w:lang w:eastAsia="en-US"/>
        </w:rPr>
        <w:t xml:space="preserve"> </w:t>
      </w:r>
      <w:r w:rsidR="009731F6" w:rsidRPr="000B4DE8">
        <w:rPr>
          <w:rFonts w:eastAsiaTheme="minorHAnsi"/>
          <w:sz w:val="24"/>
          <w:szCs w:val="24"/>
          <w:lang w:eastAsia="en-US"/>
        </w:rPr>
        <w:t>пунктом 5.</w:t>
      </w:r>
      <w:r w:rsidR="00F675C4" w:rsidRPr="000B4DE8">
        <w:rPr>
          <w:rFonts w:eastAsiaTheme="minorHAnsi"/>
          <w:sz w:val="24"/>
          <w:szCs w:val="24"/>
          <w:lang w:eastAsia="en-US"/>
        </w:rPr>
        <w:t>1, пун</w:t>
      </w:r>
      <w:r w:rsidR="00CD7EDD" w:rsidRPr="000B4DE8">
        <w:rPr>
          <w:rFonts w:eastAsiaTheme="minorHAnsi"/>
          <w:sz w:val="24"/>
          <w:szCs w:val="24"/>
          <w:lang w:eastAsia="en-US"/>
        </w:rPr>
        <w:t xml:space="preserve">ктом </w:t>
      </w:r>
      <w:r w:rsidR="009731F6" w:rsidRPr="000B4DE8">
        <w:rPr>
          <w:rFonts w:eastAsiaTheme="minorHAnsi"/>
          <w:sz w:val="24"/>
          <w:szCs w:val="24"/>
          <w:lang w:eastAsia="en-US"/>
        </w:rPr>
        <w:t>5.3.</w:t>
      </w:r>
      <w:r w:rsidR="00CD7EDD" w:rsidRPr="000B4DE8">
        <w:rPr>
          <w:rFonts w:eastAsiaTheme="minorHAnsi"/>
          <w:sz w:val="24"/>
          <w:szCs w:val="24"/>
          <w:lang w:eastAsia="en-US"/>
        </w:rPr>
        <w:t>1 настояще</w:t>
      </w:r>
      <w:r w:rsidR="009731F6" w:rsidRPr="000B4DE8">
        <w:rPr>
          <w:rFonts w:eastAsiaTheme="minorHAnsi"/>
          <w:sz w:val="24"/>
          <w:szCs w:val="24"/>
          <w:lang w:eastAsia="en-US"/>
        </w:rPr>
        <w:t>го</w:t>
      </w:r>
      <w:r w:rsidR="00CD7EDD" w:rsidRPr="000B4DE8">
        <w:rPr>
          <w:rFonts w:eastAsiaTheme="minorHAnsi"/>
          <w:sz w:val="24"/>
          <w:szCs w:val="24"/>
          <w:lang w:eastAsia="en-US"/>
        </w:rPr>
        <w:t xml:space="preserve"> </w:t>
      </w:r>
      <w:r w:rsidR="003D1490" w:rsidRPr="000B4DE8">
        <w:rPr>
          <w:rFonts w:eastAsiaTheme="minorHAnsi"/>
          <w:sz w:val="24"/>
          <w:szCs w:val="24"/>
          <w:lang w:eastAsia="en-US"/>
        </w:rPr>
        <w:t>Положения</w:t>
      </w:r>
      <w:r w:rsidR="00CD7EDD" w:rsidRPr="000B4DE8">
        <w:rPr>
          <w:rFonts w:eastAsiaTheme="minorHAnsi"/>
          <w:sz w:val="24"/>
          <w:szCs w:val="24"/>
          <w:lang w:eastAsia="en-US"/>
        </w:rPr>
        <w:t xml:space="preserve"> </w:t>
      </w:r>
      <w:r w:rsidR="00E630F6" w:rsidRPr="000B4DE8">
        <w:rPr>
          <w:rFonts w:eastAsiaTheme="minorHAnsi"/>
          <w:sz w:val="24"/>
          <w:szCs w:val="24"/>
          <w:lang w:eastAsia="en-US"/>
        </w:rPr>
        <w:t xml:space="preserve">письменно </w:t>
      </w:r>
      <w:r w:rsidR="00F675C4" w:rsidRPr="000B4DE8">
        <w:rPr>
          <w:rFonts w:eastAsiaTheme="minorHAnsi"/>
          <w:sz w:val="24"/>
          <w:szCs w:val="24"/>
          <w:lang w:eastAsia="en-US"/>
        </w:rPr>
        <w:t xml:space="preserve">сообщить об этом </w:t>
      </w:r>
      <w:r w:rsidR="0037589F" w:rsidRPr="000B4DE8">
        <w:rPr>
          <w:rFonts w:eastAsiaTheme="minorHAnsi"/>
          <w:sz w:val="24"/>
          <w:szCs w:val="24"/>
          <w:lang w:eastAsia="en-US"/>
        </w:rPr>
        <w:t>в</w:t>
      </w:r>
      <w:r w:rsidR="00F675C4" w:rsidRPr="000B4DE8">
        <w:rPr>
          <w:rFonts w:eastAsiaTheme="minorHAnsi"/>
          <w:sz w:val="24"/>
          <w:szCs w:val="24"/>
          <w:lang w:eastAsia="en-US"/>
        </w:rPr>
        <w:t xml:space="preserve"> </w:t>
      </w:r>
      <w:r w:rsidR="0037589F" w:rsidRPr="000B4DE8">
        <w:rPr>
          <w:rFonts w:eastAsiaTheme="minorHAnsi"/>
          <w:sz w:val="24"/>
          <w:szCs w:val="24"/>
          <w:lang w:eastAsia="en-US"/>
        </w:rPr>
        <w:t>администрацию</w:t>
      </w:r>
      <w:r w:rsidR="009731F6" w:rsidRPr="000B4DE8">
        <w:rPr>
          <w:rFonts w:eastAsiaTheme="minorHAnsi"/>
          <w:sz w:val="24"/>
          <w:szCs w:val="24"/>
          <w:lang w:eastAsia="en-US"/>
        </w:rPr>
        <w:t xml:space="preserve"> муниципального образования Тосненский район</w:t>
      </w:r>
      <w:r w:rsidR="00F675C4" w:rsidRPr="000B4DE8">
        <w:rPr>
          <w:rFonts w:eastAsiaTheme="minorHAnsi"/>
          <w:sz w:val="24"/>
          <w:szCs w:val="24"/>
          <w:lang w:eastAsia="en-US"/>
        </w:rPr>
        <w:t xml:space="preserve"> Ленинг</w:t>
      </w:r>
      <w:r w:rsidR="00E630F6" w:rsidRPr="000B4DE8">
        <w:rPr>
          <w:rFonts w:eastAsiaTheme="minorHAnsi"/>
          <w:sz w:val="24"/>
          <w:szCs w:val="24"/>
          <w:lang w:eastAsia="en-US"/>
        </w:rPr>
        <w:t>радской области, осуществляющей</w:t>
      </w:r>
      <w:r w:rsidR="00F675C4" w:rsidRPr="000B4DE8">
        <w:rPr>
          <w:rFonts w:eastAsiaTheme="minorHAnsi"/>
          <w:sz w:val="24"/>
          <w:szCs w:val="24"/>
          <w:lang w:eastAsia="en-US"/>
        </w:rPr>
        <w:t xml:space="preserve"> выплату пенсии за выслугу лет.</w:t>
      </w:r>
    </w:p>
    <w:p w:rsidR="00571C91" w:rsidRDefault="00A57D84" w:rsidP="000B4DE8">
      <w:pPr>
        <w:overflowPunct/>
        <w:jc w:val="both"/>
        <w:textAlignment w:val="auto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0B2023" w:rsidRPr="000B4DE8">
        <w:rPr>
          <w:rFonts w:eastAsiaTheme="minorHAnsi"/>
          <w:sz w:val="24"/>
          <w:szCs w:val="24"/>
          <w:lang w:eastAsia="en-US"/>
        </w:rPr>
        <w:t>5.</w:t>
      </w:r>
      <w:r w:rsidR="00F675C4" w:rsidRPr="000B4DE8">
        <w:rPr>
          <w:rFonts w:eastAsiaTheme="minorHAnsi"/>
          <w:sz w:val="24"/>
          <w:szCs w:val="24"/>
          <w:lang w:eastAsia="en-US"/>
        </w:rPr>
        <w:t>5</w:t>
      </w:r>
      <w:r w:rsidR="00FA5D82" w:rsidRPr="000B4DE8">
        <w:rPr>
          <w:rFonts w:eastAsiaTheme="minorHAnsi"/>
          <w:sz w:val="24"/>
          <w:szCs w:val="24"/>
          <w:lang w:eastAsia="en-US"/>
        </w:rPr>
        <w:t xml:space="preserve">. </w:t>
      </w:r>
      <w:r w:rsidR="00AF309C" w:rsidRPr="000B4DE8">
        <w:rPr>
          <w:rFonts w:eastAsiaTheme="minorHAnsi"/>
          <w:sz w:val="24"/>
          <w:szCs w:val="24"/>
          <w:lang w:eastAsia="en-US"/>
        </w:rPr>
        <w:t>Выплата п</w:t>
      </w:r>
      <w:r w:rsidR="00FA5D82" w:rsidRPr="000B4DE8">
        <w:rPr>
          <w:rFonts w:eastAsiaTheme="minorHAnsi"/>
          <w:sz w:val="24"/>
          <w:szCs w:val="24"/>
          <w:lang w:eastAsia="en-US"/>
        </w:rPr>
        <w:t>енси</w:t>
      </w:r>
      <w:r w:rsidR="00AF309C" w:rsidRPr="000B4DE8">
        <w:rPr>
          <w:rFonts w:eastAsiaTheme="minorHAnsi"/>
          <w:sz w:val="24"/>
          <w:szCs w:val="24"/>
          <w:lang w:eastAsia="en-US"/>
        </w:rPr>
        <w:t>и</w:t>
      </w:r>
      <w:r w:rsidR="00FA5D82" w:rsidRPr="000B4DE8">
        <w:rPr>
          <w:rFonts w:eastAsiaTheme="minorHAnsi"/>
          <w:sz w:val="24"/>
          <w:szCs w:val="24"/>
          <w:lang w:eastAsia="en-US"/>
        </w:rPr>
        <w:t xml:space="preserve"> за выслугу лет приостанавливается, возобновляется и прекр</w:t>
      </w:r>
      <w:r w:rsidR="00FA5D82" w:rsidRPr="000B4DE8">
        <w:rPr>
          <w:rFonts w:eastAsiaTheme="minorHAnsi"/>
          <w:sz w:val="24"/>
          <w:szCs w:val="24"/>
          <w:lang w:eastAsia="en-US"/>
        </w:rPr>
        <w:t>а</w:t>
      </w:r>
      <w:r w:rsidR="00FA5D82" w:rsidRPr="000B4DE8">
        <w:rPr>
          <w:rFonts w:eastAsiaTheme="minorHAnsi"/>
          <w:sz w:val="24"/>
          <w:szCs w:val="24"/>
          <w:lang w:eastAsia="en-US"/>
        </w:rPr>
        <w:t xml:space="preserve">щается на основании распоряжения </w:t>
      </w:r>
      <w:r w:rsidR="009731F6" w:rsidRPr="000B4DE8">
        <w:rPr>
          <w:rFonts w:eastAsiaTheme="minorHAnsi"/>
          <w:sz w:val="24"/>
          <w:szCs w:val="24"/>
          <w:lang w:eastAsia="en-US"/>
        </w:rPr>
        <w:t>администрации муниципального образования Тосне</w:t>
      </w:r>
      <w:r w:rsidR="009731F6" w:rsidRPr="000B4DE8">
        <w:rPr>
          <w:rFonts w:eastAsiaTheme="minorHAnsi"/>
          <w:sz w:val="24"/>
          <w:szCs w:val="24"/>
          <w:lang w:eastAsia="en-US"/>
        </w:rPr>
        <w:t>н</w:t>
      </w:r>
      <w:r w:rsidR="009731F6" w:rsidRPr="000B4DE8">
        <w:rPr>
          <w:rFonts w:eastAsiaTheme="minorHAnsi"/>
          <w:sz w:val="24"/>
          <w:szCs w:val="24"/>
          <w:lang w:eastAsia="en-US"/>
        </w:rPr>
        <w:t>ский район</w:t>
      </w:r>
      <w:r w:rsidR="000B2023" w:rsidRPr="000B4DE8">
        <w:rPr>
          <w:rFonts w:eastAsiaTheme="minorHAnsi"/>
          <w:sz w:val="24"/>
          <w:szCs w:val="24"/>
          <w:lang w:eastAsia="en-US"/>
        </w:rPr>
        <w:t xml:space="preserve"> Ленинградской области</w:t>
      </w:r>
      <w:r w:rsidR="00CF7168" w:rsidRPr="000B4DE8">
        <w:rPr>
          <w:rFonts w:eastAsiaTheme="minorHAnsi"/>
          <w:sz w:val="24"/>
          <w:szCs w:val="24"/>
          <w:lang w:eastAsia="en-US"/>
        </w:rPr>
        <w:t>.</w:t>
      </w:r>
    </w:p>
    <w:p w:rsidR="00A57D84" w:rsidRPr="000B4DE8" w:rsidRDefault="00A57D84" w:rsidP="000B4DE8">
      <w:pPr>
        <w:overflowPunct/>
        <w:jc w:val="both"/>
        <w:textAlignment w:val="auto"/>
        <w:outlineLvl w:val="1"/>
        <w:rPr>
          <w:rFonts w:eastAsiaTheme="minorHAnsi"/>
          <w:sz w:val="24"/>
          <w:szCs w:val="24"/>
          <w:lang w:eastAsia="en-US"/>
        </w:rPr>
      </w:pPr>
    </w:p>
    <w:p w:rsidR="00920120" w:rsidRDefault="000B2023" w:rsidP="00A57D84">
      <w:pPr>
        <w:overflowPunct/>
        <w:jc w:val="center"/>
        <w:textAlignment w:val="auto"/>
        <w:outlineLvl w:val="1"/>
        <w:rPr>
          <w:rFonts w:eastAsiaTheme="minorHAnsi"/>
          <w:sz w:val="24"/>
          <w:szCs w:val="24"/>
          <w:lang w:eastAsia="en-US"/>
        </w:rPr>
      </w:pPr>
      <w:r w:rsidRPr="000B4DE8">
        <w:rPr>
          <w:rFonts w:eastAsiaTheme="minorHAnsi"/>
          <w:sz w:val="24"/>
          <w:szCs w:val="24"/>
          <w:lang w:eastAsia="en-US"/>
        </w:rPr>
        <w:t>6</w:t>
      </w:r>
      <w:r w:rsidR="00377017" w:rsidRPr="000B4DE8">
        <w:rPr>
          <w:rFonts w:eastAsiaTheme="minorHAnsi"/>
          <w:sz w:val="24"/>
          <w:szCs w:val="24"/>
          <w:lang w:eastAsia="en-US"/>
        </w:rPr>
        <w:t>. Стаж</w:t>
      </w:r>
      <w:r w:rsidR="00920120" w:rsidRPr="000B4DE8">
        <w:rPr>
          <w:rFonts w:eastAsiaTheme="minorHAnsi"/>
          <w:sz w:val="24"/>
          <w:szCs w:val="24"/>
          <w:lang w:eastAsia="en-US"/>
        </w:rPr>
        <w:t xml:space="preserve"> </w:t>
      </w:r>
      <w:r w:rsidRPr="000B4DE8">
        <w:rPr>
          <w:rFonts w:eastAsiaTheme="minorHAnsi"/>
          <w:sz w:val="24"/>
          <w:szCs w:val="24"/>
          <w:lang w:eastAsia="en-US"/>
        </w:rPr>
        <w:t>муниципальной</w:t>
      </w:r>
      <w:r w:rsidR="00920120" w:rsidRPr="000B4DE8">
        <w:rPr>
          <w:rFonts w:eastAsiaTheme="minorHAnsi"/>
          <w:sz w:val="24"/>
          <w:szCs w:val="24"/>
          <w:lang w:eastAsia="en-US"/>
        </w:rPr>
        <w:t xml:space="preserve"> службы</w:t>
      </w:r>
    </w:p>
    <w:p w:rsidR="00A57D84" w:rsidRPr="000B4DE8" w:rsidRDefault="00A57D84" w:rsidP="000B4DE8">
      <w:pPr>
        <w:overflowPunct/>
        <w:jc w:val="both"/>
        <w:textAlignment w:val="auto"/>
        <w:outlineLvl w:val="1"/>
        <w:rPr>
          <w:rFonts w:eastAsiaTheme="minorHAnsi"/>
          <w:sz w:val="24"/>
          <w:szCs w:val="24"/>
          <w:lang w:eastAsia="en-US"/>
        </w:rPr>
      </w:pPr>
    </w:p>
    <w:p w:rsidR="00870CFE" w:rsidRPr="000B4DE8" w:rsidRDefault="00A57D84" w:rsidP="000B4DE8">
      <w:pPr>
        <w:pStyle w:val="a3"/>
        <w:overflowPunct/>
        <w:ind w:left="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0B2023" w:rsidRPr="000B4DE8">
        <w:rPr>
          <w:rFonts w:eastAsiaTheme="minorHAnsi"/>
          <w:sz w:val="24"/>
          <w:szCs w:val="24"/>
          <w:lang w:eastAsia="en-US"/>
        </w:rPr>
        <w:t xml:space="preserve">6.1. </w:t>
      </w:r>
      <w:r w:rsidR="00870CFE" w:rsidRPr="000B4DE8">
        <w:rPr>
          <w:rFonts w:eastAsiaTheme="minorHAnsi"/>
          <w:sz w:val="24"/>
          <w:szCs w:val="24"/>
          <w:lang w:eastAsia="en-US"/>
        </w:rPr>
        <w:t xml:space="preserve">В стаж </w:t>
      </w:r>
      <w:r w:rsidR="000B2023" w:rsidRPr="000B4DE8">
        <w:rPr>
          <w:rFonts w:eastAsiaTheme="minorHAnsi"/>
          <w:sz w:val="24"/>
          <w:szCs w:val="24"/>
          <w:lang w:eastAsia="en-US"/>
        </w:rPr>
        <w:t>муниципальной</w:t>
      </w:r>
      <w:r w:rsidR="00870CFE" w:rsidRPr="000B4DE8">
        <w:rPr>
          <w:rFonts w:eastAsiaTheme="minorHAnsi"/>
          <w:sz w:val="24"/>
          <w:szCs w:val="24"/>
          <w:lang w:eastAsia="en-US"/>
        </w:rPr>
        <w:t xml:space="preserve"> службы </w:t>
      </w:r>
      <w:r w:rsidR="00311289" w:rsidRPr="000B4DE8">
        <w:rPr>
          <w:rFonts w:eastAsiaTheme="minorHAnsi"/>
          <w:sz w:val="24"/>
          <w:szCs w:val="24"/>
          <w:lang w:eastAsia="en-US"/>
        </w:rPr>
        <w:t>для</w:t>
      </w:r>
      <w:r w:rsidR="00870CFE" w:rsidRPr="000B4DE8">
        <w:rPr>
          <w:rFonts w:eastAsiaTheme="minorHAnsi"/>
          <w:sz w:val="24"/>
          <w:szCs w:val="24"/>
          <w:lang w:eastAsia="en-US"/>
        </w:rPr>
        <w:t xml:space="preserve"> на</w:t>
      </w:r>
      <w:r w:rsidR="00311289" w:rsidRPr="000B4DE8">
        <w:rPr>
          <w:rFonts w:eastAsiaTheme="minorHAnsi"/>
          <w:sz w:val="24"/>
          <w:szCs w:val="24"/>
          <w:lang w:eastAsia="en-US"/>
        </w:rPr>
        <w:t xml:space="preserve">значения </w:t>
      </w:r>
      <w:r w:rsidR="00870CFE" w:rsidRPr="000B4DE8">
        <w:rPr>
          <w:rFonts w:eastAsiaTheme="minorHAnsi"/>
          <w:sz w:val="24"/>
          <w:szCs w:val="24"/>
          <w:lang w:eastAsia="en-US"/>
        </w:rPr>
        <w:t>пенси</w:t>
      </w:r>
      <w:r w:rsidR="00311289" w:rsidRPr="000B4DE8">
        <w:rPr>
          <w:rFonts w:eastAsiaTheme="minorHAnsi"/>
          <w:sz w:val="24"/>
          <w:szCs w:val="24"/>
          <w:lang w:eastAsia="en-US"/>
        </w:rPr>
        <w:t>и</w:t>
      </w:r>
      <w:r w:rsidR="00870CFE" w:rsidRPr="000B4DE8">
        <w:rPr>
          <w:rFonts w:eastAsiaTheme="minorHAnsi"/>
          <w:sz w:val="24"/>
          <w:szCs w:val="24"/>
          <w:lang w:eastAsia="en-US"/>
        </w:rPr>
        <w:t xml:space="preserve"> за выслугу лет, включ</w:t>
      </w:r>
      <w:r w:rsidR="00870CFE" w:rsidRPr="000B4DE8">
        <w:rPr>
          <w:rFonts w:eastAsiaTheme="minorHAnsi"/>
          <w:sz w:val="24"/>
          <w:szCs w:val="24"/>
          <w:lang w:eastAsia="en-US"/>
        </w:rPr>
        <w:t>а</w:t>
      </w:r>
      <w:r w:rsidR="00870CFE" w:rsidRPr="000B4DE8">
        <w:rPr>
          <w:rFonts w:eastAsiaTheme="minorHAnsi"/>
          <w:sz w:val="24"/>
          <w:szCs w:val="24"/>
          <w:lang w:eastAsia="en-US"/>
        </w:rPr>
        <w:t xml:space="preserve">ются (засчитываются) периоды государственной (муниципальной) службы (работы) </w:t>
      </w:r>
      <w:r>
        <w:rPr>
          <w:rFonts w:eastAsiaTheme="minorHAnsi"/>
          <w:sz w:val="24"/>
          <w:szCs w:val="24"/>
          <w:lang w:eastAsia="en-US"/>
        </w:rPr>
        <w:t xml:space="preserve">         </w:t>
      </w:r>
      <w:r w:rsidR="00870CFE" w:rsidRPr="000B4DE8">
        <w:rPr>
          <w:rFonts w:eastAsiaTheme="minorHAnsi"/>
          <w:sz w:val="24"/>
          <w:szCs w:val="24"/>
          <w:lang w:eastAsia="en-US"/>
        </w:rPr>
        <w:t>и иные периоды, в порядке, установленном областным законом</w:t>
      </w:r>
      <w:r w:rsidR="00011F58" w:rsidRPr="000B4DE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Ленинградской области   </w:t>
      </w:r>
      <w:r w:rsidR="00011F58" w:rsidRPr="000B4DE8">
        <w:rPr>
          <w:rFonts w:eastAsiaTheme="minorHAnsi"/>
          <w:sz w:val="24"/>
          <w:szCs w:val="24"/>
          <w:lang w:eastAsia="en-US"/>
        </w:rPr>
        <w:t xml:space="preserve">от 08.06.2010 N 26-оз </w:t>
      </w:r>
      <w:r w:rsidR="00320A05" w:rsidRPr="000B4DE8">
        <w:rPr>
          <w:rFonts w:eastAsiaTheme="minorHAnsi"/>
          <w:sz w:val="24"/>
          <w:szCs w:val="24"/>
          <w:lang w:eastAsia="en-US"/>
        </w:rPr>
        <w:t>«</w:t>
      </w:r>
      <w:r w:rsidR="00011F58" w:rsidRPr="000B4DE8">
        <w:rPr>
          <w:rFonts w:eastAsiaTheme="minorHAnsi"/>
          <w:sz w:val="24"/>
          <w:szCs w:val="24"/>
          <w:lang w:eastAsia="en-US"/>
        </w:rPr>
        <w:t xml:space="preserve">Об исчислении стажа государственной гражданской службы </w:t>
      </w:r>
      <w:r>
        <w:rPr>
          <w:rFonts w:eastAsiaTheme="minorHAnsi"/>
          <w:sz w:val="24"/>
          <w:szCs w:val="24"/>
          <w:lang w:eastAsia="en-US"/>
        </w:rPr>
        <w:t xml:space="preserve">     </w:t>
      </w:r>
      <w:r w:rsidR="00011F58" w:rsidRPr="000B4DE8">
        <w:rPr>
          <w:rFonts w:eastAsiaTheme="minorHAnsi"/>
          <w:sz w:val="24"/>
          <w:szCs w:val="24"/>
          <w:lang w:eastAsia="en-US"/>
        </w:rPr>
        <w:t>Ленинградской области и муниципальной службы в Ленинградской области</w:t>
      </w:r>
      <w:r w:rsidR="00320A05" w:rsidRPr="000B4DE8">
        <w:rPr>
          <w:rFonts w:eastAsiaTheme="minorHAnsi"/>
          <w:sz w:val="24"/>
          <w:szCs w:val="24"/>
          <w:lang w:eastAsia="en-US"/>
        </w:rPr>
        <w:t>»</w:t>
      </w:r>
      <w:r w:rsidR="00870CFE" w:rsidRPr="000B4DE8">
        <w:rPr>
          <w:rFonts w:eastAsiaTheme="minorHAnsi"/>
          <w:sz w:val="24"/>
          <w:szCs w:val="24"/>
          <w:lang w:eastAsia="en-US"/>
        </w:rPr>
        <w:t>.</w:t>
      </w:r>
    </w:p>
    <w:p w:rsidR="006C27FF" w:rsidRDefault="00A57D84" w:rsidP="000B4DE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B2023" w:rsidRPr="000B4D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6.2. </w:t>
      </w:r>
      <w:r w:rsidR="00C531EF" w:rsidRPr="000B4D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Периоды службы (работы), учитываемые при исчислении стажа </w:t>
      </w:r>
      <w:r w:rsidR="000B2023" w:rsidRPr="000B4DE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C531EF" w:rsidRPr="000B4D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службы, дающие право на пенсию за выслугу лет, суммируются.</w:t>
      </w:r>
    </w:p>
    <w:p w:rsidR="00A57D84" w:rsidRPr="000B4DE8" w:rsidRDefault="00A57D84" w:rsidP="000B4DE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0120" w:rsidRDefault="000B2023" w:rsidP="00A57D84">
      <w:pPr>
        <w:overflowPunct/>
        <w:jc w:val="center"/>
        <w:textAlignment w:val="auto"/>
        <w:outlineLvl w:val="1"/>
        <w:rPr>
          <w:rFonts w:eastAsiaTheme="minorHAnsi"/>
          <w:sz w:val="24"/>
          <w:szCs w:val="24"/>
          <w:lang w:eastAsia="en-US"/>
        </w:rPr>
      </w:pPr>
      <w:r w:rsidRPr="000B4DE8">
        <w:rPr>
          <w:rFonts w:eastAsiaTheme="minorHAnsi"/>
          <w:sz w:val="24"/>
          <w:szCs w:val="24"/>
          <w:lang w:eastAsia="en-US"/>
        </w:rPr>
        <w:t>7</w:t>
      </w:r>
      <w:r w:rsidR="00920120" w:rsidRPr="000B4DE8">
        <w:rPr>
          <w:rFonts w:eastAsiaTheme="minorHAnsi"/>
          <w:sz w:val="24"/>
          <w:szCs w:val="24"/>
          <w:lang w:eastAsia="en-US"/>
        </w:rPr>
        <w:t>. Финансирование</w:t>
      </w:r>
    </w:p>
    <w:p w:rsidR="00A57D84" w:rsidRPr="000B4DE8" w:rsidRDefault="00A57D84" w:rsidP="000B4DE8">
      <w:pPr>
        <w:overflowPunct/>
        <w:jc w:val="both"/>
        <w:textAlignment w:val="auto"/>
        <w:outlineLvl w:val="1"/>
        <w:rPr>
          <w:rFonts w:eastAsiaTheme="minorHAnsi"/>
          <w:sz w:val="24"/>
          <w:szCs w:val="24"/>
          <w:lang w:eastAsia="en-US"/>
        </w:rPr>
      </w:pPr>
    </w:p>
    <w:p w:rsidR="00C531EF" w:rsidRPr="000B4DE8" w:rsidRDefault="00A57D84" w:rsidP="00A57D84">
      <w:pPr>
        <w:pStyle w:val="a3"/>
        <w:overflowPunct/>
        <w:ind w:left="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7.1. </w:t>
      </w:r>
      <w:r w:rsidR="00C531EF" w:rsidRPr="000B4DE8">
        <w:rPr>
          <w:rFonts w:eastAsiaTheme="minorHAnsi"/>
          <w:sz w:val="24"/>
          <w:szCs w:val="24"/>
          <w:lang w:eastAsia="en-US"/>
        </w:rPr>
        <w:t>Средства, необходимые для</w:t>
      </w:r>
      <w:r>
        <w:rPr>
          <w:rFonts w:eastAsiaTheme="minorHAnsi"/>
          <w:sz w:val="24"/>
          <w:szCs w:val="24"/>
          <w:lang w:eastAsia="en-US"/>
        </w:rPr>
        <w:t xml:space="preserve"> выплаты пенсии за выслугу лет </w:t>
      </w:r>
      <w:r w:rsidR="00C531EF" w:rsidRPr="000B4DE8">
        <w:rPr>
          <w:rFonts w:eastAsiaTheme="minorHAnsi"/>
          <w:sz w:val="24"/>
          <w:szCs w:val="24"/>
          <w:lang w:eastAsia="en-US"/>
        </w:rPr>
        <w:t>с учетом индекс</w:t>
      </w:r>
      <w:r w:rsidR="00C531EF" w:rsidRPr="000B4DE8">
        <w:rPr>
          <w:rFonts w:eastAsiaTheme="minorHAnsi"/>
          <w:sz w:val="24"/>
          <w:szCs w:val="24"/>
          <w:lang w:eastAsia="en-US"/>
        </w:rPr>
        <w:t>а</w:t>
      </w:r>
      <w:r w:rsidR="00C531EF" w:rsidRPr="000B4DE8">
        <w:rPr>
          <w:rFonts w:eastAsiaTheme="minorHAnsi"/>
          <w:sz w:val="24"/>
          <w:szCs w:val="24"/>
          <w:lang w:eastAsia="en-US"/>
        </w:rPr>
        <w:t xml:space="preserve">ции, предусматриваются в </w:t>
      </w:r>
      <w:r w:rsidR="000B2023" w:rsidRPr="000B4DE8">
        <w:rPr>
          <w:rFonts w:eastAsiaTheme="minorHAnsi"/>
          <w:sz w:val="24"/>
          <w:szCs w:val="24"/>
          <w:lang w:eastAsia="en-US"/>
        </w:rPr>
        <w:t xml:space="preserve">бюджете муниципального образования Тосненский район </w:t>
      </w:r>
      <w:r>
        <w:rPr>
          <w:rFonts w:eastAsiaTheme="minorHAnsi"/>
          <w:sz w:val="24"/>
          <w:szCs w:val="24"/>
          <w:lang w:eastAsia="en-US"/>
        </w:rPr>
        <w:t xml:space="preserve">    </w:t>
      </w:r>
      <w:r w:rsidR="000B2023" w:rsidRPr="000B4DE8">
        <w:rPr>
          <w:rFonts w:eastAsiaTheme="minorHAnsi"/>
          <w:sz w:val="24"/>
          <w:szCs w:val="24"/>
          <w:lang w:eastAsia="en-US"/>
        </w:rPr>
        <w:t>Ленинградской области</w:t>
      </w:r>
      <w:r w:rsidR="00C531EF" w:rsidRPr="000B4DE8">
        <w:rPr>
          <w:rFonts w:eastAsiaTheme="minorHAnsi"/>
          <w:sz w:val="24"/>
          <w:szCs w:val="24"/>
          <w:lang w:eastAsia="en-US"/>
        </w:rPr>
        <w:t xml:space="preserve"> на соответствующий финансовый год</w:t>
      </w:r>
      <w:r w:rsidR="006C27FF" w:rsidRPr="000B4DE8">
        <w:rPr>
          <w:rFonts w:eastAsiaTheme="minorHAnsi"/>
          <w:sz w:val="24"/>
          <w:szCs w:val="24"/>
          <w:lang w:eastAsia="en-US"/>
        </w:rPr>
        <w:t xml:space="preserve"> и плановый период</w:t>
      </w:r>
      <w:r w:rsidR="00C531EF" w:rsidRPr="000B4DE8">
        <w:rPr>
          <w:rFonts w:eastAsiaTheme="minorHAnsi"/>
          <w:sz w:val="24"/>
          <w:szCs w:val="24"/>
          <w:lang w:eastAsia="en-US"/>
        </w:rPr>
        <w:t>.</w:t>
      </w:r>
    </w:p>
    <w:p w:rsidR="00C531EF" w:rsidRPr="000B4DE8" w:rsidRDefault="00A57D84" w:rsidP="00A57D84">
      <w:pPr>
        <w:pStyle w:val="a3"/>
        <w:overflowPunct/>
        <w:ind w:left="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7.2. </w:t>
      </w:r>
      <w:r w:rsidR="00C531EF" w:rsidRPr="000B4DE8">
        <w:rPr>
          <w:rFonts w:eastAsiaTheme="minorHAnsi"/>
          <w:sz w:val="24"/>
          <w:szCs w:val="24"/>
          <w:lang w:eastAsia="en-US"/>
        </w:rPr>
        <w:t xml:space="preserve">Перерасчет (индексацию) производит </w:t>
      </w:r>
      <w:r w:rsidR="00CB704B" w:rsidRPr="000B4DE8">
        <w:rPr>
          <w:rFonts w:eastAsiaTheme="minorHAnsi"/>
          <w:sz w:val="24"/>
          <w:szCs w:val="24"/>
          <w:lang w:eastAsia="en-US"/>
        </w:rPr>
        <w:t>администрация</w:t>
      </w:r>
      <w:r w:rsidR="000B2023" w:rsidRPr="000B4DE8">
        <w:rPr>
          <w:rFonts w:eastAsiaTheme="minorHAnsi"/>
          <w:sz w:val="24"/>
          <w:szCs w:val="24"/>
          <w:lang w:eastAsia="en-US"/>
        </w:rPr>
        <w:t xml:space="preserve"> </w:t>
      </w:r>
      <w:r w:rsidR="00DE0378" w:rsidRPr="000B4DE8">
        <w:rPr>
          <w:rFonts w:eastAsiaTheme="minorHAnsi"/>
          <w:sz w:val="24"/>
          <w:szCs w:val="24"/>
          <w:lang w:eastAsia="en-US"/>
        </w:rPr>
        <w:t xml:space="preserve">муниципального </w:t>
      </w:r>
      <w:r>
        <w:rPr>
          <w:rFonts w:eastAsiaTheme="minorHAnsi"/>
          <w:sz w:val="24"/>
          <w:szCs w:val="24"/>
          <w:lang w:eastAsia="en-US"/>
        </w:rPr>
        <w:t xml:space="preserve">           </w:t>
      </w:r>
      <w:r w:rsidR="00DE0378" w:rsidRPr="000B4DE8">
        <w:rPr>
          <w:rFonts w:eastAsiaTheme="minorHAnsi"/>
          <w:sz w:val="24"/>
          <w:szCs w:val="24"/>
          <w:lang w:eastAsia="en-US"/>
        </w:rPr>
        <w:t xml:space="preserve">образования Тосненский район </w:t>
      </w:r>
      <w:r w:rsidR="00C531EF" w:rsidRPr="000B4DE8">
        <w:rPr>
          <w:rFonts w:eastAsiaTheme="minorHAnsi"/>
          <w:sz w:val="24"/>
          <w:szCs w:val="24"/>
          <w:lang w:eastAsia="en-US"/>
        </w:rPr>
        <w:t xml:space="preserve">Ленинградской области, </w:t>
      </w:r>
      <w:r w:rsidR="00E630F6" w:rsidRPr="000B4DE8">
        <w:rPr>
          <w:rFonts w:eastAsiaTheme="minorHAnsi"/>
          <w:sz w:val="24"/>
          <w:szCs w:val="24"/>
          <w:lang w:eastAsia="en-US"/>
        </w:rPr>
        <w:t>осуществляющая</w:t>
      </w:r>
      <w:r w:rsidR="00C531EF" w:rsidRPr="000B4DE8">
        <w:rPr>
          <w:rFonts w:eastAsiaTheme="minorHAnsi"/>
          <w:sz w:val="24"/>
          <w:szCs w:val="24"/>
          <w:lang w:eastAsia="en-US"/>
        </w:rPr>
        <w:t xml:space="preserve"> выплату пенсии за выслугу лет.</w:t>
      </w:r>
    </w:p>
    <w:p w:rsidR="00B24CD8" w:rsidRPr="000B4DE8" w:rsidRDefault="00B24CD8" w:rsidP="000B4DE8">
      <w:pPr>
        <w:pStyle w:val="a3"/>
        <w:overflowPunct/>
        <w:ind w:left="0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sectPr w:rsidR="00B24CD8" w:rsidRPr="000B4DE8" w:rsidSect="000B4DE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42" w:rsidRDefault="00EE3942" w:rsidP="00897C34">
      <w:r>
        <w:separator/>
      </w:r>
    </w:p>
  </w:endnote>
  <w:endnote w:type="continuationSeparator" w:id="0">
    <w:p w:rsidR="00EE3942" w:rsidRDefault="00EE3942" w:rsidP="0089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42" w:rsidRDefault="00EE3942" w:rsidP="00897C34">
      <w:r>
        <w:separator/>
      </w:r>
    </w:p>
  </w:footnote>
  <w:footnote w:type="continuationSeparator" w:id="0">
    <w:p w:rsidR="00EE3942" w:rsidRDefault="00EE3942" w:rsidP="00897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F83"/>
    <w:multiLevelType w:val="multilevel"/>
    <w:tmpl w:val="ADD67EC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ED0487"/>
    <w:multiLevelType w:val="hybridMultilevel"/>
    <w:tmpl w:val="E056E806"/>
    <w:lvl w:ilvl="0" w:tplc="E0804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CC1330"/>
    <w:multiLevelType w:val="hybridMultilevel"/>
    <w:tmpl w:val="8C82D780"/>
    <w:lvl w:ilvl="0" w:tplc="4C782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9A1D4D"/>
    <w:multiLevelType w:val="multilevel"/>
    <w:tmpl w:val="33324B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DF0AA8"/>
    <w:multiLevelType w:val="hybridMultilevel"/>
    <w:tmpl w:val="CD9C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12C1C"/>
    <w:multiLevelType w:val="hybridMultilevel"/>
    <w:tmpl w:val="23A25134"/>
    <w:lvl w:ilvl="0" w:tplc="E9D2E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7930D8"/>
    <w:multiLevelType w:val="hybridMultilevel"/>
    <w:tmpl w:val="AF028BC0"/>
    <w:lvl w:ilvl="0" w:tplc="70003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AF64AE"/>
    <w:multiLevelType w:val="hybridMultilevel"/>
    <w:tmpl w:val="396C4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F53B3"/>
    <w:multiLevelType w:val="hybridMultilevel"/>
    <w:tmpl w:val="94F86816"/>
    <w:lvl w:ilvl="0" w:tplc="C25619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823B12"/>
    <w:multiLevelType w:val="hybridMultilevel"/>
    <w:tmpl w:val="89EA39BA"/>
    <w:lvl w:ilvl="0" w:tplc="677A0E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46F462A"/>
    <w:multiLevelType w:val="hybridMultilevel"/>
    <w:tmpl w:val="4F68DB68"/>
    <w:lvl w:ilvl="0" w:tplc="C156B0B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7816E54"/>
    <w:multiLevelType w:val="multilevel"/>
    <w:tmpl w:val="D1AAF3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05F25DB"/>
    <w:multiLevelType w:val="hybridMultilevel"/>
    <w:tmpl w:val="EF6C858C"/>
    <w:lvl w:ilvl="0" w:tplc="24927A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820704"/>
    <w:multiLevelType w:val="hybridMultilevel"/>
    <w:tmpl w:val="33324B96"/>
    <w:lvl w:ilvl="0" w:tplc="85A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4">
    <w:nsid w:val="5888166A"/>
    <w:multiLevelType w:val="multilevel"/>
    <w:tmpl w:val="23C001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9A8406A"/>
    <w:multiLevelType w:val="hybridMultilevel"/>
    <w:tmpl w:val="69A0B818"/>
    <w:lvl w:ilvl="0" w:tplc="97AE8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6E681F"/>
    <w:multiLevelType w:val="hybridMultilevel"/>
    <w:tmpl w:val="09101B48"/>
    <w:lvl w:ilvl="0" w:tplc="340CF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050558"/>
    <w:multiLevelType w:val="hybridMultilevel"/>
    <w:tmpl w:val="45B0D190"/>
    <w:lvl w:ilvl="0" w:tplc="1B0E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6F2BFA"/>
    <w:multiLevelType w:val="hybridMultilevel"/>
    <w:tmpl w:val="1CB844EC"/>
    <w:lvl w:ilvl="0" w:tplc="8126F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007AF9"/>
    <w:multiLevelType w:val="hybridMultilevel"/>
    <w:tmpl w:val="3A52BC60"/>
    <w:lvl w:ilvl="0" w:tplc="370C57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A4A1F"/>
    <w:multiLevelType w:val="hybridMultilevel"/>
    <w:tmpl w:val="24B0C2DE"/>
    <w:lvl w:ilvl="0" w:tplc="B5DC6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DB39C4"/>
    <w:multiLevelType w:val="hybridMultilevel"/>
    <w:tmpl w:val="F5205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1"/>
  </w:num>
  <w:num w:numId="5">
    <w:abstractNumId w:val="13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18"/>
  </w:num>
  <w:num w:numId="11">
    <w:abstractNumId w:val="15"/>
  </w:num>
  <w:num w:numId="12">
    <w:abstractNumId w:val="16"/>
  </w:num>
  <w:num w:numId="13">
    <w:abstractNumId w:val="8"/>
  </w:num>
  <w:num w:numId="14">
    <w:abstractNumId w:val="4"/>
  </w:num>
  <w:num w:numId="15">
    <w:abstractNumId w:val="21"/>
  </w:num>
  <w:num w:numId="16">
    <w:abstractNumId w:val="19"/>
  </w:num>
  <w:num w:numId="17">
    <w:abstractNumId w:val="12"/>
  </w:num>
  <w:num w:numId="18">
    <w:abstractNumId w:val="17"/>
  </w:num>
  <w:num w:numId="19">
    <w:abstractNumId w:val="5"/>
  </w:num>
  <w:num w:numId="20">
    <w:abstractNumId w:val="14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20"/>
    <w:rsid w:val="00004660"/>
    <w:rsid w:val="00007B8B"/>
    <w:rsid w:val="00011F58"/>
    <w:rsid w:val="000225AB"/>
    <w:rsid w:val="0002466B"/>
    <w:rsid w:val="0003047D"/>
    <w:rsid w:val="00031754"/>
    <w:rsid w:val="0004440C"/>
    <w:rsid w:val="00047C86"/>
    <w:rsid w:val="0006577E"/>
    <w:rsid w:val="00081ED2"/>
    <w:rsid w:val="0008735C"/>
    <w:rsid w:val="00087B20"/>
    <w:rsid w:val="000919C8"/>
    <w:rsid w:val="00095D27"/>
    <w:rsid w:val="00096F26"/>
    <w:rsid w:val="000A238A"/>
    <w:rsid w:val="000A709F"/>
    <w:rsid w:val="000A767C"/>
    <w:rsid w:val="000B2023"/>
    <w:rsid w:val="000B4DE8"/>
    <w:rsid w:val="000D34C0"/>
    <w:rsid w:val="000E0FD1"/>
    <w:rsid w:val="000F51F5"/>
    <w:rsid w:val="00107953"/>
    <w:rsid w:val="001206C9"/>
    <w:rsid w:val="00123E3D"/>
    <w:rsid w:val="00134C8B"/>
    <w:rsid w:val="00137C4E"/>
    <w:rsid w:val="001472C3"/>
    <w:rsid w:val="001659C8"/>
    <w:rsid w:val="00170939"/>
    <w:rsid w:val="001766B8"/>
    <w:rsid w:val="001857DA"/>
    <w:rsid w:val="001965E7"/>
    <w:rsid w:val="001A0278"/>
    <w:rsid w:val="001A0C56"/>
    <w:rsid w:val="001A3F6D"/>
    <w:rsid w:val="001A4EF3"/>
    <w:rsid w:val="001B0648"/>
    <w:rsid w:val="001C0BBD"/>
    <w:rsid w:val="001D2CEB"/>
    <w:rsid w:val="001D35B1"/>
    <w:rsid w:val="001D4010"/>
    <w:rsid w:val="001D7550"/>
    <w:rsid w:val="001E6DA3"/>
    <w:rsid w:val="001F19BB"/>
    <w:rsid w:val="001F245A"/>
    <w:rsid w:val="001F7AD1"/>
    <w:rsid w:val="00200E90"/>
    <w:rsid w:val="00205DBB"/>
    <w:rsid w:val="00212A79"/>
    <w:rsid w:val="00214075"/>
    <w:rsid w:val="00222BEF"/>
    <w:rsid w:val="00223EFF"/>
    <w:rsid w:val="00224E92"/>
    <w:rsid w:val="00234A86"/>
    <w:rsid w:val="00237105"/>
    <w:rsid w:val="00255763"/>
    <w:rsid w:val="00257855"/>
    <w:rsid w:val="00257E40"/>
    <w:rsid w:val="002648AE"/>
    <w:rsid w:val="00271022"/>
    <w:rsid w:val="002A5183"/>
    <w:rsid w:val="002C4083"/>
    <w:rsid w:val="0030614D"/>
    <w:rsid w:val="00311289"/>
    <w:rsid w:val="00315A59"/>
    <w:rsid w:val="00320A05"/>
    <w:rsid w:val="00323FC8"/>
    <w:rsid w:val="00335886"/>
    <w:rsid w:val="0035402D"/>
    <w:rsid w:val="00357F40"/>
    <w:rsid w:val="0037589F"/>
    <w:rsid w:val="0037618F"/>
    <w:rsid w:val="00377017"/>
    <w:rsid w:val="00381295"/>
    <w:rsid w:val="00387263"/>
    <w:rsid w:val="0039656E"/>
    <w:rsid w:val="003A0AA2"/>
    <w:rsid w:val="003A18E5"/>
    <w:rsid w:val="003B0324"/>
    <w:rsid w:val="003D1490"/>
    <w:rsid w:val="003E13F8"/>
    <w:rsid w:val="003F0129"/>
    <w:rsid w:val="00402C74"/>
    <w:rsid w:val="004035B6"/>
    <w:rsid w:val="00403690"/>
    <w:rsid w:val="00407B84"/>
    <w:rsid w:val="004112A1"/>
    <w:rsid w:val="00416D8B"/>
    <w:rsid w:val="00416DB9"/>
    <w:rsid w:val="004242E0"/>
    <w:rsid w:val="004265B0"/>
    <w:rsid w:val="00446E45"/>
    <w:rsid w:val="00452035"/>
    <w:rsid w:val="004534AF"/>
    <w:rsid w:val="004564D3"/>
    <w:rsid w:val="0049094F"/>
    <w:rsid w:val="004C4946"/>
    <w:rsid w:val="004C7A7F"/>
    <w:rsid w:val="004D2404"/>
    <w:rsid w:val="004D4A64"/>
    <w:rsid w:val="00501302"/>
    <w:rsid w:val="00501B88"/>
    <w:rsid w:val="00501EC1"/>
    <w:rsid w:val="00510140"/>
    <w:rsid w:val="00510B87"/>
    <w:rsid w:val="00514F0C"/>
    <w:rsid w:val="0052575F"/>
    <w:rsid w:val="00542C00"/>
    <w:rsid w:val="005458F7"/>
    <w:rsid w:val="005530AD"/>
    <w:rsid w:val="00563D29"/>
    <w:rsid w:val="00563F1B"/>
    <w:rsid w:val="005660C4"/>
    <w:rsid w:val="00571C91"/>
    <w:rsid w:val="00575ACC"/>
    <w:rsid w:val="00576362"/>
    <w:rsid w:val="0058000A"/>
    <w:rsid w:val="00581EFB"/>
    <w:rsid w:val="00582217"/>
    <w:rsid w:val="00594F8B"/>
    <w:rsid w:val="005A528F"/>
    <w:rsid w:val="005B7E10"/>
    <w:rsid w:val="005C16FB"/>
    <w:rsid w:val="005C23E2"/>
    <w:rsid w:val="005C27E5"/>
    <w:rsid w:val="005E2593"/>
    <w:rsid w:val="005E3279"/>
    <w:rsid w:val="005E3708"/>
    <w:rsid w:val="00605B2C"/>
    <w:rsid w:val="00607A50"/>
    <w:rsid w:val="00621826"/>
    <w:rsid w:val="00637931"/>
    <w:rsid w:val="00641A0C"/>
    <w:rsid w:val="006467A0"/>
    <w:rsid w:val="00647067"/>
    <w:rsid w:val="006664E8"/>
    <w:rsid w:val="0068732C"/>
    <w:rsid w:val="006A4133"/>
    <w:rsid w:val="006B5DB3"/>
    <w:rsid w:val="006C27FF"/>
    <w:rsid w:val="006F2977"/>
    <w:rsid w:val="006F6353"/>
    <w:rsid w:val="00715EA3"/>
    <w:rsid w:val="00724B32"/>
    <w:rsid w:val="00727E0C"/>
    <w:rsid w:val="0073510C"/>
    <w:rsid w:val="007512A2"/>
    <w:rsid w:val="0075416D"/>
    <w:rsid w:val="007618E9"/>
    <w:rsid w:val="00767F64"/>
    <w:rsid w:val="0077555A"/>
    <w:rsid w:val="0078102E"/>
    <w:rsid w:val="007A7B84"/>
    <w:rsid w:val="007C10B5"/>
    <w:rsid w:val="007F2958"/>
    <w:rsid w:val="00800814"/>
    <w:rsid w:val="0080602C"/>
    <w:rsid w:val="008062B4"/>
    <w:rsid w:val="0081715F"/>
    <w:rsid w:val="008177E1"/>
    <w:rsid w:val="008255EC"/>
    <w:rsid w:val="0083122F"/>
    <w:rsid w:val="00851D85"/>
    <w:rsid w:val="00864070"/>
    <w:rsid w:val="0086628C"/>
    <w:rsid w:val="00870CFE"/>
    <w:rsid w:val="00883B68"/>
    <w:rsid w:val="00883F0C"/>
    <w:rsid w:val="00887AC3"/>
    <w:rsid w:val="00897C34"/>
    <w:rsid w:val="008C7C72"/>
    <w:rsid w:val="008D2878"/>
    <w:rsid w:val="008D525C"/>
    <w:rsid w:val="008D6329"/>
    <w:rsid w:val="008E1EB1"/>
    <w:rsid w:val="008E370F"/>
    <w:rsid w:val="008F02D9"/>
    <w:rsid w:val="008F0986"/>
    <w:rsid w:val="00901533"/>
    <w:rsid w:val="00902579"/>
    <w:rsid w:val="00910218"/>
    <w:rsid w:val="0091672F"/>
    <w:rsid w:val="00920120"/>
    <w:rsid w:val="009212C8"/>
    <w:rsid w:val="00922D8E"/>
    <w:rsid w:val="00934879"/>
    <w:rsid w:val="00943963"/>
    <w:rsid w:val="009449C5"/>
    <w:rsid w:val="0094764E"/>
    <w:rsid w:val="00960535"/>
    <w:rsid w:val="0096415C"/>
    <w:rsid w:val="00966BF6"/>
    <w:rsid w:val="009731F6"/>
    <w:rsid w:val="00977D0E"/>
    <w:rsid w:val="0098571B"/>
    <w:rsid w:val="00986086"/>
    <w:rsid w:val="009912F3"/>
    <w:rsid w:val="0099690C"/>
    <w:rsid w:val="009B101D"/>
    <w:rsid w:val="009B40C0"/>
    <w:rsid w:val="009B53DC"/>
    <w:rsid w:val="009B62AB"/>
    <w:rsid w:val="009B6BEC"/>
    <w:rsid w:val="009D6B54"/>
    <w:rsid w:val="009E0520"/>
    <w:rsid w:val="009E0D8E"/>
    <w:rsid w:val="00A012B3"/>
    <w:rsid w:val="00A11665"/>
    <w:rsid w:val="00A20702"/>
    <w:rsid w:val="00A260D7"/>
    <w:rsid w:val="00A4599E"/>
    <w:rsid w:val="00A56815"/>
    <w:rsid w:val="00A56D03"/>
    <w:rsid w:val="00A57D84"/>
    <w:rsid w:val="00A625B7"/>
    <w:rsid w:val="00A67174"/>
    <w:rsid w:val="00A919B8"/>
    <w:rsid w:val="00A91C80"/>
    <w:rsid w:val="00A93599"/>
    <w:rsid w:val="00A97056"/>
    <w:rsid w:val="00AB0477"/>
    <w:rsid w:val="00AD04CC"/>
    <w:rsid w:val="00AE2A45"/>
    <w:rsid w:val="00AE4443"/>
    <w:rsid w:val="00AF309C"/>
    <w:rsid w:val="00B24CD8"/>
    <w:rsid w:val="00B370E5"/>
    <w:rsid w:val="00B41A34"/>
    <w:rsid w:val="00B43511"/>
    <w:rsid w:val="00B452B4"/>
    <w:rsid w:val="00B528A1"/>
    <w:rsid w:val="00B60BFD"/>
    <w:rsid w:val="00B67879"/>
    <w:rsid w:val="00B74F16"/>
    <w:rsid w:val="00B82F76"/>
    <w:rsid w:val="00B83B85"/>
    <w:rsid w:val="00B94FBC"/>
    <w:rsid w:val="00BA1F8C"/>
    <w:rsid w:val="00BA7C92"/>
    <w:rsid w:val="00BB108F"/>
    <w:rsid w:val="00BC182E"/>
    <w:rsid w:val="00BD360D"/>
    <w:rsid w:val="00BD3E04"/>
    <w:rsid w:val="00BD503C"/>
    <w:rsid w:val="00BF2AB7"/>
    <w:rsid w:val="00BF7929"/>
    <w:rsid w:val="00C0567D"/>
    <w:rsid w:val="00C138C5"/>
    <w:rsid w:val="00C20451"/>
    <w:rsid w:val="00C4080D"/>
    <w:rsid w:val="00C531EF"/>
    <w:rsid w:val="00C672EF"/>
    <w:rsid w:val="00C67B6A"/>
    <w:rsid w:val="00C7751F"/>
    <w:rsid w:val="00CA0E9B"/>
    <w:rsid w:val="00CB08FB"/>
    <w:rsid w:val="00CB5413"/>
    <w:rsid w:val="00CB704B"/>
    <w:rsid w:val="00CD7EDD"/>
    <w:rsid w:val="00CE4D85"/>
    <w:rsid w:val="00CE68B4"/>
    <w:rsid w:val="00CF7168"/>
    <w:rsid w:val="00D043F6"/>
    <w:rsid w:val="00D12A5E"/>
    <w:rsid w:val="00D27417"/>
    <w:rsid w:val="00D44013"/>
    <w:rsid w:val="00D74254"/>
    <w:rsid w:val="00D75579"/>
    <w:rsid w:val="00D94980"/>
    <w:rsid w:val="00DA7203"/>
    <w:rsid w:val="00DB7701"/>
    <w:rsid w:val="00DC25F8"/>
    <w:rsid w:val="00DC3F42"/>
    <w:rsid w:val="00DE0378"/>
    <w:rsid w:val="00DE148F"/>
    <w:rsid w:val="00DF4E77"/>
    <w:rsid w:val="00E1228A"/>
    <w:rsid w:val="00E1363A"/>
    <w:rsid w:val="00E163B8"/>
    <w:rsid w:val="00E23C25"/>
    <w:rsid w:val="00E26266"/>
    <w:rsid w:val="00E30355"/>
    <w:rsid w:val="00E318C3"/>
    <w:rsid w:val="00E62433"/>
    <w:rsid w:val="00E630F6"/>
    <w:rsid w:val="00E7797B"/>
    <w:rsid w:val="00E81479"/>
    <w:rsid w:val="00E84693"/>
    <w:rsid w:val="00E9470A"/>
    <w:rsid w:val="00E9791E"/>
    <w:rsid w:val="00EB00E9"/>
    <w:rsid w:val="00EB1EE5"/>
    <w:rsid w:val="00EB267E"/>
    <w:rsid w:val="00EC1E16"/>
    <w:rsid w:val="00EC3F9B"/>
    <w:rsid w:val="00EC5195"/>
    <w:rsid w:val="00EC6426"/>
    <w:rsid w:val="00EE3942"/>
    <w:rsid w:val="00EE40CC"/>
    <w:rsid w:val="00EE58E1"/>
    <w:rsid w:val="00EF198E"/>
    <w:rsid w:val="00EF33F9"/>
    <w:rsid w:val="00EF6420"/>
    <w:rsid w:val="00F012CF"/>
    <w:rsid w:val="00F02C5E"/>
    <w:rsid w:val="00F127D9"/>
    <w:rsid w:val="00F22C4F"/>
    <w:rsid w:val="00F369C0"/>
    <w:rsid w:val="00F37980"/>
    <w:rsid w:val="00F406EB"/>
    <w:rsid w:val="00F42C77"/>
    <w:rsid w:val="00F4583C"/>
    <w:rsid w:val="00F5173F"/>
    <w:rsid w:val="00F544F1"/>
    <w:rsid w:val="00F55E3D"/>
    <w:rsid w:val="00F675C4"/>
    <w:rsid w:val="00F702FA"/>
    <w:rsid w:val="00F739A3"/>
    <w:rsid w:val="00F77AE6"/>
    <w:rsid w:val="00F80A81"/>
    <w:rsid w:val="00F914A4"/>
    <w:rsid w:val="00FA5D82"/>
    <w:rsid w:val="00FA600C"/>
    <w:rsid w:val="00FB4A35"/>
    <w:rsid w:val="00FB4D84"/>
    <w:rsid w:val="00FC212E"/>
    <w:rsid w:val="00FD5623"/>
    <w:rsid w:val="00FD69FD"/>
    <w:rsid w:val="00FD7FFC"/>
    <w:rsid w:val="00FF18FF"/>
    <w:rsid w:val="00FF3EC9"/>
    <w:rsid w:val="00FF42B9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70CFE"/>
    <w:pPr>
      <w:ind w:left="720"/>
      <w:contextualSpacing/>
    </w:pPr>
  </w:style>
  <w:style w:type="table" w:styleId="a4">
    <w:name w:val="Table Grid"/>
    <w:basedOn w:val="a1"/>
    <w:uiPriority w:val="59"/>
    <w:rsid w:val="0012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60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97C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7C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97C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7C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02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70CFE"/>
    <w:pPr>
      <w:ind w:left="720"/>
      <w:contextualSpacing/>
    </w:pPr>
  </w:style>
  <w:style w:type="table" w:styleId="a4">
    <w:name w:val="Table Grid"/>
    <w:basedOn w:val="a1"/>
    <w:uiPriority w:val="59"/>
    <w:rsid w:val="0012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60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97C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7C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97C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7C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02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1A2D99B9C49CE65DDE93D9EE17CE8D3401B46B2C17BE695A973A76B5945B3DA2B2E192C741780C0m35BM" TargetMode="External"/><Relationship Id="rId18" Type="http://schemas.openxmlformats.org/officeDocument/2006/relationships/hyperlink" Target="consultantplus://offline/ref=FD2DDBCBA35908FD055D71208F0599E22497218DC5DB90B260D18BA2A825BE1481CF9F826B7EBDAC4DoB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1A2D99B9C49CE65DDE93D9EE17CE8D3431B48B1CB2EB197F826A96E5115FBCA656B142D7512m851M" TargetMode="External"/><Relationship Id="rId17" Type="http://schemas.openxmlformats.org/officeDocument/2006/relationships/hyperlink" Target="consultantplus://offline/ref=E1A2D99B9C49CE65DDE93D9EE17CE8D3401A4BBDC87FE695A973A76B59m45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A2D99B9C49CE65DDE93D9EE17CE8D3401A4EB0C179E695A973A76B59m455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A2D99B9C49CE65DDE9228FF47CE8D340144CB5C679E695A973A76B5945B3DA2B2E192C741782CCm35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A2D99B9C49CE65DDE9228FF47CE8D340144CB5C679E695A973A76B5945B3DA2B2E192C741782CCm354M" TargetMode="External"/><Relationship Id="rId10" Type="http://schemas.openxmlformats.org/officeDocument/2006/relationships/hyperlink" Target="consultantplus://offline/ref=E1A2D99B9C49CE65DDE93D9EE17CE8D3401A4EB0C179E695A973A76B59m455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1A2D99B9C49CE65DDE93D9EE17CE8D3401A4EB0C179E695A973A76B59m45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9A7B-874D-4CA8-9A28-CE02DEF5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 ШВАРЦ</dc:creator>
  <cp:lastModifiedBy>Захаров</cp:lastModifiedBy>
  <cp:revision>2</cp:revision>
  <cp:lastPrinted>2019-05-27T06:49:00Z</cp:lastPrinted>
  <dcterms:created xsi:type="dcterms:W3CDTF">2023-11-21T09:38:00Z</dcterms:created>
  <dcterms:modified xsi:type="dcterms:W3CDTF">2023-11-21T09:38:00Z</dcterms:modified>
</cp:coreProperties>
</file>