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1" w:rsidRDefault="000E631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346</wp:posOffset>
            </wp:positionV>
            <wp:extent cx="5940425" cy="2614915"/>
            <wp:effectExtent l="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08672A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72A" w:rsidRDefault="00BB37F3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25.03.2020                    49</w:t>
      </w:r>
    </w:p>
    <w:p w:rsidR="00F70E7F" w:rsidRPr="00F70E7F" w:rsidRDefault="00F70E7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0BB" w:rsidRPr="00F70E7F" w:rsidRDefault="00C632C7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 w:cs="Times New Roman"/>
          <w:sz w:val="24"/>
          <w:szCs w:val="24"/>
        </w:rPr>
        <w:t>О ежегодном отчете главы</w:t>
      </w:r>
      <w:r w:rsidR="007430BB" w:rsidRPr="00F70E7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C632C7" w:rsidRPr="00F70E7F" w:rsidRDefault="00C632C7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  <w:r w:rsidR="007430BB" w:rsidRPr="00F70E7F">
        <w:rPr>
          <w:rFonts w:ascii="Times New Roman" w:eastAsia="Calibri" w:hAnsi="Times New Roman" w:cs="Times New Roman"/>
          <w:sz w:val="24"/>
          <w:szCs w:val="24"/>
        </w:rPr>
        <w:t xml:space="preserve"> о результатах</w:t>
      </w:r>
    </w:p>
    <w:p w:rsidR="00C632C7" w:rsidRPr="00F70E7F" w:rsidRDefault="00C632C7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 w:cs="Times New Roman"/>
          <w:sz w:val="24"/>
          <w:szCs w:val="24"/>
        </w:rPr>
        <w:t xml:space="preserve">своей деятельности и деятельности </w:t>
      </w:r>
      <w:proofErr w:type="gramStart"/>
      <w:r w:rsidRPr="00F70E7F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F70E7F">
        <w:rPr>
          <w:rFonts w:ascii="Times New Roman" w:eastAsia="Calibri" w:hAnsi="Times New Roman" w:cs="Times New Roman"/>
          <w:sz w:val="24"/>
          <w:szCs w:val="24"/>
        </w:rPr>
        <w:t xml:space="preserve"> ему</w:t>
      </w:r>
    </w:p>
    <w:p w:rsidR="00C632C7" w:rsidRPr="00F70E7F" w:rsidRDefault="00C632C7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самоуправления, в том числе</w:t>
      </w:r>
      <w:r w:rsidR="007430BB" w:rsidRPr="00F70E7F">
        <w:rPr>
          <w:rFonts w:ascii="Times New Roman" w:eastAsia="Calibri" w:hAnsi="Times New Roman" w:cs="Times New Roman"/>
          <w:sz w:val="24"/>
          <w:szCs w:val="24"/>
        </w:rPr>
        <w:t xml:space="preserve"> о решении</w:t>
      </w:r>
    </w:p>
    <w:p w:rsidR="00C632C7" w:rsidRPr="00F70E7F" w:rsidRDefault="00C632C7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 w:cs="Times New Roman"/>
          <w:sz w:val="24"/>
          <w:szCs w:val="24"/>
        </w:rPr>
        <w:t xml:space="preserve">вопросов, поставленных советом депутатов </w:t>
      </w:r>
      <w:proofErr w:type="gramStart"/>
      <w:r w:rsidR="007430BB" w:rsidRPr="00F70E7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9E4C44" w:rsidRPr="00F70E7F" w:rsidRDefault="00C632C7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7430BB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B81026" w:rsidRPr="00F70E7F" w:rsidRDefault="00B81026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99" w:rsidRPr="00F70E7F" w:rsidRDefault="00840D99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F70E7F" w:rsidRDefault="00F70E7F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20" w:rsidRPr="00F70E7F">
        <w:rPr>
          <w:rFonts w:ascii="Times New Roman" w:hAnsi="Times New Roman" w:cs="Times New Roman"/>
          <w:sz w:val="24"/>
          <w:szCs w:val="24"/>
        </w:rPr>
        <w:t>Заслушав и обсудив ежегодный отчет главы муниципального образования Тосне</w:t>
      </w:r>
      <w:r w:rsidR="008C5420" w:rsidRPr="00F70E7F">
        <w:rPr>
          <w:rFonts w:ascii="Times New Roman" w:hAnsi="Times New Roman" w:cs="Times New Roman"/>
          <w:sz w:val="24"/>
          <w:szCs w:val="24"/>
        </w:rPr>
        <w:t>н</w:t>
      </w:r>
      <w:r w:rsidR="008C5420" w:rsidRPr="00F70E7F">
        <w:rPr>
          <w:rFonts w:ascii="Times New Roman" w:hAnsi="Times New Roman" w:cs="Times New Roman"/>
          <w:sz w:val="24"/>
          <w:szCs w:val="24"/>
        </w:rPr>
        <w:t>ский район Ленинградской области о результатах своей деятельности</w:t>
      </w:r>
      <w:r w:rsidR="00186AC4" w:rsidRPr="00F70E7F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D45507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F70E7F">
        <w:rPr>
          <w:rFonts w:ascii="Times New Roman" w:hAnsi="Times New Roman" w:cs="Times New Roman"/>
          <w:sz w:val="24"/>
          <w:szCs w:val="24"/>
        </w:rPr>
        <w:t>подведомственных ему органов местного самоуправления</w:t>
      </w:r>
      <w:r w:rsidR="00AC52F2" w:rsidRPr="00F70E7F">
        <w:rPr>
          <w:rFonts w:ascii="Times New Roman" w:hAnsi="Times New Roman" w:cs="Times New Roman"/>
          <w:sz w:val="24"/>
          <w:szCs w:val="24"/>
        </w:rPr>
        <w:t>,</w:t>
      </w:r>
      <w:r w:rsidR="00186AC4" w:rsidRPr="00F70E7F">
        <w:rPr>
          <w:rFonts w:ascii="Times New Roman" w:hAnsi="Times New Roman" w:cs="Times New Roman"/>
          <w:sz w:val="24"/>
          <w:szCs w:val="24"/>
        </w:rPr>
        <w:t xml:space="preserve"> в том числе о решении вопр</w:t>
      </w:r>
      <w:r w:rsidR="00186AC4" w:rsidRPr="00F70E7F">
        <w:rPr>
          <w:rFonts w:ascii="Times New Roman" w:hAnsi="Times New Roman" w:cs="Times New Roman"/>
          <w:sz w:val="24"/>
          <w:szCs w:val="24"/>
        </w:rPr>
        <w:t>о</w:t>
      </w:r>
      <w:r w:rsidR="00186AC4" w:rsidRPr="00F70E7F">
        <w:rPr>
          <w:rFonts w:ascii="Times New Roman" w:hAnsi="Times New Roman" w:cs="Times New Roman"/>
          <w:sz w:val="24"/>
          <w:szCs w:val="24"/>
        </w:rPr>
        <w:t>сов,</w:t>
      </w:r>
      <w:r w:rsidR="00135003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F70E7F">
        <w:rPr>
          <w:rFonts w:ascii="Times New Roman" w:hAnsi="Times New Roman" w:cs="Times New Roman"/>
          <w:sz w:val="24"/>
          <w:szCs w:val="24"/>
        </w:rPr>
        <w:t>поставленных советом депутатов муниципального образования Тосненс</w:t>
      </w:r>
      <w:r w:rsidR="00840D99" w:rsidRPr="00F70E7F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 за 201</w:t>
      </w:r>
      <w:r w:rsidR="009D5FCC" w:rsidRPr="00F70E7F">
        <w:rPr>
          <w:rFonts w:ascii="Times New Roman" w:hAnsi="Times New Roman" w:cs="Times New Roman"/>
          <w:sz w:val="24"/>
          <w:szCs w:val="24"/>
        </w:rPr>
        <w:t>9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0E23C1" w:rsidRPr="00F70E7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5420" w:rsidRPr="00F70E7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840D99" w:rsidRPr="00F70E7F" w:rsidRDefault="00840D99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F70E7F" w:rsidRDefault="008C5420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РЕШИЛ:</w:t>
      </w:r>
    </w:p>
    <w:p w:rsidR="00840D99" w:rsidRPr="00F70E7F" w:rsidRDefault="00840D99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F70E7F" w:rsidRDefault="00F70E7F" w:rsidP="00F70E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F70E7F">
        <w:rPr>
          <w:rFonts w:ascii="Times New Roman" w:hAnsi="Times New Roman" w:cs="Times New Roman"/>
          <w:sz w:val="24"/>
          <w:szCs w:val="24"/>
        </w:rPr>
        <w:t xml:space="preserve">1. </w:t>
      </w:r>
      <w:r w:rsidR="008C5420" w:rsidRPr="00F70E7F">
        <w:rPr>
          <w:rFonts w:ascii="Times New Roman" w:hAnsi="Times New Roman" w:cs="Times New Roman"/>
          <w:sz w:val="24"/>
          <w:szCs w:val="24"/>
        </w:rPr>
        <w:t>Ежегодный отчет главы муниципального образования Тосненский район Лени</w:t>
      </w:r>
      <w:r w:rsidR="008C5420" w:rsidRPr="00F70E7F">
        <w:rPr>
          <w:rFonts w:ascii="Times New Roman" w:hAnsi="Times New Roman" w:cs="Times New Roman"/>
          <w:sz w:val="24"/>
          <w:szCs w:val="24"/>
        </w:rPr>
        <w:t>н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градской области о результатах своей деятельности и </w:t>
      </w:r>
      <w:r w:rsidR="004802E3" w:rsidRPr="00F70E7F">
        <w:rPr>
          <w:rFonts w:ascii="Times New Roman" w:hAnsi="Times New Roman" w:cs="Times New Roman"/>
          <w:sz w:val="24"/>
          <w:szCs w:val="24"/>
        </w:rPr>
        <w:t>деятельности</w:t>
      </w:r>
      <w:r w:rsidR="00BB3AF3" w:rsidRPr="00F70E7F">
        <w:rPr>
          <w:rFonts w:ascii="Times New Roman" w:hAnsi="Times New Roman" w:cs="Times New Roman"/>
          <w:sz w:val="24"/>
          <w:szCs w:val="24"/>
        </w:rPr>
        <w:t>,</w:t>
      </w:r>
      <w:r w:rsidR="004802E3" w:rsidRPr="00F70E7F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02E3" w:rsidRPr="00F70E7F">
        <w:rPr>
          <w:rFonts w:ascii="Times New Roman" w:hAnsi="Times New Roman" w:cs="Times New Roman"/>
          <w:sz w:val="24"/>
          <w:szCs w:val="24"/>
        </w:rPr>
        <w:t xml:space="preserve">ему </w:t>
      </w:r>
      <w:r w:rsidR="00840D99" w:rsidRPr="00F70E7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802E3" w:rsidRPr="00F70E7F">
        <w:rPr>
          <w:rFonts w:ascii="Times New Roman" w:hAnsi="Times New Roman" w:cs="Times New Roman"/>
          <w:sz w:val="24"/>
          <w:szCs w:val="24"/>
        </w:rPr>
        <w:t xml:space="preserve">, в том числе о решении вопросов, поставленных советом депутатов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02E3" w:rsidRPr="00F70E7F">
        <w:rPr>
          <w:rFonts w:ascii="Times New Roman" w:hAnsi="Times New Roman" w:cs="Times New Roman"/>
          <w:sz w:val="24"/>
          <w:szCs w:val="24"/>
        </w:rPr>
        <w:t>области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 за 201</w:t>
      </w:r>
      <w:r w:rsidR="009D5FCC" w:rsidRPr="00F70E7F">
        <w:rPr>
          <w:rFonts w:ascii="Times New Roman" w:hAnsi="Times New Roman" w:cs="Times New Roman"/>
          <w:sz w:val="24"/>
          <w:szCs w:val="24"/>
        </w:rPr>
        <w:t>9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 год</w:t>
      </w:r>
      <w:r w:rsidR="00481B78" w:rsidRPr="00F70E7F">
        <w:rPr>
          <w:rFonts w:ascii="Times New Roman" w:hAnsi="Times New Roman" w:cs="Times New Roman"/>
          <w:sz w:val="24"/>
          <w:szCs w:val="24"/>
        </w:rPr>
        <w:t>,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7F271F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8C5420" w:rsidRPr="00F70E7F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C08C7" w:rsidRPr="00F70E7F" w:rsidRDefault="00F70E7F" w:rsidP="00F70E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F70E7F">
        <w:rPr>
          <w:rFonts w:ascii="Times New Roman" w:hAnsi="Times New Roman" w:cs="Times New Roman"/>
          <w:sz w:val="24"/>
          <w:szCs w:val="24"/>
        </w:rPr>
        <w:t xml:space="preserve">2. </w:t>
      </w:r>
      <w:r w:rsidR="008C5420" w:rsidRPr="00F70E7F">
        <w:rPr>
          <w:rFonts w:ascii="Times New Roman" w:hAnsi="Times New Roman" w:cs="Times New Roman"/>
          <w:sz w:val="24"/>
          <w:szCs w:val="24"/>
        </w:rPr>
        <w:t>Признать деятельность главы муниципального образования Тосненский район Ленинградской области и деятельность подведомственных ему органов местного сам</w:t>
      </w:r>
      <w:r w:rsidR="008C5420" w:rsidRPr="00F70E7F">
        <w:rPr>
          <w:rFonts w:ascii="Times New Roman" w:hAnsi="Times New Roman" w:cs="Times New Roman"/>
          <w:sz w:val="24"/>
          <w:szCs w:val="24"/>
        </w:rPr>
        <w:t>о</w:t>
      </w:r>
      <w:r w:rsidR="008C5420" w:rsidRPr="00F70E7F">
        <w:rPr>
          <w:rFonts w:ascii="Times New Roman" w:hAnsi="Times New Roman" w:cs="Times New Roman"/>
          <w:sz w:val="24"/>
          <w:szCs w:val="24"/>
        </w:rPr>
        <w:t>управления, в том числе о решении вопросов,</w:t>
      </w:r>
      <w:r w:rsidR="00B81026" w:rsidRPr="00F70E7F">
        <w:rPr>
          <w:rFonts w:ascii="Times New Roman" w:hAnsi="Times New Roman" w:cs="Times New Roman"/>
          <w:sz w:val="24"/>
          <w:szCs w:val="24"/>
        </w:rPr>
        <w:t xml:space="preserve"> поставленных советом депутатов</w:t>
      </w:r>
      <w:r w:rsidR="000E23C1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8C5420" w:rsidRPr="00F70E7F">
        <w:rPr>
          <w:rFonts w:ascii="Times New Roman" w:hAnsi="Times New Roman" w:cs="Times New Roman"/>
          <w:sz w:val="24"/>
          <w:szCs w:val="24"/>
        </w:rPr>
        <w:t>за 201</w:t>
      </w:r>
      <w:r w:rsidR="009D5FCC" w:rsidRPr="00F70E7F">
        <w:rPr>
          <w:rFonts w:ascii="Times New Roman" w:hAnsi="Times New Roman" w:cs="Times New Roman"/>
          <w:sz w:val="24"/>
          <w:szCs w:val="24"/>
        </w:rPr>
        <w:t>9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 год</w:t>
      </w:r>
      <w:r w:rsidRPr="00F70E7F">
        <w:rPr>
          <w:rFonts w:ascii="Times New Roman" w:hAnsi="Times New Roman" w:cs="Times New Roman"/>
          <w:sz w:val="24"/>
          <w:szCs w:val="24"/>
        </w:rPr>
        <w:t>,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0E23C1" w:rsidRPr="00F70E7F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840D99" w:rsidRPr="00F70E7F">
        <w:rPr>
          <w:rFonts w:ascii="Times New Roman" w:hAnsi="Times New Roman" w:cs="Times New Roman"/>
          <w:sz w:val="24"/>
          <w:szCs w:val="24"/>
        </w:rPr>
        <w:t>.</w:t>
      </w:r>
    </w:p>
    <w:p w:rsidR="008C5420" w:rsidRPr="00F70E7F" w:rsidRDefault="00F70E7F" w:rsidP="00F70E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F70E7F">
        <w:rPr>
          <w:rFonts w:ascii="Times New Roman" w:hAnsi="Times New Roman" w:cs="Times New Roman"/>
          <w:sz w:val="24"/>
          <w:szCs w:val="24"/>
        </w:rPr>
        <w:t xml:space="preserve">3. 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0E23C1" w:rsidRPr="00F70E7F">
        <w:rPr>
          <w:rFonts w:ascii="Times New Roman" w:hAnsi="Times New Roman" w:cs="Times New Roman"/>
          <w:sz w:val="24"/>
          <w:szCs w:val="24"/>
        </w:rPr>
        <w:t xml:space="preserve">     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официальное опубликование и обнародование </w:t>
      </w:r>
      <w:r w:rsidR="000E23C1" w:rsidRPr="00F70E7F">
        <w:rPr>
          <w:rFonts w:ascii="Times New Roman" w:hAnsi="Times New Roman" w:cs="Times New Roman"/>
          <w:sz w:val="24"/>
          <w:szCs w:val="24"/>
        </w:rPr>
        <w:t xml:space="preserve">    </w:t>
      </w:r>
      <w:r w:rsidR="008C5420" w:rsidRPr="00F70E7F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8C5420" w:rsidRPr="00F70E7F" w:rsidRDefault="008C5420" w:rsidP="00F70E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F70E7F" w:rsidRDefault="008C5420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C1" w:rsidRPr="00F70E7F" w:rsidRDefault="000E23C1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F70E7F" w:rsidRDefault="00840D99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8C5420" w:rsidRPr="00F70E7F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  <w:r w:rsidRPr="00F70E7F">
        <w:rPr>
          <w:rFonts w:ascii="Times New Roman" w:hAnsi="Times New Roman" w:cs="Times New Roman"/>
          <w:sz w:val="24"/>
          <w:szCs w:val="24"/>
        </w:rPr>
        <w:t xml:space="preserve">                                              В.</w:t>
      </w:r>
      <w:r w:rsidR="008C5420" w:rsidRPr="00F70E7F">
        <w:rPr>
          <w:rFonts w:ascii="Times New Roman" w:hAnsi="Times New Roman" w:cs="Times New Roman"/>
          <w:sz w:val="24"/>
          <w:szCs w:val="24"/>
        </w:rPr>
        <w:t>В. Захаров</w:t>
      </w:r>
    </w:p>
    <w:p w:rsidR="00C632C7" w:rsidRPr="00F70E7F" w:rsidRDefault="00C632C7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C7" w:rsidRPr="00F70E7F" w:rsidRDefault="00C632C7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C1" w:rsidRPr="00F70E7F" w:rsidRDefault="000E23C1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CC" w:rsidRPr="00F70E7F" w:rsidRDefault="009D5FCC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C7" w:rsidRPr="00F70E7F" w:rsidRDefault="00965C68" w:rsidP="00F70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E7F">
        <w:rPr>
          <w:rFonts w:ascii="Times New Roman" w:hAnsi="Times New Roman" w:cs="Times New Roman"/>
          <w:sz w:val="20"/>
          <w:szCs w:val="20"/>
        </w:rPr>
        <w:t xml:space="preserve">Попова </w:t>
      </w:r>
      <w:r w:rsidR="007430BB" w:rsidRPr="00F70E7F">
        <w:rPr>
          <w:rFonts w:ascii="Times New Roman" w:hAnsi="Times New Roman" w:cs="Times New Roman"/>
          <w:sz w:val="20"/>
          <w:szCs w:val="20"/>
        </w:rPr>
        <w:t>Елена Николаевна, 8(81361)</w:t>
      </w:r>
      <w:r w:rsidRPr="00F70E7F">
        <w:rPr>
          <w:rFonts w:ascii="Times New Roman" w:hAnsi="Times New Roman" w:cs="Times New Roman"/>
          <w:sz w:val="20"/>
          <w:szCs w:val="20"/>
        </w:rPr>
        <w:t>33259</w:t>
      </w:r>
    </w:p>
    <w:p w:rsidR="00981F93" w:rsidRPr="00F70E7F" w:rsidRDefault="00981F93" w:rsidP="00F70E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1F93" w:rsidRPr="00F70E7F" w:rsidRDefault="00981F93" w:rsidP="00F70E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1F93" w:rsidRPr="00F70E7F" w:rsidRDefault="00981F93" w:rsidP="00F70E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1F93" w:rsidRPr="00F70E7F" w:rsidRDefault="00BB3AF3" w:rsidP="00F70E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981F93" w:rsidRPr="00F70E7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B3AF3" w:rsidRPr="00F70E7F" w:rsidRDefault="00BB3AF3" w:rsidP="00F70E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B3AF3" w:rsidRPr="00F70E7F" w:rsidRDefault="005B7261" w:rsidP="00F70E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о</w:t>
      </w:r>
      <w:r w:rsidR="00981F93" w:rsidRPr="00F70E7F">
        <w:rPr>
          <w:rFonts w:ascii="Times New Roman" w:hAnsi="Times New Roman" w:cs="Times New Roman"/>
          <w:sz w:val="24"/>
          <w:szCs w:val="24"/>
        </w:rPr>
        <w:t>т</w:t>
      </w:r>
      <w:r w:rsidR="00FA00BC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E05EC6">
        <w:rPr>
          <w:rFonts w:ascii="Times New Roman" w:hAnsi="Times New Roman" w:cs="Times New Roman"/>
          <w:sz w:val="24"/>
          <w:szCs w:val="24"/>
        </w:rPr>
        <w:t xml:space="preserve"> 25.03.2020  №  49</w:t>
      </w:r>
    </w:p>
    <w:p w:rsidR="00D2196E" w:rsidRPr="00F70E7F" w:rsidRDefault="00D2196E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6E" w:rsidRPr="00F70E7F" w:rsidRDefault="00D2196E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BB" w:rsidRPr="00F70E7F" w:rsidRDefault="00473E2C" w:rsidP="00F7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 xml:space="preserve">1. </w:t>
      </w:r>
      <w:r w:rsidR="00D534BA" w:rsidRPr="00F70E7F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proofErr w:type="gramStart"/>
      <w:r w:rsidR="00D534BA" w:rsidRPr="00F70E7F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D534BA" w:rsidRPr="00F70E7F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</w:t>
      </w:r>
    </w:p>
    <w:p w:rsidR="007430BB" w:rsidRPr="00F70E7F" w:rsidRDefault="00D534BA" w:rsidP="00F7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70E7F" w:rsidDel="00B60A66">
        <w:rPr>
          <w:rFonts w:ascii="Times New Roman" w:hAnsi="Times New Roman" w:cs="Times New Roman"/>
          <w:sz w:val="24"/>
          <w:szCs w:val="24"/>
        </w:rPr>
        <w:t xml:space="preserve"> </w:t>
      </w:r>
      <w:r w:rsidRPr="00F70E7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 развитии муниципального образования Тосненский район Ленинградской области </w:t>
      </w:r>
      <w:proofErr w:type="gramStart"/>
      <w:r w:rsidRPr="00F70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E7F">
        <w:rPr>
          <w:rFonts w:ascii="Times New Roman" w:hAnsi="Times New Roman" w:cs="Times New Roman"/>
          <w:sz w:val="24"/>
          <w:szCs w:val="24"/>
        </w:rPr>
        <w:t xml:space="preserve"> отчетном</w:t>
      </w:r>
    </w:p>
    <w:p w:rsidR="007430BB" w:rsidRPr="00F70E7F" w:rsidRDefault="00D534BA" w:rsidP="00F7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E7F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F70E7F">
        <w:rPr>
          <w:rFonts w:ascii="Times New Roman" w:hAnsi="Times New Roman" w:cs="Times New Roman"/>
          <w:sz w:val="24"/>
          <w:szCs w:val="24"/>
        </w:rPr>
        <w:t>, в том числе решения вопросов, поставленных советом депутатов</w:t>
      </w:r>
    </w:p>
    <w:p w:rsidR="00C632C7" w:rsidRPr="00F70E7F" w:rsidRDefault="00D534BA" w:rsidP="00F7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952081" w:rsidRPr="00F70E7F" w:rsidRDefault="00952081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5BC" w:rsidRPr="00F70E7F" w:rsidRDefault="00F70E7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E24F4" w:rsidRPr="00F70E7F">
        <w:rPr>
          <w:rFonts w:ascii="Times New Roman" w:hAnsi="Times New Roman"/>
          <w:sz w:val="24"/>
          <w:szCs w:val="24"/>
        </w:rPr>
        <w:t>Подводя итоги деятельности органов местного самоуправления</w:t>
      </w:r>
      <w:r w:rsidR="0039114D" w:rsidRPr="00F7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4D" w:rsidRPr="00F70E7F">
        <w:rPr>
          <w:rFonts w:ascii="Times New Roman" w:hAnsi="Times New Roman"/>
          <w:sz w:val="24"/>
          <w:szCs w:val="24"/>
        </w:rPr>
        <w:t>Тоненского</w:t>
      </w:r>
      <w:proofErr w:type="spellEnd"/>
      <w:r w:rsidR="0039114D" w:rsidRPr="00F70E7F">
        <w:rPr>
          <w:rFonts w:ascii="Times New Roman" w:hAnsi="Times New Roman"/>
          <w:sz w:val="24"/>
          <w:szCs w:val="24"/>
        </w:rPr>
        <w:t xml:space="preserve"> района Ленинградской области за 2019 год выражаю благодарность жителям Тосненского района, пришедшим на избирательные участки и реализовавши</w:t>
      </w:r>
      <w:r w:rsidR="007C55BC" w:rsidRPr="00F70E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свое избирательное </w:t>
      </w:r>
      <w:r w:rsidR="0039114D" w:rsidRPr="00F70E7F">
        <w:rPr>
          <w:rFonts w:ascii="Times New Roman" w:hAnsi="Times New Roman"/>
          <w:sz w:val="24"/>
          <w:szCs w:val="24"/>
        </w:rPr>
        <w:t xml:space="preserve">право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9114D" w:rsidRPr="00F70E7F">
        <w:rPr>
          <w:rFonts w:ascii="Times New Roman" w:hAnsi="Times New Roman"/>
          <w:sz w:val="24"/>
          <w:szCs w:val="24"/>
        </w:rPr>
        <w:t>по выборам депутатов советов депутатов поселений района.</w:t>
      </w:r>
      <w:proofErr w:type="gramEnd"/>
      <w:r w:rsidR="0039114D" w:rsidRPr="00F70E7F">
        <w:rPr>
          <w:rFonts w:ascii="Times New Roman" w:hAnsi="Times New Roman"/>
          <w:sz w:val="24"/>
          <w:szCs w:val="24"/>
        </w:rPr>
        <w:t xml:space="preserve"> Органы местного самоупра</w:t>
      </w:r>
      <w:r w:rsidR="0039114D" w:rsidRPr="00F70E7F">
        <w:rPr>
          <w:rFonts w:ascii="Times New Roman" w:hAnsi="Times New Roman"/>
          <w:sz w:val="24"/>
          <w:szCs w:val="24"/>
        </w:rPr>
        <w:t>в</w:t>
      </w:r>
      <w:r w:rsidR="0039114D" w:rsidRPr="00F70E7F">
        <w:rPr>
          <w:rFonts w:ascii="Times New Roman" w:hAnsi="Times New Roman"/>
          <w:sz w:val="24"/>
          <w:szCs w:val="24"/>
        </w:rPr>
        <w:t xml:space="preserve">ления </w:t>
      </w:r>
      <w:r w:rsidR="007C55BC" w:rsidRPr="00F70E7F">
        <w:rPr>
          <w:rFonts w:ascii="Times New Roman" w:hAnsi="Times New Roman"/>
          <w:sz w:val="24"/>
          <w:szCs w:val="24"/>
        </w:rPr>
        <w:t xml:space="preserve">полностью </w:t>
      </w:r>
      <w:r w:rsidR="0039114D" w:rsidRPr="00F70E7F">
        <w:rPr>
          <w:rFonts w:ascii="Times New Roman" w:hAnsi="Times New Roman"/>
          <w:sz w:val="24"/>
          <w:szCs w:val="24"/>
        </w:rPr>
        <w:t>сформированы и на протяжении следующих пяти лет буд</w:t>
      </w:r>
      <w:r w:rsidR="00634DB3" w:rsidRPr="00F70E7F">
        <w:rPr>
          <w:rFonts w:ascii="Times New Roman" w:hAnsi="Times New Roman"/>
          <w:sz w:val="24"/>
          <w:szCs w:val="24"/>
        </w:rPr>
        <w:t>у</w:t>
      </w:r>
      <w:r w:rsidR="0039114D" w:rsidRPr="00F70E7F">
        <w:rPr>
          <w:rFonts w:ascii="Times New Roman" w:hAnsi="Times New Roman"/>
          <w:sz w:val="24"/>
          <w:szCs w:val="24"/>
        </w:rPr>
        <w:t>т выполнять зада</w:t>
      </w:r>
      <w:r w:rsidR="007C55BC" w:rsidRPr="00F70E7F">
        <w:rPr>
          <w:rFonts w:ascii="Times New Roman" w:hAnsi="Times New Roman"/>
          <w:sz w:val="24"/>
          <w:szCs w:val="24"/>
        </w:rPr>
        <w:t>чи, направленные на экономическое и социальное развитие Тосненского</w:t>
      </w:r>
      <w:r w:rsidR="00634DB3" w:rsidRPr="00F70E7F">
        <w:rPr>
          <w:rFonts w:ascii="Times New Roman" w:hAnsi="Times New Roman"/>
          <w:sz w:val="24"/>
          <w:szCs w:val="24"/>
        </w:rPr>
        <w:t xml:space="preserve"> </w:t>
      </w:r>
      <w:r w:rsidR="007C55BC" w:rsidRPr="00F70E7F">
        <w:rPr>
          <w:rFonts w:ascii="Times New Roman" w:hAnsi="Times New Roman"/>
          <w:sz w:val="24"/>
          <w:szCs w:val="24"/>
        </w:rPr>
        <w:t>района</w:t>
      </w:r>
      <w:r w:rsidR="0039114D" w:rsidRPr="00F70E7F">
        <w:rPr>
          <w:rFonts w:ascii="Times New Roman" w:hAnsi="Times New Roman"/>
          <w:sz w:val="24"/>
          <w:szCs w:val="24"/>
        </w:rPr>
        <w:t>.</w:t>
      </w:r>
    </w:p>
    <w:p w:rsidR="004077EB" w:rsidRPr="00F70E7F" w:rsidRDefault="00F70E7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14D" w:rsidRPr="00F70E7F">
        <w:rPr>
          <w:rFonts w:ascii="Times New Roman" w:hAnsi="Times New Roman"/>
          <w:sz w:val="24"/>
          <w:szCs w:val="24"/>
        </w:rPr>
        <w:t xml:space="preserve">На 2019 год основной задачей являлось </w:t>
      </w:r>
      <w:r w:rsidR="007C55BC" w:rsidRPr="00F70E7F">
        <w:rPr>
          <w:rFonts w:ascii="Times New Roman" w:hAnsi="Times New Roman"/>
          <w:sz w:val="24"/>
          <w:szCs w:val="24"/>
        </w:rPr>
        <w:t>не только удержание показателей эконом</w:t>
      </w:r>
      <w:r w:rsidR="007C55BC" w:rsidRPr="00F70E7F">
        <w:rPr>
          <w:rFonts w:ascii="Times New Roman" w:hAnsi="Times New Roman"/>
          <w:sz w:val="24"/>
          <w:szCs w:val="24"/>
        </w:rPr>
        <w:t>и</w:t>
      </w:r>
      <w:r w:rsidR="007C55BC" w:rsidRPr="00F70E7F">
        <w:rPr>
          <w:rFonts w:ascii="Times New Roman" w:hAnsi="Times New Roman"/>
          <w:sz w:val="24"/>
          <w:szCs w:val="24"/>
        </w:rPr>
        <w:t>ки Тосненского района на уровне 2018 года, но и их улучшение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7C55BC" w:rsidRPr="00F70E7F">
        <w:rPr>
          <w:rFonts w:ascii="Times New Roman" w:hAnsi="Times New Roman"/>
          <w:sz w:val="24"/>
          <w:szCs w:val="24"/>
        </w:rPr>
        <w:t>О</w:t>
      </w:r>
      <w:r w:rsidR="004077EB" w:rsidRPr="00F70E7F">
        <w:rPr>
          <w:rFonts w:ascii="Times New Roman" w:hAnsi="Times New Roman"/>
          <w:sz w:val="24"/>
          <w:szCs w:val="24"/>
        </w:rPr>
        <w:t>рган</w:t>
      </w:r>
      <w:r w:rsidR="007C55BC" w:rsidRPr="00F70E7F">
        <w:rPr>
          <w:rFonts w:ascii="Times New Roman" w:hAnsi="Times New Roman"/>
          <w:sz w:val="24"/>
          <w:szCs w:val="24"/>
        </w:rPr>
        <w:t>ы</w:t>
      </w:r>
      <w:r w:rsidR="004077EB" w:rsidRPr="00F70E7F">
        <w:rPr>
          <w:rFonts w:ascii="Times New Roman" w:hAnsi="Times New Roman"/>
          <w:sz w:val="24"/>
          <w:szCs w:val="24"/>
        </w:rPr>
        <w:t xml:space="preserve"> местного сам</w:t>
      </w:r>
      <w:r w:rsidR="004077EB" w:rsidRPr="00F70E7F">
        <w:rPr>
          <w:rFonts w:ascii="Times New Roman" w:hAnsi="Times New Roman"/>
          <w:sz w:val="24"/>
          <w:szCs w:val="24"/>
        </w:rPr>
        <w:t>о</w:t>
      </w:r>
      <w:r w:rsidR="004077EB" w:rsidRPr="00F70E7F">
        <w:rPr>
          <w:rFonts w:ascii="Times New Roman" w:hAnsi="Times New Roman"/>
          <w:sz w:val="24"/>
          <w:szCs w:val="24"/>
        </w:rPr>
        <w:t xml:space="preserve">управления </w:t>
      </w:r>
      <w:r w:rsidR="00D41187" w:rsidRPr="00F70E7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7C55BC" w:rsidRPr="00F70E7F">
        <w:rPr>
          <w:rFonts w:ascii="Times New Roman" w:hAnsi="Times New Roman"/>
          <w:sz w:val="24"/>
          <w:szCs w:val="24"/>
        </w:rPr>
        <w:t>принимали необходимые м</w:t>
      </w:r>
      <w:r w:rsidR="000E23C1" w:rsidRPr="00F70E7F">
        <w:rPr>
          <w:rFonts w:ascii="Times New Roman" w:hAnsi="Times New Roman"/>
          <w:sz w:val="24"/>
          <w:szCs w:val="24"/>
        </w:rPr>
        <w:t>ер</w:t>
      </w:r>
      <w:r w:rsidR="007C55BC" w:rsidRPr="00F70E7F">
        <w:rPr>
          <w:rFonts w:ascii="Times New Roman" w:hAnsi="Times New Roman"/>
          <w:sz w:val="24"/>
          <w:szCs w:val="24"/>
        </w:rPr>
        <w:t>ы</w:t>
      </w:r>
      <w:r w:rsidR="004077EB" w:rsidRPr="00F70E7F">
        <w:rPr>
          <w:rFonts w:ascii="Times New Roman" w:hAnsi="Times New Roman"/>
          <w:sz w:val="24"/>
          <w:szCs w:val="24"/>
        </w:rPr>
        <w:t xml:space="preserve"> для сохранения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077EB" w:rsidRPr="00F70E7F">
        <w:rPr>
          <w:rFonts w:ascii="Times New Roman" w:hAnsi="Times New Roman"/>
          <w:sz w:val="24"/>
          <w:szCs w:val="24"/>
        </w:rPr>
        <w:t xml:space="preserve">стабильности функционирования жизненно важных отраслей, </w:t>
      </w:r>
      <w:r w:rsidR="001C5A4C" w:rsidRPr="00F70E7F">
        <w:rPr>
          <w:rFonts w:ascii="Times New Roman" w:hAnsi="Times New Roman"/>
          <w:sz w:val="24"/>
          <w:szCs w:val="24"/>
        </w:rPr>
        <w:t>увеличения</w:t>
      </w:r>
      <w:r w:rsidR="004077EB" w:rsidRPr="00F70E7F">
        <w:rPr>
          <w:rFonts w:ascii="Times New Roman" w:hAnsi="Times New Roman"/>
          <w:sz w:val="24"/>
          <w:szCs w:val="24"/>
        </w:rPr>
        <w:t xml:space="preserve"> </w:t>
      </w:r>
      <w:r w:rsidR="001D11CF" w:rsidRPr="00F70E7F">
        <w:rPr>
          <w:rFonts w:ascii="Times New Roman" w:hAnsi="Times New Roman"/>
          <w:sz w:val="24"/>
          <w:szCs w:val="24"/>
        </w:rPr>
        <w:t>консолидир</w:t>
      </w:r>
      <w:r w:rsidR="001D11CF" w:rsidRPr="00F70E7F">
        <w:rPr>
          <w:rFonts w:ascii="Times New Roman" w:hAnsi="Times New Roman"/>
          <w:sz w:val="24"/>
          <w:szCs w:val="24"/>
        </w:rPr>
        <w:t>о</w:t>
      </w:r>
      <w:r w:rsidR="001D11CF" w:rsidRPr="00F70E7F">
        <w:rPr>
          <w:rFonts w:ascii="Times New Roman" w:hAnsi="Times New Roman"/>
          <w:sz w:val="24"/>
          <w:szCs w:val="24"/>
        </w:rPr>
        <w:t>ванн</w:t>
      </w:r>
      <w:r w:rsidR="001C5A4C" w:rsidRPr="00F70E7F">
        <w:rPr>
          <w:rFonts w:ascii="Times New Roman" w:hAnsi="Times New Roman"/>
          <w:sz w:val="24"/>
          <w:szCs w:val="24"/>
        </w:rPr>
        <w:t>ого</w:t>
      </w:r>
      <w:r w:rsidR="001D11CF" w:rsidRPr="00F70E7F">
        <w:rPr>
          <w:rFonts w:ascii="Times New Roman" w:hAnsi="Times New Roman"/>
          <w:sz w:val="24"/>
          <w:szCs w:val="24"/>
        </w:rPr>
        <w:t xml:space="preserve"> бюджет</w:t>
      </w:r>
      <w:r w:rsidR="001C5A4C" w:rsidRPr="00F70E7F">
        <w:rPr>
          <w:rFonts w:ascii="Times New Roman" w:hAnsi="Times New Roman"/>
          <w:sz w:val="24"/>
          <w:szCs w:val="24"/>
        </w:rPr>
        <w:t>а</w:t>
      </w:r>
      <w:r w:rsidR="001D11CF" w:rsidRPr="00F70E7F">
        <w:rPr>
          <w:rFonts w:ascii="Times New Roman" w:hAnsi="Times New Roman"/>
          <w:sz w:val="24"/>
          <w:szCs w:val="24"/>
        </w:rPr>
        <w:t>,</w:t>
      </w:r>
      <w:r w:rsidR="004077EB" w:rsidRPr="00F70E7F">
        <w:rPr>
          <w:rFonts w:ascii="Times New Roman" w:hAnsi="Times New Roman"/>
          <w:sz w:val="24"/>
          <w:szCs w:val="24"/>
        </w:rPr>
        <w:t xml:space="preserve"> </w:t>
      </w:r>
      <w:r w:rsidR="001C5A4C" w:rsidRPr="00F70E7F">
        <w:rPr>
          <w:rFonts w:ascii="Times New Roman" w:hAnsi="Times New Roman"/>
          <w:sz w:val="24"/>
          <w:szCs w:val="24"/>
        </w:rPr>
        <w:t xml:space="preserve">исполнения </w:t>
      </w:r>
      <w:r w:rsidR="00CA227D" w:rsidRPr="00F70E7F">
        <w:rPr>
          <w:rFonts w:ascii="Times New Roman" w:hAnsi="Times New Roman"/>
          <w:sz w:val="24"/>
          <w:szCs w:val="24"/>
        </w:rPr>
        <w:t>муниципальны</w:t>
      </w:r>
      <w:r w:rsidR="001C5A4C" w:rsidRPr="00F70E7F">
        <w:rPr>
          <w:rFonts w:ascii="Times New Roman" w:hAnsi="Times New Roman"/>
          <w:sz w:val="24"/>
          <w:szCs w:val="24"/>
        </w:rPr>
        <w:t>х</w:t>
      </w:r>
      <w:r w:rsidR="00CA227D" w:rsidRPr="00F70E7F">
        <w:rPr>
          <w:rFonts w:ascii="Times New Roman" w:hAnsi="Times New Roman"/>
          <w:sz w:val="24"/>
          <w:szCs w:val="24"/>
        </w:rPr>
        <w:t xml:space="preserve"> программ,</w:t>
      </w:r>
      <w:r w:rsidR="004077EB" w:rsidRPr="00F70E7F">
        <w:rPr>
          <w:rFonts w:ascii="Times New Roman" w:hAnsi="Times New Roman"/>
          <w:sz w:val="24"/>
          <w:szCs w:val="24"/>
        </w:rPr>
        <w:t xml:space="preserve"> адресной инвестиционной </w:t>
      </w:r>
      <w:r w:rsidR="000E23C1" w:rsidRPr="00F70E7F">
        <w:rPr>
          <w:rFonts w:ascii="Times New Roman" w:hAnsi="Times New Roman"/>
          <w:sz w:val="24"/>
          <w:szCs w:val="24"/>
        </w:rPr>
        <w:t xml:space="preserve">    </w:t>
      </w:r>
      <w:r w:rsidR="004077EB" w:rsidRPr="00F70E7F">
        <w:rPr>
          <w:rFonts w:ascii="Times New Roman" w:hAnsi="Times New Roman"/>
          <w:sz w:val="24"/>
          <w:szCs w:val="24"/>
        </w:rPr>
        <w:t>программ</w:t>
      </w:r>
      <w:r w:rsidR="001C5A4C" w:rsidRPr="00F70E7F">
        <w:rPr>
          <w:rFonts w:ascii="Times New Roman" w:hAnsi="Times New Roman"/>
          <w:sz w:val="24"/>
          <w:szCs w:val="24"/>
        </w:rPr>
        <w:t>ы</w:t>
      </w:r>
      <w:r w:rsidR="004077EB" w:rsidRPr="00F70E7F">
        <w:rPr>
          <w:rFonts w:ascii="Times New Roman" w:hAnsi="Times New Roman"/>
          <w:sz w:val="24"/>
          <w:szCs w:val="24"/>
        </w:rPr>
        <w:t>.</w:t>
      </w:r>
    </w:p>
    <w:p w:rsidR="004077EB" w:rsidRPr="00F70E7F" w:rsidRDefault="00F70E7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4E9A" w:rsidRPr="00F70E7F">
        <w:rPr>
          <w:rFonts w:ascii="Times New Roman" w:hAnsi="Times New Roman"/>
          <w:sz w:val="24"/>
          <w:szCs w:val="24"/>
        </w:rPr>
        <w:t>П</w:t>
      </w:r>
      <w:r w:rsidR="004077EB" w:rsidRPr="00F70E7F">
        <w:rPr>
          <w:rFonts w:ascii="Times New Roman" w:hAnsi="Times New Roman"/>
          <w:sz w:val="24"/>
          <w:szCs w:val="24"/>
        </w:rPr>
        <w:t xml:space="preserve">о итогам года можно сказать, </w:t>
      </w:r>
      <w:r w:rsidR="00E922D2" w:rsidRPr="00F70E7F">
        <w:rPr>
          <w:rFonts w:ascii="Times New Roman" w:hAnsi="Times New Roman"/>
          <w:sz w:val="24"/>
          <w:szCs w:val="24"/>
        </w:rPr>
        <w:t xml:space="preserve">что </w:t>
      </w:r>
      <w:r w:rsidR="00377BBE" w:rsidRPr="00F70E7F">
        <w:rPr>
          <w:rFonts w:ascii="Times New Roman" w:hAnsi="Times New Roman"/>
          <w:sz w:val="24"/>
          <w:szCs w:val="24"/>
        </w:rPr>
        <w:t>совместными усилиями удалось</w:t>
      </w:r>
      <w:r w:rsidR="00E922D2" w:rsidRPr="00F70E7F">
        <w:rPr>
          <w:rFonts w:ascii="Times New Roman" w:hAnsi="Times New Roman"/>
          <w:sz w:val="24"/>
          <w:szCs w:val="24"/>
        </w:rPr>
        <w:t xml:space="preserve"> </w:t>
      </w:r>
      <w:r w:rsidR="00BC3EF7" w:rsidRPr="00F70E7F">
        <w:rPr>
          <w:rFonts w:ascii="Times New Roman" w:hAnsi="Times New Roman"/>
          <w:sz w:val="24"/>
          <w:szCs w:val="24"/>
        </w:rPr>
        <w:t>увеличить наполняемость</w:t>
      </w:r>
      <w:r w:rsidR="00A34E9A" w:rsidRPr="00F70E7F">
        <w:rPr>
          <w:rFonts w:ascii="Times New Roman" w:hAnsi="Times New Roman"/>
          <w:sz w:val="24"/>
          <w:szCs w:val="24"/>
        </w:rPr>
        <w:t xml:space="preserve"> бюджет</w:t>
      </w:r>
      <w:r w:rsidR="00BC3EF7" w:rsidRPr="00F70E7F">
        <w:rPr>
          <w:rFonts w:ascii="Times New Roman" w:hAnsi="Times New Roman"/>
          <w:sz w:val="24"/>
          <w:szCs w:val="24"/>
        </w:rPr>
        <w:t>а</w:t>
      </w:r>
      <w:r w:rsidR="008D1AC0" w:rsidRPr="00F70E7F">
        <w:rPr>
          <w:rFonts w:ascii="Times New Roman" w:hAnsi="Times New Roman"/>
          <w:sz w:val="24"/>
          <w:szCs w:val="24"/>
        </w:rPr>
        <w:t xml:space="preserve">, привлечь инвестиции в экономику, </w:t>
      </w:r>
      <w:r w:rsidR="00CA227D" w:rsidRPr="00F70E7F">
        <w:rPr>
          <w:rFonts w:ascii="Times New Roman" w:hAnsi="Times New Roman"/>
          <w:sz w:val="24"/>
          <w:szCs w:val="24"/>
        </w:rPr>
        <w:t xml:space="preserve">увеличить показатели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A227D" w:rsidRPr="00F70E7F">
        <w:rPr>
          <w:rFonts w:ascii="Times New Roman" w:hAnsi="Times New Roman"/>
          <w:sz w:val="24"/>
          <w:szCs w:val="24"/>
        </w:rPr>
        <w:t>по</w:t>
      </w:r>
      <w:r w:rsidR="00AF6581" w:rsidRPr="00F70E7F">
        <w:rPr>
          <w:rFonts w:ascii="Times New Roman" w:hAnsi="Times New Roman"/>
          <w:sz w:val="24"/>
          <w:szCs w:val="24"/>
        </w:rPr>
        <w:t xml:space="preserve"> </w:t>
      </w:r>
      <w:r w:rsidR="00CA227D" w:rsidRPr="00F70E7F">
        <w:rPr>
          <w:rFonts w:ascii="Times New Roman" w:hAnsi="Times New Roman"/>
          <w:sz w:val="24"/>
          <w:szCs w:val="24"/>
        </w:rPr>
        <w:t xml:space="preserve">отдельным отраслям </w:t>
      </w:r>
      <w:r w:rsidR="00DB62A1" w:rsidRPr="00F70E7F">
        <w:rPr>
          <w:rFonts w:ascii="Times New Roman" w:hAnsi="Times New Roman"/>
          <w:sz w:val="24"/>
          <w:szCs w:val="24"/>
        </w:rPr>
        <w:t>промышле</w:t>
      </w:r>
      <w:r w:rsidR="003A6DB0" w:rsidRPr="00F70E7F">
        <w:rPr>
          <w:rFonts w:ascii="Times New Roman" w:hAnsi="Times New Roman"/>
          <w:sz w:val="24"/>
          <w:szCs w:val="24"/>
        </w:rPr>
        <w:t>нности, сельскохозяйственного производства</w:t>
      </w:r>
      <w:r w:rsidR="001D11CF" w:rsidRPr="00F70E7F">
        <w:rPr>
          <w:rFonts w:ascii="Times New Roman" w:hAnsi="Times New Roman"/>
          <w:sz w:val="24"/>
          <w:szCs w:val="24"/>
        </w:rPr>
        <w:t>.</w:t>
      </w:r>
    </w:p>
    <w:p w:rsidR="00507C1F" w:rsidRPr="00F70E7F" w:rsidRDefault="00507C1F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DFF" w:rsidRPr="00F70E7F" w:rsidRDefault="007E2DFF" w:rsidP="00F7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F">
        <w:rPr>
          <w:rFonts w:ascii="Times New Roman" w:hAnsi="Times New Roman" w:cs="Times New Roman"/>
          <w:sz w:val="24"/>
          <w:szCs w:val="24"/>
        </w:rPr>
        <w:t>П</w:t>
      </w:r>
      <w:r w:rsidR="00B45000" w:rsidRPr="00F70E7F">
        <w:rPr>
          <w:rFonts w:ascii="Times New Roman" w:hAnsi="Times New Roman" w:cs="Times New Roman"/>
          <w:sz w:val="24"/>
          <w:szCs w:val="24"/>
        </w:rPr>
        <w:t>ромышленность</w:t>
      </w:r>
    </w:p>
    <w:p w:rsidR="009D5FCC" w:rsidRPr="00F70E7F" w:rsidRDefault="009D5FCC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CC" w:rsidRPr="00F70E7F" w:rsidRDefault="00F70E7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EEA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Тосненского района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численность которых превышает 15 человек,</w:t>
      </w:r>
      <w:r w:rsidR="00CE1EEA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</w:t>
      </w:r>
      <w:r w:rsidR="00CE1EEA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производства, выполн</w:t>
      </w:r>
      <w:r w:rsidR="00CE1EEA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CE1EEA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</w:t>
      </w:r>
      <w:r w:rsidR="00CE1EEA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 на сумму 60,8 млрд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104,5 % к уровню 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 года.</w:t>
      </w:r>
    </w:p>
    <w:p w:rsidR="009D5FCC" w:rsidRPr="00F70E7F" w:rsidRDefault="00F70E7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>Отрасль «обрабатывающие производства» показала положительную динамику,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80% от общего объема отгруженных товаров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Тосненскому району 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9D5FCC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 обрабатывающих произ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водств. Темп роста по отрасли составляет 104%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прошлого года.</w:t>
      </w:r>
    </w:p>
    <w:p w:rsidR="00987B9D" w:rsidRPr="00F70E7F" w:rsidRDefault="00F70E7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крупные предприятия, представляющие </w:t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>«химическое производство»: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Хенкель</w:t>
      </w:r>
      <w:proofErr w:type="spell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» (производство клеев), ООО «</w:t>
      </w:r>
      <w:proofErr w:type="spell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Интерфилл</w:t>
      </w:r>
      <w:proofErr w:type="spell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»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мыла, мо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 чистящих средств)</w:t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Ланитекс-Оптима</w:t>
      </w:r>
      <w:proofErr w:type="spell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 xml:space="preserve"> 7»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лакокрасочных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материалов)</w:t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Интерфом-Спб</w:t>
      </w:r>
      <w:proofErr w:type="spell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» (производство поролона), ООО «</w:t>
      </w:r>
      <w:proofErr w:type="spell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Йотун</w:t>
      </w:r>
      <w:proofErr w:type="spell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Пэйнтс</w:t>
      </w:r>
      <w:proofErr w:type="spell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»</w:t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лакокрасочных материалов) произвели отгрузку продукции на 103%</w:t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B9D" w:rsidRPr="00F70E7F" w:rsidRDefault="00F70E7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2019 года на ООО «</w:t>
      </w:r>
      <w:proofErr w:type="spellStart"/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Хенкель</w:t>
      </w:r>
      <w:proofErr w:type="spellEnd"/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="00987B9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</w:t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 xml:space="preserve">ткрылось новое подразделение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87B9D" w:rsidRPr="00F70E7F">
        <w:rPr>
          <w:rFonts w:ascii="Times New Roman" w:eastAsia="Calibri" w:hAnsi="Times New Roman" w:cs="Times New Roman"/>
          <w:sz w:val="24"/>
          <w:szCs w:val="24"/>
        </w:rPr>
        <w:t>(ООО «</w:t>
      </w:r>
      <w:proofErr w:type="spellStart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Баутехник</w:t>
      </w:r>
      <w:proofErr w:type="spellEnd"/>
      <w:r w:rsidR="00987B9D" w:rsidRPr="00F70E7F">
        <w:rPr>
          <w:rFonts w:ascii="Times New Roman" w:eastAsia="Calibri" w:hAnsi="Times New Roman" w:cs="Times New Roman"/>
          <w:sz w:val="24"/>
          <w:szCs w:val="24"/>
        </w:rPr>
        <w:t>») по производству сухих строительных смесей.</w:t>
      </w:r>
    </w:p>
    <w:p w:rsidR="003A1097" w:rsidRDefault="00F70E7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выпуск продукции по  разделу «Производство резиновых и пластмасс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изделий» до 130%. Наиболее крупные предприятия, представляющие данный вид экономической деятельности: </w:t>
      </w:r>
      <w:proofErr w:type="gram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Упонор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(производство пластиковых труб),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Сериопласт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(производство пластиковой упаковки), ООО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Алпла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пластиковой упаковки), ООО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-Северо-Запад» (производство пенопол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стирольных плит).</w:t>
      </w:r>
      <w:proofErr w:type="gramEnd"/>
    </w:p>
    <w:p w:rsidR="00F70E7F" w:rsidRDefault="00F70E7F" w:rsidP="00F7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70E7F" w:rsidRPr="00F70E7F" w:rsidRDefault="00F70E7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3A1097" w:rsidRPr="00F70E7F" w:rsidRDefault="00F70E7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Томез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комбинированных дорожных машин), ООО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Тосно» (</w:t>
      </w:r>
      <w:r w:rsidR="003A1097" w:rsidRPr="00F70E7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производство комплектующих для крупногабаритной спецтехники)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«Тепловое оборудование» (производство 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предприятиями, формирующими объемы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 товаров по разделу «Произво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машин, при</w:t>
      </w:r>
      <w:r w:rsidR="0045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 и оборудования». В общей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массе по данному разделу произошло уменьшение темпа производства продукции до 87,9%. Это связано с </w:t>
      </w:r>
      <w:r w:rsidR="003A1097" w:rsidRPr="00F70E7F">
        <w:rPr>
          <w:rFonts w:ascii="Times New Roman" w:eastAsia="Calibri" w:hAnsi="Times New Roman" w:cs="Times New Roman"/>
          <w:sz w:val="24"/>
          <w:szCs w:val="24"/>
        </w:rPr>
        <w:t xml:space="preserve">отказом ряда дилеров от заказов </w:t>
      </w:r>
      <w:r w:rsidR="00CE0B30" w:rsidRPr="00F70E7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72AFF" w:rsidRPr="00F70E7F">
        <w:rPr>
          <w:rFonts w:ascii="Times New Roman" w:eastAsia="Calibri" w:hAnsi="Times New Roman" w:cs="Times New Roman"/>
          <w:sz w:val="24"/>
          <w:szCs w:val="24"/>
        </w:rPr>
        <w:t xml:space="preserve">предприятий СНГ, в том числе и у </w:t>
      </w:r>
      <w:r w:rsidR="003A1097" w:rsidRPr="00F70E7F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3A1097" w:rsidRPr="00F70E7F">
        <w:rPr>
          <w:rFonts w:ascii="Times New Roman" w:eastAsia="Calibri" w:hAnsi="Times New Roman" w:cs="Times New Roman"/>
          <w:sz w:val="24"/>
          <w:szCs w:val="24"/>
        </w:rPr>
        <w:t>Катерпиллар</w:t>
      </w:r>
      <w:proofErr w:type="spellEnd"/>
      <w:r w:rsidR="003A1097" w:rsidRPr="00F70E7F">
        <w:rPr>
          <w:rFonts w:ascii="Times New Roman" w:eastAsia="Calibri" w:hAnsi="Times New Roman" w:cs="Times New Roman"/>
          <w:sz w:val="24"/>
          <w:szCs w:val="24"/>
        </w:rPr>
        <w:t xml:space="preserve"> Тосно»</w:t>
      </w:r>
      <w:r w:rsidR="00CE0B30" w:rsidRPr="00F70E7F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="00CE0B30" w:rsidRPr="00F70E7F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="00CE0B30" w:rsidRPr="00F70E7F">
        <w:rPr>
          <w:rFonts w:ascii="Times New Roman" w:eastAsia="Calibri" w:hAnsi="Times New Roman" w:cs="Times New Roman"/>
          <w:sz w:val="24"/>
          <w:szCs w:val="24"/>
        </w:rPr>
        <w:t xml:space="preserve"> с чем предприятие </w:t>
      </w:r>
      <w:r w:rsidR="003A1097" w:rsidRPr="00F70E7F">
        <w:rPr>
          <w:rFonts w:ascii="Times New Roman" w:eastAsia="Calibri" w:hAnsi="Times New Roman" w:cs="Times New Roman"/>
          <w:sz w:val="24"/>
          <w:szCs w:val="24"/>
        </w:rPr>
        <w:t>снизило объемы производства на 33,9% по сравнению с прошл</w:t>
      </w:r>
      <w:r w:rsidR="00634DB3" w:rsidRPr="00F70E7F">
        <w:rPr>
          <w:rFonts w:ascii="Times New Roman" w:eastAsia="Calibri" w:hAnsi="Times New Roman" w:cs="Times New Roman"/>
          <w:sz w:val="24"/>
          <w:szCs w:val="24"/>
        </w:rPr>
        <w:t>ым</w:t>
      </w:r>
      <w:r w:rsidR="003A1097" w:rsidRPr="00F70E7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34DB3" w:rsidRPr="00F70E7F">
        <w:rPr>
          <w:rFonts w:ascii="Times New Roman" w:eastAsia="Calibri" w:hAnsi="Times New Roman" w:cs="Times New Roman"/>
          <w:sz w:val="24"/>
          <w:szCs w:val="24"/>
        </w:rPr>
        <w:t>ом</w:t>
      </w:r>
      <w:r w:rsidR="003A1097" w:rsidRPr="00F70E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30" w:rsidRPr="00F70E7F" w:rsidRDefault="00457D75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«Рока </w:t>
      </w:r>
      <w:proofErr w:type="gramStart"/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сантехни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ки), продолжало в течение года 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в производство и развитие бизнеса. Активно велись работы по строительству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очереди завода, а также осуществлялась закупка нового оборудования для расш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изводства. 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72AFF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«Рока Рус» и ОАО «Нефрит-Керамика» (производство керам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плитки) выпустили продукции по разделу «производство прочих неметаллических минеральных продуктов» 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105% 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уровню 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097" w:rsidRPr="00F70E7F" w:rsidRDefault="00457D75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«производство готовых металлических изделий» темп роста составляет 81%. Наиболее крупные предприятия, представляющие данный вид экономической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proofErr w:type="gram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Винета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(машиностроительное предприятие), ООО «Сигнал»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 водогрейных и паровых котлов), АО «Завод им. М.И. Калинина» (военно-промышленное предприятие), ЗАО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Тубекс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(производство алюминиевой упаковки),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Брандс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(производство садового инструмента).</w:t>
      </w:r>
      <w:proofErr w:type="gram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работы ряда предприятий, на общий показатель негативно повлияла ситуация на АО «Завод им. М.И. Калинина».</w:t>
      </w:r>
    </w:p>
    <w:p w:rsidR="003A1097" w:rsidRPr="00F70E7F" w:rsidRDefault="00457D75" w:rsidP="00F70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zh-CN"/>
        </w:rPr>
        <w:t>АО «Завод им. М.И. Калинина» является стратегическим предприятием, относящимся к оборонно-промышленному комплексу 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оссийской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едерации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Основным видом деятельности является производство оружия и боеприпасов. В связи с небольшим количеством заключенных контрактов на поставку 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специзделий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объем отгрузки данного предприятия снизился к соответствующему периоду прошлого года на 47%.</w:t>
      </w:r>
    </w:p>
    <w:p w:rsidR="003A1097" w:rsidRPr="00F70E7F" w:rsidRDefault="00457D75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пищевых продуктов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развивалось стабильно и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="003A1097" w:rsidRPr="00F70E7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126%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крупные предприятия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ЗАО «Тосненский комбикормовый завод» (производство комбикормов), ООО «</w:t>
      </w:r>
      <w:proofErr w:type="spellStart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Аскания</w:t>
      </w:r>
      <w:proofErr w:type="spellEnd"/>
      <w:r w:rsidR="003A1097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хлебобулочных изделий), ООО «МПК «Тосненский» (производство мяса и мясопродуктов).</w:t>
      </w:r>
    </w:p>
    <w:p w:rsidR="00CE0B30" w:rsidRPr="00F70E7F" w:rsidRDefault="00457D75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экономическая ситуация на промышленных предприятиях района характ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2AFF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</w:t>
      </w:r>
      <w:r w:rsidR="00634DB3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E0B30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097" w:rsidRPr="00F70E7F" w:rsidRDefault="003A1097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816BFF" w:rsidRPr="00F70E7F" w:rsidRDefault="00816BFF" w:rsidP="00457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124B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хозяйство</w:t>
      </w:r>
    </w:p>
    <w:p w:rsidR="00816BFF" w:rsidRPr="00F70E7F" w:rsidRDefault="00816BF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5821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5821" w:rsidRPr="00F70E7F">
        <w:rPr>
          <w:rFonts w:ascii="Times New Roman" w:hAnsi="Times New Roman"/>
          <w:sz w:val="24"/>
          <w:szCs w:val="24"/>
        </w:rPr>
        <w:t xml:space="preserve">В районе </w:t>
      </w:r>
      <w:r w:rsidR="00272AFF" w:rsidRPr="00F70E7F">
        <w:rPr>
          <w:rFonts w:ascii="Times New Roman" w:hAnsi="Times New Roman"/>
          <w:sz w:val="24"/>
          <w:szCs w:val="24"/>
        </w:rPr>
        <w:t xml:space="preserve">продолжают </w:t>
      </w:r>
      <w:r w:rsidR="00D85821" w:rsidRPr="00F70E7F">
        <w:rPr>
          <w:rFonts w:ascii="Times New Roman" w:hAnsi="Times New Roman"/>
          <w:sz w:val="24"/>
          <w:szCs w:val="24"/>
        </w:rPr>
        <w:t>осуществля</w:t>
      </w:r>
      <w:r w:rsidR="00272AFF" w:rsidRPr="00F70E7F">
        <w:rPr>
          <w:rFonts w:ascii="Times New Roman" w:hAnsi="Times New Roman"/>
          <w:sz w:val="24"/>
          <w:szCs w:val="24"/>
        </w:rPr>
        <w:t>ть</w:t>
      </w:r>
      <w:r w:rsidR="00C8796D" w:rsidRPr="00F70E7F">
        <w:rPr>
          <w:rFonts w:ascii="Times New Roman" w:hAnsi="Times New Roman"/>
          <w:sz w:val="24"/>
          <w:szCs w:val="24"/>
        </w:rPr>
        <w:t xml:space="preserve"> </w:t>
      </w:r>
      <w:r w:rsidR="00D85821" w:rsidRPr="00F70E7F">
        <w:rPr>
          <w:rFonts w:ascii="Times New Roman" w:hAnsi="Times New Roman"/>
          <w:sz w:val="24"/>
          <w:szCs w:val="24"/>
        </w:rPr>
        <w:t xml:space="preserve">деятельность по направлению молочное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85821" w:rsidRPr="00F70E7F">
        <w:rPr>
          <w:rFonts w:ascii="Times New Roman" w:hAnsi="Times New Roman"/>
          <w:sz w:val="24"/>
          <w:szCs w:val="24"/>
        </w:rPr>
        <w:t>животноводство 6 предприятий:</w:t>
      </w:r>
      <w:r w:rsidR="00C8796D" w:rsidRPr="00F70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5821" w:rsidRPr="00F70E7F">
        <w:rPr>
          <w:rFonts w:ascii="Times New Roman" w:hAnsi="Times New Roman"/>
          <w:sz w:val="24"/>
          <w:szCs w:val="24"/>
        </w:rPr>
        <w:t>ЗАО «Тельмана»</w:t>
      </w:r>
      <w:r w:rsidR="00C8796D" w:rsidRPr="00F70E7F">
        <w:rPr>
          <w:rFonts w:ascii="Times New Roman" w:hAnsi="Times New Roman"/>
          <w:sz w:val="24"/>
          <w:szCs w:val="24"/>
        </w:rPr>
        <w:t xml:space="preserve">, </w:t>
      </w:r>
      <w:r w:rsidR="00D85821" w:rsidRPr="00F70E7F">
        <w:rPr>
          <w:rFonts w:ascii="Times New Roman" w:hAnsi="Times New Roman"/>
          <w:sz w:val="24"/>
          <w:szCs w:val="24"/>
        </w:rPr>
        <w:t>ООО «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Альма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>»</w:t>
      </w:r>
      <w:r w:rsidR="00C8796D" w:rsidRPr="00F70E7F">
        <w:rPr>
          <w:rFonts w:ascii="Times New Roman" w:hAnsi="Times New Roman"/>
          <w:sz w:val="24"/>
          <w:szCs w:val="24"/>
        </w:rPr>
        <w:t xml:space="preserve">, </w:t>
      </w:r>
      <w:r w:rsidR="00D85821" w:rsidRPr="00F70E7F">
        <w:rPr>
          <w:rFonts w:ascii="Times New Roman" w:hAnsi="Times New Roman"/>
          <w:sz w:val="24"/>
          <w:szCs w:val="24"/>
        </w:rPr>
        <w:t>АО «Любань»</w:t>
      </w:r>
      <w:r w:rsidR="00C8796D" w:rsidRPr="00F70E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85821" w:rsidRPr="00F70E7F">
        <w:rPr>
          <w:rFonts w:ascii="Times New Roman" w:hAnsi="Times New Roman"/>
          <w:sz w:val="24"/>
          <w:szCs w:val="24"/>
        </w:rPr>
        <w:t>ООО «СП «Восход»</w:t>
      </w:r>
      <w:r w:rsidR="00C8796D" w:rsidRPr="00F70E7F">
        <w:rPr>
          <w:rFonts w:ascii="Times New Roman" w:hAnsi="Times New Roman"/>
          <w:sz w:val="24"/>
          <w:szCs w:val="24"/>
        </w:rPr>
        <w:t xml:space="preserve">, </w:t>
      </w:r>
      <w:r w:rsidR="00D85821" w:rsidRPr="00F70E7F">
        <w:rPr>
          <w:rFonts w:ascii="Times New Roman" w:hAnsi="Times New Roman"/>
          <w:sz w:val="24"/>
          <w:szCs w:val="24"/>
        </w:rPr>
        <w:t>ООО «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Петрохолод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>.</w:t>
      </w:r>
      <w:proofErr w:type="gramEnd"/>
      <w:r w:rsidR="00D85821" w:rsidRPr="00F70E7F">
        <w:rPr>
          <w:rFonts w:ascii="Times New Roman" w:hAnsi="Times New Roman"/>
          <w:sz w:val="24"/>
          <w:szCs w:val="24"/>
        </w:rPr>
        <w:t xml:space="preserve"> Аграрные технологии»</w:t>
      </w:r>
      <w:r w:rsidR="00C8796D" w:rsidRPr="00F70E7F">
        <w:rPr>
          <w:rFonts w:ascii="Times New Roman" w:hAnsi="Times New Roman"/>
          <w:sz w:val="24"/>
          <w:szCs w:val="24"/>
        </w:rPr>
        <w:t xml:space="preserve">, </w:t>
      </w:r>
      <w:r w:rsidR="00D85821" w:rsidRPr="00F70E7F">
        <w:rPr>
          <w:rFonts w:ascii="Times New Roman" w:hAnsi="Times New Roman"/>
          <w:sz w:val="24"/>
          <w:szCs w:val="24"/>
        </w:rPr>
        <w:t>ООО «София»</w:t>
      </w:r>
      <w:r w:rsidR="00C8796D" w:rsidRPr="00F70E7F">
        <w:rPr>
          <w:rFonts w:ascii="Times New Roman" w:hAnsi="Times New Roman"/>
          <w:sz w:val="24"/>
          <w:szCs w:val="24"/>
        </w:rPr>
        <w:t>.</w:t>
      </w:r>
    </w:p>
    <w:p w:rsidR="00D85821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5821" w:rsidRPr="00F70E7F">
        <w:rPr>
          <w:rFonts w:ascii="Times New Roman" w:hAnsi="Times New Roman"/>
          <w:sz w:val="24"/>
          <w:szCs w:val="24"/>
        </w:rPr>
        <w:t xml:space="preserve">Поголовье крупного рогатого скота и коров остается </w:t>
      </w:r>
      <w:r w:rsidR="001C5A4C" w:rsidRPr="00F70E7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85821" w:rsidRPr="00F70E7F">
        <w:rPr>
          <w:rFonts w:ascii="Times New Roman" w:hAnsi="Times New Roman"/>
          <w:sz w:val="24"/>
          <w:szCs w:val="24"/>
        </w:rPr>
        <w:t>прошл</w:t>
      </w:r>
      <w:r w:rsidR="001C5A4C" w:rsidRPr="00F70E7F">
        <w:rPr>
          <w:rFonts w:ascii="Times New Roman" w:hAnsi="Times New Roman"/>
          <w:sz w:val="24"/>
          <w:szCs w:val="24"/>
        </w:rPr>
        <w:t>огоднем уровне</w:t>
      </w:r>
      <w:r w:rsidR="00D85821" w:rsidRPr="00F70E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8796D" w:rsidRPr="00F70E7F">
        <w:rPr>
          <w:rFonts w:ascii="Times New Roman" w:hAnsi="Times New Roman"/>
          <w:sz w:val="24"/>
          <w:szCs w:val="24"/>
        </w:rPr>
        <w:t>Во всех предприятиях о</w:t>
      </w:r>
      <w:r w:rsidR="00D85821" w:rsidRPr="00F70E7F">
        <w:rPr>
          <w:rFonts w:ascii="Times New Roman" w:hAnsi="Times New Roman"/>
          <w:sz w:val="24"/>
          <w:szCs w:val="24"/>
        </w:rPr>
        <w:t>тмечено увеличение производства и реализации молока</w:t>
      </w:r>
      <w:r w:rsidR="001C5A4C" w:rsidRPr="00F70E7F">
        <w:rPr>
          <w:rFonts w:ascii="Times New Roman" w:hAnsi="Times New Roman"/>
          <w:sz w:val="24"/>
          <w:szCs w:val="24"/>
        </w:rPr>
        <w:t xml:space="preserve"> ко</w:t>
      </w:r>
      <w:r w:rsidR="00D85821" w:rsidRPr="00F70E7F">
        <w:rPr>
          <w:rFonts w:ascii="Times New Roman" w:hAnsi="Times New Roman"/>
          <w:sz w:val="24"/>
          <w:szCs w:val="24"/>
        </w:rPr>
        <w:t xml:space="preserve">ров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85821" w:rsidRPr="00F70E7F">
        <w:rPr>
          <w:rFonts w:ascii="Times New Roman" w:hAnsi="Times New Roman"/>
          <w:sz w:val="24"/>
          <w:szCs w:val="24"/>
        </w:rPr>
        <w:t>по сравнению с прошлым годом за счет увеличения надоя на 1 фуражную корову на 234</w:t>
      </w:r>
      <w:r w:rsidR="00C8796D" w:rsidRPr="00F70E7F">
        <w:rPr>
          <w:rFonts w:ascii="Times New Roman" w:hAnsi="Times New Roman"/>
          <w:sz w:val="24"/>
          <w:szCs w:val="24"/>
        </w:rPr>
        <w:t xml:space="preserve"> </w:t>
      </w:r>
      <w:r w:rsidR="00D85821" w:rsidRPr="00F70E7F">
        <w:rPr>
          <w:rFonts w:ascii="Times New Roman" w:hAnsi="Times New Roman"/>
          <w:sz w:val="24"/>
          <w:szCs w:val="24"/>
        </w:rPr>
        <w:t>кг</w:t>
      </w:r>
      <w:r w:rsidR="00C8796D" w:rsidRPr="00F70E7F">
        <w:rPr>
          <w:rFonts w:ascii="Times New Roman" w:hAnsi="Times New Roman"/>
          <w:sz w:val="24"/>
          <w:szCs w:val="24"/>
        </w:rPr>
        <w:t xml:space="preserve"> </w:t>
      </w:r>
      <w:r w:rsidR="00D85821" w:rsidRPr="00F70E7F">
        <w:rPr>
          <w:rFonts w:ascii="Times New Roman" w:hAnsi="Times New Roman"/>
          <w:sz w:val="24"/>
          <w:szCs w:val="24"/>
        </w:rPr>
        <w:t>(8231 кг в 2019 г и 7997 кг</w:t>
      </w:r>
      <w:r w:rsidR="00C8796D" w:rsidRPr="00F70E7F">
        <w:rPr>
          <w:rFonts w:ascii="Times New Roman" w:hAnsi="Times New Roman"/>
          <w:sz w:val="24"/>
          <w:szCs w:val="24"/>
        </w:rPr>
        <w:t>).</w:t>
      </w:r>
    </w:p>
    <w:p w:rsidR="00D85821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5821" w:rsidRPr="00F70E7F">
        <w:rPr>
          <w:rFonts w:ascii="Times New Roman" w:hAnsi="Times New Roman"/>
          <w:sz w:val="24"/>
          <w:szCs w:val="24"/>
        </w:rPr>
        <w:t>Производство мяса крупного рогатого скота не является профилирующим для пре</w:t>
      </w:r>
      <w:r w:rsidR="00D85821" w:rsidRPr="00F70E7F">
        <w:rPr>
          <w:rFonts w:ascii="Times New Roman" w:hAnsi="Times New Roman"/>
          <w:sz w:val="24"/>
          <w:szCs w:val="24"/>
        </w:rPr>
        <w:t>д</w:t>
      </w:r>
      <w:r w:rsidR="00D85821" w:rsidRPr="00F70E7F">
        <w:rPr>
          <w:rFonts w:ascii="Times New Roman" w:hAnsi="Times New Roman"/>
          <w:sz w:val="24"/>
          <w:szCs w:val="24"/>
        </w:rPr>
        <w:t>приятий молочного направления и является побочным продуктом основного вида де</w:t>
      </w:r>
      <w:r w:rsidR="00D85821" w:rsidRPr="00F70E7F">
        <w:rPr>
          <w:rFonts w:ascii="Times New Roman" w:hAnsi="Times New Roman"/>
          <w:sz w:val="24"/>
          <w:szCs w:val="24"/>
        </w:rPr>
        <w:t>я</w:t>
      </w:r>
      <w:r w:rsidR="00D85821" w:rsidRPr="00F70E7F">
        <w:rPr>
          <w:rFonts w:ascii="Times New Roman" w:hAnsi="Times New Roman"/>
          <w:sz w:val="24"/>
          <w:szCs w:val="24"/>
        </w:rPr>
        <w:t>тельности. Выращивание бычков до веса 350 кг (критерий господдержки) производит только АО «Племхоз</w:t>
      </w:r>
      <w:proofErr w:type="gramStart"/>
      <w:r w:rsidR="00D85821" w:rsidRPr="00F70E7F">
        <w:rPr>
          <w:rFonts w:ascii="Times New Roman" w:hAnsi="Times New Roman"/>
          <w:sz w:val="24"/>
          <w:szCs w:val="24"/>
        </w:rPr>
        <w:t>.</w:t>
      </w:r>
      <w:proofErr w:type="gramEnd"/>
      <w:r w:rsidR="00D85821" w:rsidRPr="00F70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5821" w:rsidRPr="00F70E7F">
        <w:rPr>
          <w:rFonts w:ascii="Times New Roman" w:hAnsi="Times New Roman"/>
          <w:sz w:val="24"/>
          <w:szCs w:val="24"/>
        </w:rPr>
        <w:t>и</w:t>
      </w:r>
      <w:proofErr w:type="gramEnd"/>
      <w:r w:rsidR="00D85821" w:rsidRPr="00F70E7F">
        <w:rPr>
          <w:rFonts w:ascii="Times New Roman" w:hAnsi="Times New Roman"/>
          <w:sz w:val="24"/>
          <w:szCs w:val="24"/>
        </w:rPr>
        <w:t xml:space="preserve">м. Тельмана», которое в </w:t>
      </w:r>
      <w:r>
        <w:rPr>
          <w:rFonts w:ascii="Times New Roman" w:hAnsi="Times New Roman"/>
          <w:sz w:val="24"/>
          <w:szCs w:val="24"/>
        </w:rPr>
        <w:t>2019 году реализовало 681 голову</w:t>
      </w:r>
      <w:r w:rsidR="00D85821" w:rsidRPr="00F70E7F">
        <w:rPr>
          <w:rFonts w:ascii="Times New Roman" w:hAnsi="Times New Roman"/>
          <w:sz w:val="24"/>
          <w:szCs w:val="24"/>
        </w:rPr>
        <w:t xml:space="preserve"> КРС весом 2628 ц (в 2018 году было реализовано 484 головы весом 1872 ц).</w:t>
      </w:r>
    </w:p>
    <w:p w:rsidR="00457D75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7D75" w:rsidRDefault="00457D75" w:rsidP="00457D7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457D75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85821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85821" w:rsidRPr="00F70E7F">
        <w:rPr>
          <w:rFonts w:ascii="Times New Roman" w:hAnsi="Times New Roman"/>
          <w:sz w:val="24"/>
          <w:szCs w:val="24"/>
        </w:rPr>
        <w:t>В государственный племенно</w:t>
      </w:r>
      <w:r w:rsidR="00C8796D" w:rsidRPr="00F70E7F">
        <w:rPr>
          <w:rFonts w:ascii="Times New Roman" w:hAnsi="Times New Roman"/>
          <w:sz w:val="24"/>
          <w:szCs w:val="24"/>
        </w:rPr>
        <w:t>й</w:t>
      </w:r>
      <w:r w:rsidR="00D85821" w:rsidRPr="00F70E7F">
        <w:rPr>
          <w:rFonts w:ascii="Times New Roman" w:hAnsi="Times New Roman"/>
          <w:sz w:val="24"/>
          <w:szCs w:val="24"/>
        </w:rPr>
        <w:t xml:space="preserve"> регистр включены 5 предприятий района, из них</w:t>
      </w:r>
      <w:r>
        <w:rPr>
          <w:rFonts w:ascii="Times New Roman" w:hAnsi="Times New Roman"/>
          <w:sz w:val="24"/>
          <w:szCs w:val="24"/>
        </w:rPr>
        <w:t>:</w:t>
      </w:r>
      <w:r w:rsidR="00D85821" w:rsidRPr="00F7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85821" w:rsidRPr="00F70E7F">
        <w:rPr>
          <w:rFonts w:ascii="Times New Roman" w:hAnsi="Times New Roman"/>
          <w:sz w:val="24"/>
          <w:szCs w:val="24"/>
        </w:rPr>
        <w:t>2 племенных завода, 2 племенных репродуктора по черно-пестрой породе КРС и 1 пл</w:t>
      </w:r>
      <w:r w:rsidR="00D85821" w:rsidRPr="00F70E7F">
        <w:rPr>
          <w:rFonts w:ascii="Times New Roman" w:hAnsi="Times New Roman"/>
          <w:sz w:val="24"/>
          <w:szCs w:val="24"/>
        </w:rPr>
        <w:t>е</w:t>
      </w:r>
      <w:r w:rsidR="00D85821" w:rsidRPr="00F70E7F">
        <w:rPr>
          <w:rFonts w:ascii="Times New Roman" w:hAnsi="Times New Roman"/>
          <w:sz w:val="24"/>
          <w:szCs w:val="24"/>
        </w:rPr>
        <w:t xml:space="preserve">менной репродуктор по 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айрширской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 xml:space="preserve"> породе КРС.</w:t>
      </w:r>
      <w:proofErr w:type="gramEnd"/>
      <w:r w:rsidR="00D85821" w:rsidRPr="00F7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Племпродажа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 xml:space="preserve"> составила 697 голов, что на 38 голов больше </w:t>
      </w:r>
      <w:r w:rsidR="00634DB3" w:rsidRPr="00F70E7F">
        <w:rPr>
          <w:rFonts w:ascii="Times New Roman" w:hAnsi="Times New Roman"/>
          <w:sz w:val="24"/>
          <w:szCs w:val="24"/>
        </w:rPr>
        <w:t xml:space="preserve">уровня </w:t>
      </w:r>
      <w:r w:rsidR="00D85821" w:rsidRPr="00F70E7F">
        <w:rPr>
          <w:rFonts w:ascii="Times New Roman" w:hAnsi="Times New Roman"/>
          <w:sz w:val="24"/>
          <w:szCs w:val="24"/>
        </w:rPr>
        <w:t>прошлого года.</w:t>
      </w:r>
    </w:p>
    <w:p w:rsidR="00D85821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5821" w:rsidRPr="00F70E7F">
        <w:rPr>
          <w:rFonts w:ascii="Times New Roman" w:hAnsi="Times New Roman"/>
          <w:sz w:val="24"/>
          <w:szCs w:val="24"/>
        </w:rPr>
        <w:t>В районе осуществляют свою деятельность по направлению свиноводство 2 пре</w:t>
      </w:r>
      <w:r w:rsidR="00D85821" w:rsidRPr="00F70E7F">
        <w:rPr>
          <w:rFonts w:ascii="Times New Roman" w:hAnsi="Times New Roman"/>
          <w:sz w:val="24"/>
          <w:szCs w:val="24"/>
        </w:rPr>
        <w:t>д</w:t>
      </w:r>
      <w:r w:rsidR="00D85821" w:rsidRPr="00F70E7F">
        <w:rPr>
          <w:rFonts w:ascii="Times New Roman" w:hAnsi="Times New Roman"/>
          <w:sz w:val="24"/>
          <w:szCs w:val="24"/>
        </w:rPr>
        <w:t>прия</w:t>
      </w:r>
      <w:r w:rsidR="00C8796D" w:rsidRPr="00F70E7F">
        <w:rPr>
          <w:rFonts w:ascii="Times New Roman" w:hAnsi="Times New Roman"/>
          <w:sz w:val="24"/>
          <w:szCs w:val="24"/>
        </w:rPr>
        <w:t xml:space="preserve">тия </w:t>
      </w:r>
      <w:r w:rsidR="00D85821" w:rsidRPr="00F70E7F">
        <w:rPr>
          <w:rFonts w:ascii="Times New Roman" w:hAnsi="Times New Roman"/>
          <w:sz w:val="24"/>
          <w:szCs w:val="24"/>
        </w:rPr>
        <w:t>ООО «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Идаванг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 xml:space="preserve"> Агро»</w:t>
      </w:r>
      <w:r w:rsidR="00C8796D" w:rsidRPr="00F70E7F">
        <w:rPr>
          <w:rFonts w:ascii="Times New Roman" w:hAnsi="Times New Roman"/>
          <w:sz w:val="24"/>
          <w:szCs w:val="24"/>
        </w:rPr>
        <w:t xml:space="preserve"> и</w:t>
      </w:r>
      <w:r w:rsidR="00D85821" w:rsidRPr="00F70E7F">
        <w:rPr>
          <w:rFonts w:ascii="Times New Roman" w:hAnsi="Times New Roman"/>
          <w:sz w:val="24"/>
          <w:szCs w:val="24"/>
        </w:rPr>
        <w:t xml:space="preserve"> «Агрохолдинг «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Пулковский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>»</w:t>
      </w:r>
      <w:r w:rsidR="00C8796D" w:rsidRPr="00F70E7F">
        <w:rPr>
          <w:rFonts w:ascii="Times New Roman" w:hAnsi="Times New Roman"/>
          <w:sz w:val="24"/>
          <w:szCs w:val="24"/>
        </w:rPr>
        <w:t xml:space="preserve">. </w:t>
      </w:r>
      <w:r w:rsidR="00D85821" w:rsidRPr="00F70E7F">
        <w:rPr>
          <w:rFonts w:ascii="Times New Roman" w:hAnsi="Times New Roman"/>
          <w:sz w:val="24"/>
          <w:szCs w:val="24"/>
        </w:rPr>
        <w:t xml:space="preserve">Поголовье свиней </w:t>
      </w:r>
      <w:r w:rsidR="00C8796D" w:rsidRPr="00F70E7F">
        <w:rPr>
          <w:rFonts w:ascii="Times New Roman" w:hAnsi="Times New Roman"/>
          <w:sz w:val="24"/>
          <w:szCs w:val="24"/>
        </w:rPr>
        <w:t>в 2019 году</w:t>
      </w:r>
      <w:r w:rsidR="00634DB3" w:rsidRPr="00F70E7F">
        <w:rPr>
          <w:rFonts w:ascii="Times New Roman" w:hAnsi="Times New Roman"/>
          <w:sz w:val="24"/>
          <w:szCs w:val="24"/>
        </w:rPr>
        <w:t xml:space="preserve"> уменьшилось </w:t>
      </w:r>
      <w:r w:rsidR="00C8796D" w:rsidRPr="00F70E7F">
        <w:rPr>
          <w:rFonts w:ascii="Times New Roman" w:hAnsi="Times New Roman"/>
          <w:sz w:val="24"/>
          <w:szCs w:val="24"/>
        </w:rPr>
        <w:t xml:space="preserve">на </w:t>
      </w:r>
      <w:r w:rsidR="00D85821" w:rsidRPr="00F70E7F">
        <w:rPr>
          <w:rFonts w:ascii="Times New Roman" w:hAnsi="Times New Roman"/>
          <w:sz w:val="24"/>
          <w:szCs w:val="24"/>
        </w:rPr>
        <w:t>10168 го</w:t>
      </w:r>
      <w:r w:rsidR="00C8796D" w:rsidRPr="00F70E7F">
        <w:rPr>
          <w:rFonts w:ascii="Times New Roman" w:hAnsi="Times New Roman"/>
          <w:sz w:val="24"/>
          <w:szCs w:val="24"/>
        </w:rPr>
        <w:t xml:space="preserve">лов в связи </w:t>
      </w:r>
      <w:r w:rsidR="00D85821" w:rsidRPr="00F70E7F">
        <w:rPr>
          <w:rFonts w:ascii="Times New Roman" w:hAnsi="Times New Roman"/>
          <w:sz w:val="24"/>
          <w:szCs w:val="24"/>
        </w:rPr>
        <w:t>с открытием предприятия ООО «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Идаванг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 xml:space="preserve"> Агро» в 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Лужском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 xml:space="preserve"> районе Ленинградской области и переводом туда части поголовья на откорм, при этом маточное поголовье составило 5500 свиноматок, что соответствует уровню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5821" w:rsidRPr="00F70E7F">
        <w:rPr>
          <w:rFonts w:ascii="Times New Roman" w:hAnsi="Times New Roman"/>
          <w:sz w:val="24"/>
          <w:szCs w:val="24"/>
        </w:rPr>
        <w:t xml:space="preserve">прошлого года. Поголовье свиней </w:t>
      </w:r>
      <w:r w:rsidR="00C8796D" w:rsidRPr="00F70E7F">
        <w:rPr>
          <w:rFonts w:ascii="Times New Roman" w:hAnsi="Times New Roman"/>
          <w:sz w:val="24"/>
          <w:szCs w:val="24"/>
        </w:rPr>
        <w:t xml:space="preserve">и производственные показатели отрасли свиноводства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85821" w:rsidRPr="00F70E7F">
        <w:rPr>
          <w:rFonts w:ascii="Times New Roman" w:hAnsi="Times New Roman"/>
          <w:sz w:val="24"/>
          <w:szCs w:val="24"/>
        </w:rPr>
        <w:t>в ООО «Агрохолдинг «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Пулковский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>» соответству</w:t>
      </w:r>
      <w:r w:rsidR="009D717D" w:rsidRPr="00F70E7F">
        <w:rPr>
          <w:rFonts w:ascii="Times New Roman" w:hAnsi="Times New Roman"/>
          <w:sz w:val="24"/>
          <w:szCs w:val="24"/>
        </w:rPr>
        <w:t>ют 2018 году</w:t>
      </w:r>
      <w:r w:rsidR="00D85821" w:rsidRPr="00F70E7F">
        <w:rPr>
          <w:rFonts w:ascii="Times New Roman" w:hAnsi="Times New Roman"/>
          <w:sz w:val="24"/>
          <w:szCs w:val="24"/>
        </w:rPr>
        <w:t>.</w:t>
      </w:r>
    </w:p>
    <w:p w:rsidR="00D85821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306B" w:rsidRPr="00F70E7F">
        <w:rPr>
          <w:rFonts w:ascii="Times New Roman" w:hAnsi="Times New Roman"/>
          <w:sz w:val="24"/>
          <w:szCs w:val="24"/>
        </w:rPr>
        <w:t>Отрасль «</w:t>
      </w:r>
      <w:r w:rsidR="00D85821" w:rsidRPr="00F70E7F">
        <w:rPr>
          <w:rFonts w:ascii="Times New Roman" w:hAnsi="Times New Roman"/>
          <w:sz w:val="24"/>
          <w:szCs w:val="24"/>
        </w:rPr>
        <w:t>Птицеводство</w:t>
      </w:r>
      <w:r w:rsidR="0001306B" w:rsidRPr="00F70E7F">
        <w:rPr>
          <w:rFonts w:ascii="Times New Roman" w:hAnsi="Times New Roman"/>
          <w:sz w:val="24"/>
          <w:szCs w:val="24"/>
        </w:rPr>
        <w:t>»</w:t>
      </w:r>
      <w:r w:rsidR="00D85821" w:rsidRPr="00F70E7F">
        <w:rPr>
          <w:rFonts w:ascii="Times New Roman" w:hAnsi="Times New Roman"/>
          <w:sz w:val="24"/>
          <w:szCs w:val="24"/>
        </w:rPr>
        <w:t xml:space="preserve"> </w:t>
      </w:r>
      <w:r w:rsidR="0001306B" w:rsidRPr="00F70E7F">
        <w:rPr>
          <w:rFonts w:ascii="Times New Roman" w:hAnsi="Times New Roman"/>
          <w:sz w:val="24"/>
          <w:szCs w:val="24"/>
        </w:rPr>
        <w:t>представлен</w:t>
      </w:r>
      <w:proofErr w:type="gramStart"/>
      <w:r w:rsidR="009D717D" w:rsidRPr="00F70E7F">
        <w:rPr>
          <w:rFonts w:ascii="Times New Roman" w:hAnsi="Times New Roman"/>
          <w:sz w:val="24"/>
          <w:szCs w:val="24"/>
        </w:rPr>
        <w:t>а</w:t>
      </w:r>
      <w:r w:rsidR="0001306B" w:rsidRPr="00F70E7F">
        <w:rPr>
          <w:rFonts w:ascii="Times New Roman" w:hAnsi="Times New Roman"/>
          <w:sz w:val="24"/>
          <w:szCs w:val="24"/>
        </w:rPr>
        <w:t xml:space="preserve"> </w:t>
      </w:r>
      <w:r w:rsidR="00D85821" w:rsidRPr="00F70E7F">
        <w:rPr>
          <w:rFonts w:ascii="Times New Roman" w:hAnsi="Times New Roman"/>
          <w:sz w:val="24"/>
          <w:szCs w:val="24"/>
        </w:rPr>
        <w:t>ООО</w:t>
      </w:r>
      <w:proofErr w:type="gramEnd"/>
      <w:r w:rsidR="00D85821" w:rsidRPr="00F70E7F">
        <w:rPr>
          <w:rFonts w:ascii="Times New Roman" w:hAnsi="Times New Roman"/>
          <w:sz w:val="24"/>
          <w:szCs w:val="24"/>
        </w:rPr>
        <w:t xml:space="preserve"> «Кон</w:t>
      </w:r>
      <w:r w:rsidR="0001306B" w:rsidRPr="00F70E7F">
        <w:rPr>
          <w:rFonts w:ascii="Times New Roman" w:hAnsi="Times New Roman"/>
          <w:sz w:val="24"/>
          <w:szCs w:val="24"/>
        </w:rPr>
        <w:t>корд», н</w:t>
      </w:r>
      <w:r w:rsidR="00D85821" w:rsidRPr="00F70E7F">
        <w:rPr>
          <w:rFonts w:ascii="Times New Roman" w:hAnsi="Times New Roman"/>
          <w:sz w:val="24"/>
          <w:szCs w:val="24"/>
        </w:rPr>
        <w:t xml:space="preserve">аправление – 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индейк</w:t>
      </w:r>
      <w:r w:rsidR="00D85821" w:rsidRPr="00F70E7F">
        <w:rPr>
          <w:rFonts w:ascii="Times New Roman" w:hAnsi="Times New Roman"/>
          <w:sz w:val="24"/>
          <w:szCs w:val="24"/>
        </w:rPr>
        <w:t>о</w:t>
      </w:r>
      <w:r w:rsidR="00D85821" w:rsidRPr="00F70E7F">
        <w:rPr>
          <w:rFonts w:ascii="Times New Roman" w:hAnsi="Times New Roman"/>
          <w:sz w:val="24"/>
          <w:szCs w:val="24"/>
        </w:rPr>
        <w:t>водство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 xml:space="preserve">. Поголовье птицы на </w:t>
      </w:r>
      <w:r w:rsidR="0001306B" w:rsidRPr="00F70E7F">
        <w:rPr>
          <w:rFonts w:ascii="Times New Roman" w:hAnsi="Times New Roman"/>
          <w:sz w:val="24"/>
          <w:szCs w:val="24"/>
        </w:rPr>
        <w:t xml:space="preserve">данном предприятии увеличено </w:t>
      </w:r>
      <w:r w:rsidR="009D717D" w:rsidRPr="00F70E7F">
        <w:rPr>
          <w:rFonts w:ascii="Times New Roman" w:hAnsi="Times New Roman"/>
          <w:sz w:val="24"/>
          <w:szCs w:val="24"/>
        </w:rPr>
        <w:t>в прошедшем году</w:t>
      </w:r>
      <w:r w:rsidR="00D85821" w:rsidRPr="00F7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85821" w:rsidRPr="00F70E7F">
        <w:rPr>
          <w:rFonts w:ascii="Times New Roman" w:hAnsi="Times New Roman"/>
          <w:sz w:val="24"/>
          <w:szCs w:val="24"/>
        </w:rPr>
        <w:t xml:space="preserve">на 22 тыс. голов. Реализация за 2019 год составила 118 тыс. голов, живым весом 24316 ц, что </w:t>
      </w:r>
      <w:r w:rsidR="001C5A4C" w:rsidRPr="00F70E7F">
        <w:rPr>
          <w:rFonts w:ascii="Times New Roman" w:hAnsi="Times New Roman"/>
          <w:sz w:val="24"/>
          <w:szCs w:val="24"/>
        </w:rPr>
        <w:t xml:space="preserve">также </w:t>
      </w:r>
      <w:r w:rsidR="00D85821" w:rsidRPr="00F70E7F">
        <w:rPr>
          <w:rFonts w:ascii="Times New Roman" w:hAnsi="Times New Roman"/>
          <w:sz w:val="24"/>
          <w:szCs w:val="24"/>
        </w:rPr>
        <w:t>соответствует прошлому году.</w:t>
      </w:r>
    </w:p>
    <w:p w:rsidR="00D85821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306B" w:rsidRPr="00F70E7F">
        <w:rPr>
          <w:rFonts w:ascii="Times New Roman" w:hAnsi="Times New Roman"/>
          <w:sz w:val="24"/>
          <w:szCs w:val="24"/>
        </w:rPr>
        <w:t>И</w:t>
      </w:r>
      <w:r w:rsidR="00D85821" w:rsidRPr="00F70E7F">
        <w:rPr>
          <w:rFonts w:ascii="Times New Roman" w:hAnsi="Times New Roman"/>
          <w:sz w:val="24"/>
          <w:szCs w:val="24"/>
        </w:rPr>
        <w:t>спользовани</w:t>
      </w:r>
      <w:r>
        <w:rPr>
          <w:rFonts w:ascii="Times New Roman" w:hAnsi="Times New Roman"/>
          <w:sz w:val="24"/>
          <w:szCs w:val="24"/>
        </w:rPr>
        <w:t>е</w:t>
      </w:r>
      <w:r w:rsidR="00D85821" w:rsidRPr="00F70E7F">
        <w:rPr>
          <w:rFonts w:ascii="Times New Roman" w:hAnsi="Times New Roman"/>
          <w:sz w:val="24"/>
          <w:szCs w:val="24"/>
        </w:rPr>
        <w:t xml:space="preserve"> сельскохозяйственных земель по сравнению с 2018 годом практич</w:t>
      </w:r>
      <w:r w:rsidR="00D85821" w:rsidRPr="00F70E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 не изменило</w:t>
      </w:r>
      <w:r w:rsidR="0001306B" w:rsidRPr="00F70E7F">
        <w:rPr>
          <w:rFonts w:ascii="Times New Roman" w:hAnsi="Times New Roman"/>
          <w:sz w:val="24"/>
          <w:szCs w:val="24"/>
        </w:rPr>
        <w:t>сь:</w:t>
      </w:r>
      <w:r w:rsidR="0001306B" w:rsidRPr="00F70E7F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н</w:t>
      </w:r>
      <w:r w:rsidR="0001306B" w:rsidRPr="00F70E7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аибольший удельный вес в структуре посевных занимают кормовые культу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ры – 97% из них –</w:t>
      </w:r>
      <w:r w:rsidR="0001306B" w:rsidRPr="00F70E7F">
        <w:rPr>
          <w:rFonts w:ascii="Times New Roman" w:hAnsi="Times New Roman"/>
          <w:sz w:val="24"/>
          <w:szCs w:val="24"/>
        </w:rPr>
        <w:t xml:space="preserve"> 61% </w:t>
      </w:r>
      <w:r w:rsidR="00D85821" w:rsidRPr="00F70E7F">
        <w:rPr>
          <w:rFonts w:ascii="Times New Roman" w:hAnsi="Times New Roman"/>
          <w:sz w:val="24"/>
          <w:szCs w:val="24"/>
        </w:rPr>
        <w:t>многолетние травы посева прошлых лет, 9% посев мног</w:t>
      </w:r>
      <w:r w:rsidR="00D85821" w:rsidRPr="00F70E7F">
        <w:rPr>
          <w:rFonts w:ascii="Times New Roman" w:hAnsi="Times New Roman"/>
          <w:sz w:val="24"/>
          <w:szCs w:val="24"/>
        </w:rPr>
        <w:t>о</w:t>
      </w:r>
      <w:r w:rsidR="00D85821" w:rsidRPr="00F70E7F">
        <w:rPr>
          <w:rFonts w:ascii="Times New Roman" w:hAnsi="Times New Roman"/>
          <w:sz w:val="24"/>
          <w:szCs w:val="24"/>
        </w:rPr>
        <w:t xml:space="preserve">летних трав, 16% посев однолетних трав, 9% зерновые (на зернофураж) и 5% овощи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85821" w:rsidRPr="00F70E7F">
        <w:rPr>
          <w:rFonts w:ascii="Times New Roman" w:hAnsi="Times New Roman"/>
          <w:sz w:val="24"/>
          <w:szCs w:val="24"/>
        </w:rPr>
        <w:t>и картофель. Приоритет по выращиванию кормовых культур для обеспечения собстве</w:t>
      </w:r>
      <w:r w:rsidR="00D85821" w:rsidRPr="00F70E7F">
        <w:rPr>
          <w:rFonts w:ascii="Times New Roman" w:hAnsi="Times New Roman"/>
          <w:sz w:val="24"/>
          <w:szCs w:val="24"/>
        </w:rPr>
        <w:t>н</w:t>
      </w:r>
      <w:r w:rsidR="00D85821" w:rsidRPr="00F70E7F">
        <w:rPr>
          <w:rFonts w:ascii="Times New Roman" w:hAnsi="Times New Roman"/>
          <w:sz w:val="24"/>
          <w:szCs w:val="24"/>
        </w:rPr>
        <w:t>ными кормами отрасли животноводства в хозяйствах района сохраняется</w:t>
      </w:r>
      <w:r>
        <w:rPr>
          <w:rFonts w:ascii="Times New Roman" w:hAnsi="Times New Roman"/>
          <w:sz w:val="24"/>
          <w:szCs w:val="24"/>
        </w:rPr>
        <w:t>,</w:t>
      </w:r>
      <w:r w:rsidR="00D85821" w:rsidRPr="00F70E7F">
        <w:rPr>
          <w:rFonts w:ascii="Times New Roman" w:hAnsi="Times New Roman"/>
          <w:sz w:val="24"/>
          <w:szCs w:val="24"/>
        </w:rPr>
        <w:t xml:space="preserve"> и в перспективе до 2021 года его изменять не планируется.</w:t>
      </w:r>
    </w:p>
    <w:p w:rsidR="00D85821" w:rsidRPr="00F70E7F" w:rsidRDefault="00457D75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5821" w:rsidRPr="00F70E7F">
        <w:rPr>
          <w:rFonts w:ascii="Times New Roman" w:hAnsi="Times New Roman"/>
          <w:sz w:val="24"/>
          <w:szCs w:val="24"/>
        </w:rPr>
        <w:t xml:space="preserve">Зерновые выращиваются 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сельхозтоваропроизводителями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 xml:space="preserve"> района для использования на корм скоту. Увеличени</w:t>
      </w:r>
      <w:r>
        <w:rPr>
          <w:rFonts w:ascii="Times New Roman" w:hAnsi="Times New Roman"/>
          <w:sz w:val="24"/>
          <w:szCs w:val="24"/>
        </w:rPr>
        <w:t>е</w:t>
      </w:r>
      <w:r w:rsidR="00D85821" w:rsidRPr="00F70E7F">
        <w:rPr>
          <w:rFonts w:ascii="Times New Roman" w:hAnsi="Times New Roman"/>
          <w:sz w:val="24"/>
          <w:szCs w:val="24"/>
        </w:rPr>
        <w:t xml:space="preserve"> посевных площадей под зерновые в хозяйствах района до 2021 года не планируется. Уборка зерновых в хозяйствах закончена в срок. Средняя урожа</w:t>
      </w:r>
      <w:r w:rsidR="00D85821" w:rsidRPr="00F70E7F">
        <w:rPr>
          <w:rFonts w:ascii="Times New Roman" w:hAnsi="Times New Roman"/>
          <w:sz w:val="24"/>
          <w:szCs w:val="24"/>
        </w:rPr>
        <w:t>й</w:t>
      </w:r>
      <w:r w:rsidR="00D85821" w:rsidRPr="00F70E7F">
        <w:rPr>
          <w:rFonts w:ascii="Times New Roman" w:hAnsi="Times New Roman"/>
          <w:sz w:val="24"/>
          <w:szCs w:val="24"/>
        </w:rPr>
        <w:t xml:space="preserve">ность по Тосненскому району 35,5 ц/га, валовый сбор 4688,1 т, что составляет 105 % </w:t>
      </w:r>
      <w:r w:rsidR="00EB0B2F">
        <w:rPr>
          <w:rFonts w:ascii="Times New Roman" w:hAnsi="Times New Roman"/>
          <w:sz w:val="24"/>
          <w:szCs w:val="24"/>
        </w:rPr>
        <w:t xml:space="preserve">         </w:t>
      </w:r>
      <w:r w:rsidR="00D85821" w:rsidRPr="00F70E7F">
        <w:rPr>
          <w:rFonts w:ascii="Times New Roman" w:hAnsi="Times New Roman"/>
          <w:sz w:val="24"/>
          <w:szCs w:val="24"/>
        </w:rPr>
        <w:t>к плану.</w:t>
      </w:r>
    </w:p>
    <w:p w:rsidR="00D85821" w:rsidRPr="00F70E7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5821" w:rsidRPr="00F70E7F">
        <w:rPr>
          <w:rFonts w:ascii="Times New Roman" w:hAnsi="Times New Roman"/>
          <w:sz w:val="24"/>
          <w:szCs w:val="24"/>
        </w:rPr>
        <w:t xml:space="preserve">Кормозаготовка прошла в установленные агрономические сроки в полном объеме. </w:t>
      </w:r>
      <w:r w:rsidR="0078095B" w:rsidRPr="00F70E7F">
        <w:rPr>
          <w:rFonts w:ascii="Times New Roman" w:hAnsi="Times New Roman"/>
          <w:sz w:val="24"/>
          <w:szCs w:val="24"/>
        </w:rPr>
        <w:t xml:space="preserve">Заготовлено </w:t>
      </w:r>
      <w:r w:rsidR="00D85821" w:rsidRPr="00F70E7F">
        <w:rPr>
          <w:rFonts w:ascii="Times New Roman" w:hAnsi="Times New Roman"/>
          <w:sz w:val="24"/>
          <w:szCs w:val="24"/>
        </w:rPr>
        <w:t xml:space="preserve">125608 т различного вида силоса (из подвяленной зеленой массы, </w:t>
      </w:r>
      <w:proofErr w:type="gramStart"/>
      <w:r w:rsidR="00D85821" w:rsidRPr="00F70E7F">
        <w:rPr>
          <w:rFonts w:ascii="Times New Roman" w:hAnsi="Times New Roman"/>
          <w:sz w:val="24"/>
          <w:szCs w:val="24"/>
        </w:rPr>
        <w:t>кукуру</w:t>
      </w:r>
      <w:r w:rsidR="00D85821" w:rsidRPr="00F70E7F">
        <w:rPr>
          <w:rFonts w:ascii="Times New Roman" w:hAnsi="Times New Roman"/>
          <w:sz w:val="24"/>
          <w:szCs w:val="24"/>
        </w:rPr>
        <w:t>з</w:t>
      </w:r>
      <w:r w:rsidR="00D85821" w:rsidRPr="00F70E7F">
        <w:rPr>
          <w:rFonts w:ascii="Times New Roman" w:hAnsi="Times New Roman"/>
          <w:sz w:val="24"/>
          <w:szCs w:val="24"/>
        </w:rPr>
        <w:t>ный</w:t>
      </w:r>
      <w:proofErr w:type="gramEnd"/>
      <w:r w:rsidR="00D85821" w:rsidRPr="00F70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5821" w:rsidRPr="00F70E7F">
        <w:rPr>
          <w:rFonts w:ascii="Times New Roman" w:hAnsi="Times New Roman"/>
          <w:sz w:val="24"/>
          <w:szCs w:val="24"/>
        </w:rPr>
        <w:t>зерносенаж</w:t>
      </w:r>
      <w:proofErr w:type="spellEnd"/>
      <w:r w:rsidR="00D85821" w:rsidRPr="00F70E7F">
        <w:rPr>
          <w:rFonts w:ascii="Times New Roman" w:hAnsi="Times New Roman"/>
          <w:sz w:val="24"/>
          <w:szCs w:val="24"/>
        </w:rPr>
        <w:t>), 1489 т сенажа</w:t>
      </w:r>
      <w:r w:rsidR="0078095B" w:rsidRPr="00F70E7F">
        <w:rPr>
          <w:rFonts w:ascii="Times New Roman" w:hAnsi="Times New Roman"/>
          <w:sz w:val="24"/>
          <w:szCs w:val="24"/>
        </w:rPr>
        <w:t>, сена на 840 т больше, чем в 2018 году.</w:t>
      </w:r>
    </w:p>
    <w:p w:rsidR="00D85821" w:rsidRPr="00F70E7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C07" w:rsidRPr="00F70E7F">
        <w:rPr>
          <w:rFonts w:ascii="Times New Roman" w:hAnsi="Times New Roman"/>
          <w:sz w:val="24"/>
          <w:szCs w:val="24"/>
        </w:rPr>
        <w:t xml:space="preserve">В сельскохозяйственное производство вносят вклад и крестьянско-фермерские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E6C07" w:rsidRPr="00F70E7F">
        <w:rPr>
          <w:rFonts w:ascii="Times New Roman" w:hAnsi="Times New Roman"/>
          <w:sz w:val="24"/>
          <w:szCs w:val="24"/>
        </w:rPr>
        <w:t xml:space="preserve">хозяйства. </w:t>
      </w:r>
      <w:r w:rsidR="00D85821" w:rsidRPr="00F70E7F">
        <w:rPr>
          <w:rFonts w:ascii="Times New Roman" w:hAnsi="Times New Roman"/>
          <w:sz w:val="24"/>
          <w:szCs w:val="24"/>
        </w:rPr>
        <w:t>В сравнении с</w:t>
      </w:r>
      <w:r>
        <w:rPr>
          <w:rFonts w:ascii="Times New Roman" w:hAnsi="Times New Roman"/>
          <w:sz w:val="24"/>
          <w:szCs w:val="24"/>
        </w:rPr>
        <w:t xml:space="preserve"> 2018 годом сумма </w:t>
      </w:r>
      <w:r w:rsidR="00D85821" w:rsidRPr="00F70E7F">
        <w:rPr>
          <w:rFonts w:ascii="Times New Roman" w:hAnsi="Times New Roman"/>
          <w:sz w:val="24"/>
          <w:szCs w:val="24"/>
        </w:rPr>
        <w:t xml:space="preserve">полученных субсидий малыми формами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85821" w:rsidRPr="00F70E7F">
        <w:rPr>
          <w:rFonts w:ascii="Times New Roman" w:hAnsi="Times New Roman"/>
          <w:sz w:val="24"/>
          <w:szCs w:val="24"/>
        </w:rPr>
        <w:t xml:space="preserve">хозяйствования в </w:t>
      </w:r>
      <w:r>
        <w:rPr>
          <w:rFonts w:ascii="Times New Roman" w:hAnsi="Times New Roman"/>
          <w:sz w:val="24"/>
          <w:szCs w:val="24"/>
        </w:rPr>
        <w:t xml:space="preserve">районе </w:t>
      </w:r>
      <w:r w:rsidR="00D85821" w:rsidRPr="00F70E7F">
        <w:rPr>
          <w:rFonts w:ascii="Times New Roman" w:hAnsi="Times New Roman"/>
          <w:sz w:val="24"/>
          <w:szCs w:val="24"/>
        </w:rPr>
        <w:t>увеличилась на 66% (в 2018 г</w:t>
      </w:r>
      <w:r>
        <w:rPr>
          <w:rFonts w:ascii="Times New Roman" w:hAnsi="Times New Roman"/>
          <w:sz w:val="24"/>
          <w:szCs w:val="24"/>
        </w:rPr>
        <w:t>оду</w:t>
      </w:r>
      <w:r w:rsidR="00D85821" w:rsidRPr="00F70E7F">
        <w:rPr>
          <w:rFonts w:ascii="Times New Roman" w:hAnsi="Times New Roman"/>
          <w:sz w:val="24"/>
          <w:szCs w:val="24"/>
        </w:rPr>
        <w:t xml:space="preserve"> получено 18,2 млн. рублей)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85821" w:rsidRPr="00F70E7F">
        <w:rPr>
          <w:rFonts w:ascii="Times New Roman" w:hAnsi="Times New Roman"/>
          <w:sz w:val="24"/>
          <w:szCs w:val="24"/>
        </w:rPr>
        <w:t>при одинаковом количестве получателей.</w:t>
      </w:r>
    </w:p>
    <w:p w:rsidR="00D85821" w:rsidRPr="00F70E7F" w:rsidRDefault="00D85821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7CF1" w:rsidRPr="00F70E7F" w:rsidRDefault="008E7CF1" w:rsidP="00EB0B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E7F">
        <w:rPr>
          <w:rFonts w:ascii="Times New Roman" w:eastAsia="Calibri" w:hAnsi="Times New Roman" w:cs="Times New Roman"/>
          <w:bCs/>
          <w:sz w:val="24"/>
          <w:szCs w:val="24"/>
        </w:rPr>
        <w:t>Инвестиции</w:t>
      </w:r>
    </w:p>
    <w:p w:rsidR="008E7CF1" w:rsidRPr="00F70E7F" w:rsidRDefault="008E7CF1" w:rsidP="00F70E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6C07" w:rsidRPr="00F70E7F" w:rsidRDefault="00EB0B2F" w:rsidP="00F7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D1AC0" w:rsidRPr="00F70E7F">
        <w:rPr>
          <w:rFonts w:ascii="Times New Roman" w:eastAsia="Calibri" w:hAnsi="Times New Roman" w:cs="Times New Roman"/>
          <w:bCs/>
          <w:sz w:val="24"/>
          <w:szCs w:val="24"/>
        </w:rPr>
        <w:t xml:space="preserve">2019 год ознаменован подписанием и дальнейшим развитием ряда инвестиционных проектов, которые </w:t>
      </w:r>
      <w:r w:rsidR="0079130B" w:rsidRPr="00F70E7F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8D1AC0" w:rsidRPr="00F70E7F">
        <w:rPr>
          <w:rFonts w:ascii="Times New Roman" w:eastAsia="Calibri" w:hAnsi="Times New Roman" w:cs="Times New Roman"/>
          <w:bCs/>
          <w:sz w:val="24"/>
          <w:szCs w:val="24"/>
        </w:rPr>
        <w:t>адут возможность увеличить количество рабочих мест и экономич</w:t>
      </w:r>
      <w:r w:rsidR="008D1AC0" w:rsidRPr="00F70E7F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8D1AC0" w:rsidRPr="00F70E7F">
        <w:rPr>
          <w:rFonts w:ascii="Times New Roman" w:eastAsia="Calibri" w:hAnsi="Times New Roman" w:cs="Times New Roman"/>
          <w:bCs/>
          <w:sz w:val="24"/>
          <w:szCs w:val="24"/>
        </w:rPr>
        <w:t xml:space="preserve">скую привлекательность района. В </w:t>
      </w:r>
      <w:r w:rsidR="00DE6C07" w:rsidRPr="00F70E7F">
        <w:rPr>
          <w:rFonts w:ascii="Times New Roman" w:hAnsi="Times New Roman" w:cs="Times New Roman"/>
          <w:sz w:val="24"/>
          <w:szCs w:val="24"/>
        </w:rPr>
        <w:t xml:space="preserve">рамках Российского инвестиционного форума в Сочи Правительство Ленинградской области заключило соглашение с ЗАО «Компания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C07" w:rsidRPr="00F70E7F">
        <w:rPr>
          <w:rFonts w:ascii="Times New Roman" w:hAnsi="Times New Roman" w:cs="Times New Roman"/>
          <w:sz w:val="24"/>
          <w:szCs w:val="24"/>
        </w:rPr>
        <w:t>автоприцепов» (ЗАО «Капри») о строительстве на территории индустриального парка «М10 «Никольское» нового автоматизированного производства с использованием робот</w:t>
      </w:r>
      <w:r w:rsidR="00DE6C07" w:rsidRPr="00F70E7F">
        <w:rPr>
          <w:rFonts w:ascii="Times New Roman" w:hAnsi="Times New Roman" w:cs="Times New Roman"/>
          <w:sz w:val="24"/>
          <w:szCs w:val="24"/>
        </w:rPr>
        <w:t>и</w:t>
      </w:r>
      <w:r w:rsidR="00DE6C07" w:rsidRPr="00F70E7F">
        <w:rPr>
          <w:rFonts w:ascii="Times New Roman" w:hAnsi="Times New Roman" w:cs="Times New Roman"/>
          <w:sz w:val="24"/>
          <w:szCs w:val="24"/>
        </w:rPr>
        <w:t>зированных процессов и цифровым проектированием. Инвестиции в проект составят 1 млрд. рублей. Предприятие будет производить автоприцепы для транспортировки нефт</w:t>
      </w:r>
      <w:r w:rsidR="00DE6C07" w:rsidRPr="00F70E7F">
        <w:rPr>
          <w:rFonts w:ascii="Times New Roman" w:hAnsi="Times New Roman" w:cs="Times New Roman"/>
          <w:sz w:val="24"/>
          <w:szCs w:val="24"/>
        </w:rPr>
        <w:t>е</w:t>
      </w:r>
      <w:r w:rsidR="00DE6C07" w:rsidRPr="00F70E7F">
        <w:rPr>
          <w:rFonts w:ascii="Times New Roman" w:hAnsi="Times New Roman" w:cs="Times New Roman"/>
          <w:sz w:val="24"/>
          <w:szCs w:val="24"/>
        </w:rPr>
        <w:t xml:space="preserve">продуктов, метанолов, химических жидкостей и других специализированных грузов.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6C07" w:rsidRPr="00F70E7F">
        <w:rPr>
          <w:rFonts w:ascii="Times New Roman" w:hAnsi="Times New Roman" w:cs="Times New Roman"/>
          <w:sz w:val="24"/>
          <w:szCs w:val="24"/>
        </w:rPr>
        <w:t>На предприятии планируется трудоустроить 110 человек.</w:t>
      </w:r>
    </w:p>
    <w:p w:rsidR="00EB0B2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C07" w:rsidRPr="00F70E7F">
        <w:rPr>
          <w:rFonts w:ascii="Times New Roman" w:hAnsi="Times New Roman"/>
          <w:sz w:val="24"/>
          <w:szCs w:val="24"/>
        </w:rPr>
        <w:t xml:space="preserve">На территории индустриального парка «М10» «Пионер» крупный импортер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E6C07" w:rsidRPr="00F70E7F">
        <w:rPr>
          <w:rFonts w:ascii="Times New Roman" w:hAnsi="Times New Roman"/>
          <w:sz w:val="24"/>
          <w:szCs w:val="24"/>
        </w:rPr>
        <w:t>пищевой продукции «Шредер Ритейл» реализует проект по строительству оптово-распределительного комплекса общей площадью 9 тыс. 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DE6C07" w:rsidRPr="00F70E7F">
        <w:rPr>
          <w:rFonts w:ascii="Times New Roman" w:hAnsi="Times New Roman"/>
          <w:sz w:val="24"/>
          <w:szCs w:val="24"/>
        </w:rPr>
        <w:t xml:space="preserve">м. В октябре 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E6C07" w:rsidRPr="00F70E7F">
        <w:rPr>
          <w:rFonts w:ascii="Times New Roman" w:hAnsi="Times New Roman"/>
          <w:sz w:val="24"/>
          <w:szCs w:val="24"/>
        </w:rPr>
        <w:t xml:space="preserve">введен </w:t>
      </w:r>
    </w:p>
    <w:p w:rsidR="00EB0B2F" w:rsidRDefault="00EB0B2F" w:rsidP="00EB0B2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EB0B2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E6C07" w:rsidRPr="00F70E7F" w:rsidRDefault="00DE6C07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70E7F">
        <w:rPr>
          <w:rFonts w:ascii="Times New Roman" w:hAnsi="Times New Roman"/>
          <w:sz w:val="24"/>
          <w:szCs w:val="24"/>
        </w:rPr>
        <w:t>в эксплуатацию первый этап строительства площадью 4,2 тыс. кв.</w:t>
      </w:r>
      <w:r w:rsidR="00EB0B2F">
        <w:rPr>
          <w:rFonts w:ascii="Times New Roman" w:hAnsi="Times New Roman"/>
          <w:sz w:val="24"/>
          <w:szCs w:val="24"/>
        </w:rPr>
        <w:t xml:space="preserve"> м</w:t>
      </w:r>
      <w:r w:rsidRPr="00F70E7F">
        <w:rPr>
          <w:rFonts w:ascii="Times New Roman" w:hAnsi="Times New Roman"/>
          <w:sz w:val="24"/>
          <w:szCs w:val="24"/>
        </w:rPr>
        <w:t xml:space="preserve"> (три складских </w:t>
      </w:r>
      <w:r w:rsidR="00EB0B2F">
        <w:rPr>
          <w:rFonts w:ascii="Times New Roman" w:hAnsi="Times New Roman"/>
          <w:sz w:val="24"/>
          <w:szCs w:val="24"/>
        </w:rPr>
        <w:t xml:space="preserve">     </w:t>
      </w:r>
      <w:r w:rsidRPr="00F70E7F">
        <w:rPr>
          <w:rFonts w:ascii="Times New Roman" w:hAnsi="Times New Roman"/>
          <w:sz w:val="24"/>
          <w:szCs w:val="24"/>
        </w:rPr>
        <w:t>комплекса площадью по 1,4 тыс.</w:t>
      </w:r>
      <w:r w:rsidR="00EB0B2F">
        <w:rPr>
          <w:rFonts w:ascii="Times New Roman" w:hAnsi="Times New Roman"/>
          <w:sz w:val="24"/>
          <w:szCs w:val="24"/>
        </w:rPr>
        <w:t xml:space="preserve"> </w:t>
      </w:r>
      <w:r w:rsidRPr="00F70E7F">
        <w:rPr>
          <w:rFonts w:ascii="Times New Roman" w:hAnsi="Times New Roman"/>
          <w:sz w:val="24"/>
          <w:szCs w:val="24"/>
        </w:rPr>
        <w:t>кв.</w:t>
      </w:r>
      <w:r w:rsidR="00EB0B2F">
        <w:rPr>
          <w:rFonts w:ascii="Times New Roman" w:hAnsi="Times New Roman"/>
          <w:sz w:val="24"/>
          <w:szCs w:val="24"/>
        </w:rPr>
        <w:t xml:space="preserve"> м</w:t>
      </w:r>
      <w:r w:rsidRPr="00F70E7F">
        <w:rPr>
          <w:rFonts w:ascii="Times New Roman" w:hAnsi="Times New Roman"/>
          <w:sz w:val="24"/>
          <w:szCs w:val="24"/>
        </w:rPr>
        <w:t xml:space="preserve"> каждый).</w:t>
      </w:r>
    </w:p>
    <w:p w:rsidR="00DE6C07" w:rsidRPr="00F70E7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C07" w:rsidRPr="00F70E7F">
        <w:rPr>
          <w:rFonts w:ascii="Times New Roman" w:hAnsi="Times New Roman"/>
          <w:sz w:val="24"/>
          <w:szCs w:val="24"/>
        </w:rPr>
        <w:t>Продолжается реализация инвестиционного проекта по запуску комплекса по пр</w:t>
      </w:r>
      <w:r w:rsidR="00DE6C07" w:rsidRPr="00F70E7F">
        <w:rPr>
          <w:rFonts w:ascii="Times New Roman" w:hAnsi="Times New Roman"/>
          <w:sz w:val="24"/>
          <w:szCs w:val="24"/>
        </w:rPr>
        <w:t>о</w:t>
      </w:r>
      <w:r w:rsidR="00DE6C07" w:rsidRPr="00F70E7F">
        <w:rPr>
          <w:rFonts w:ascii="Times New Roman" w:hAnsi="Times New Roman"/>
          <w:sz w:val="24"/>
          <w:szCs w:val="24"/>
        </w:rPr>
        <w:t>изводству живых креветок с применением установок замкнутого водоснабжения ООО «Северная креветка» на территории Тельмановского сельского поселения, общий объем инвестиций составит 350 млн. руб., на предприятии будет организовано 35 рабочих мест.</w:t>
      </w:r>
    </w:p>
    <w:p w:rsidR="00DE6C07" w:rsidRPr="00F70E7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C07" w:rsidRPr="00F70E7F">
        <w:rPr>
          <w:rFonts w:ascii="Times New Roman" w:hAnsi="Times New Roman"/>
          <w:sz w:val="24"/>
          <w:szCs w:val="24"/>
        </w:rPr>
        <w:t xml:space="preserve">В рамках Петербургского международного экономического форума подписано </w:t>
      </w:r>
      <w:proofErr w:type="spellStart"/>
      <w:r w:rsidR="00DE6C07" w:rsidRPr="00F70E7F">
        <w:rPr>
          <w:rFonts w:ascii="Times New Roman" w:hAnsi="Times New Roman"/>
          <w:sz w:val="24"/>
          <w:szCs w:val="24"/>
        </w:rPr>
        <w:t>трехсторон</w:t>
      </w:r>
      <w:r>
        <w:rPr>
          <w:rFonts w:ascii="Times New Roman" w:hAnsi="Times New Roman"/>
          <w:sz w:val="24"/>
          <w:szCs w:val="24"/>
        </w:rPr>
        <w:t>ее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соглашение о сотрудничестве в</w:t>
      </w:r>
      <w:r w:rsidR="00DE6C07" w:rsidRPr="00F70E7F">
        <w:rPr>
          <w:rFonts w:ascii="Times New Roman" w:hAnsi="Times New Roman"/>
          <w:sz w:val="24"/>
          <w:szCs w:val="24"/>
        </w:rPr>
        <w:t xml:space="preserve"> размещении производства упаковки из го</w:t>
      </w:r>
      <w:r w:rsidR="00DE6C07" w:rsidRPr="00F70E7F">
        <w:rPr>
          <w:rFonts w:ascii="Times New Roman" w:hAnsi="Times New Roman"/>
          <w:sz w:val="24"/>
          <w:szCs w:val="24"/>
        </w:rPr>
        <w:t>ф</w:t>
      </w:r>
      <w:r w:rsidR="00DE6C07" w:rsidRPr="00F70E7F">
        <w:rPr>
          <w:rFonts w:ascii="Times New Roman" w:hAnsi="Times New Roman"/>
          <w:sz w:val="24"/>
          <w:szCs w:val="24"/>
        </w:rPr>
        <w:t>рированного картон</w:t>
      </w:r>
      <w:proofErr w:type="gramStart"/>
      <w:r w:rsidR="00DE6C07" w:rsidRPr="00F70E7F">
        <w:rPr>
          <w:rFonts w:ascii="Times New Roman" w:hAnsi="Times New Roman"/>
          <w:sz w:val="24"/>
          <w:szCs w:val="24"/>
        </w:rPr>
        <w:t>а ООО</w:t>
      </w:r>
      <w:proofErr w:type="gramEnd"/>
      <w:r w:rsidR="00DE6C07" w:rsidRPr="00F70E7F">
        <w:rPr>
          <w:rFonts w:ascii="Times New Roman" w:hAnsi="Times New Roman"/>
          <w:sz w:val="24"/>
          <w:szCs w:val="24"/>
        </w:rPr>
        <w:t xml:space="preserve"> «ТД </w:t>
      </w:r>
      <w:proofErr w:type="spellStart"/>
      <w:r w:rsidR="00DE6C07" w:rsidRPr="00F70E7F">
        <w:rPr>
          <w:rFonts w:ascii="Times New Roman" w:hAnsi="Times New Roman"/>
          <w:sz w:val="24"/>
          <w:szCs w:val="24"/>
        </w:rPr>
        <w:t>ТрансПак</w:t>
      </w:r>
      <w:proofErr w:type="spellEnd"/>
      <w:r w:rsidR="00DE6C07" w:rsidRPr="00F70E7F">
        <w:rPr>
          <w:rFonts w:ascii="Times New Roman" w:hAnsi="Times New Roman"/>
          <w:sz w:val="24"/>
          <w:szCs w:val="24"/>
        </w:rPr>
        <w:t xml:space="preserve">» на территории индустриального парка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E6C07" w:rsidRPr="00F70E7F">
        <w:rPr>
          <w:rFonts w:ascii="Times New Roman" w:hAnsi="Times New Roman"/>
          <w:sz w:val="24"/>
          <w:szCs w:val="24"/>
        </w:rPr>
        <w:t xml:space="preserve">«М10 «Ям Ижора». Планируемый объем инвестиций – 600 млн. рублей, создание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E6C07" w:rsidRPr="00F70E7F">
        <w:rPr>
          <w:rFonts w:ascii="Times New Roman" w:hAnsi="Times New Roman"/>
          <w:sz w:val="24"/>
          <w:szCs w:val="24"/>
        </w:rPr>
        <w:t>150 рабочих мест.</w:t>
      </w:r>
    </w:p>
    <w:p w:rsidR="00DE6C07" w:rsidRPr="00F70E7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C07" w:rsidRPr="00F70E7F">
        <w:rPr>
          <w:rFonts w:ascii="Times New Roman" w:hAnsi="Times New Roman"/>
          <w:sz w:val="24"/>
          <w:szCs w:val="24"/>
        </w:rPr>
        <w:t xml:space="preserve">В индустриальном парке «М10 «Красный Бор» в 2019 году начато строительство </w:t>
      </w:r>
      <w:proofErr w:type="spellStart"/>
      <w:r w:rsidR="00DE6C07" w:rsidRPr="00F70E7F">
        <w:rPr>
          <w:rFonts w:ascii="Times New Roman" w:hAnsi="Times New Roman"/>
          <w:sz w:val="24"/>
          <w:szCs w:val="24"/>
        </w:rPr>
        <w:t>мультитемпературного</w:t>
      </w:r>
      <w:proofErr w:type="spellEnd"/>
      <w:r w:rsidR="00DE6C07" w:rsidRPr="00F70E7F">
        <w:rPr>
          <w:rFonts w:ascii="Times New Roman" w:hAnsi="Times New Roman"/>
          <w:sz w:val="24"/>
          <w:szCs w:val="24"/>
        </w:rPr>
        <w:t xml:space="preserve"> распределительного центра для сети гипермаркетов «Лента»,  площадью около 70 тыс. кв. м. Объем инвестиций в проект составит более 3,5 млрд. ру</w:t>
      </w:r>
      <w:r w:rsidR="00DE6C07" w:rsidRPr="00F70E7F">
        <w:rPr>
          <w:rFonts w:ascii="Times New Roman" w:hAnsi="Times New Roman"/>
          <w:sz w:val="24"/>
          <w:szCs w:val="24"/>
        </w:rPr>
        <w:t>б</w:t>
      </w:r>
      <w:r w:rsidR="00DE6C07" w:rsidRPr="00F70E7F">
        <w:rPr>
          <w:rFonts w:ascii="Times New Roman" w:hAnsi="Times New Roman"/>
          <w:sz w:val="24"/>
          <w:szCs w:val="24"/>
        </w:rPr>
        <w:t>лей, организация 1000 рабочих мест. Ввод в эксплуатацию запланирован в 2020 году.</w:t>
      </w:r>
    </w:p>
    <w:p w:rsidR="00DE6C07" w:rsidRPr="00F70E7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C07" w:rsidRPr="00F70E7F">
        <w:rPr>
          <w:rFonts w:ascii="Times New Roman" w:hAnsi="Times New Roman"/>
          <w:sz w:val="24"/>
          <w:szCs w:val="24"/>
        </w:rPr>
        <w:t>На территории Тосненского городского поселения Тосненского района Ленингра</w:t>
      </w:r>
      <w:r w:rsidR="00DE6C07" w:rsidRPr="00F70E7F">
        <w:rPr>
          <w:rFonts w:ascii="Times New Roman" w:hAnsi="Times New Roman"/>
          <w:sz w:val="24"/>
          <w:szCs w:val="24"/>
        </w:rPr>
        <w:t>д</w:t>
      </w:r>
      <w:r w:rsidR="00DE6C07" w:rsidRPr="00F70E7F">
        <w:rPr>
          <w:rFonts w:ascii="Times New Roman" w:hAnsi="Times New Roman"/>
          <w:sz w:val="24"/>
          <w:szCs w:val="24"/>
        </w:rPr>
        <w:t xml:space="preserve">ской области реализуется инвестиционный проект по строительству второй очереди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E6C07" w:rsidRPr="00F70E7F">
        <w:rPr>
          <w:rFonts w:ascii="Times New Roman" w:hAnsi="Times New Roman"/>
          <w:sz w:val="24"/>
          <w:szCs w:val="24"/>
        </w:rPr>
        <w:t>завода по производству фаянсовой сантехник</w:t>
      </w:r>
      <w:proofErr w:type="gramStart"/>
      <w:r w:rsidR="00DE6C07" w:rsidRPr="00F70E7F">
        <w:rPr>
          <w:rFonts w:ascii="Times New Roman" w:hAnsi="Times New Roman"/>
          <w:sz w:val="24"/>
          <w:szCs w:val="24"/>
        </w:rPr>
        <w:t>и ООО</w:t>
      </w:r>
      <w:proofErr w:type="gramEnd"/>
      <w:r w:rsidR="00DE6C07" w:rsidRPr="00F70E7F">
        <w:rPr>
          <w:rFonts w:ascii="Times New Roman" w:hAnsi="Times New Roman"/>
          <w:sz w:val="24"/>
          <w:szCs w:val="24"/>
        </w:rPr>
        <w:t xml:space="preserve"> «Рока Рус», осуществляется стро</w:t>
      </w:r>
      <w:r w:rsidR="00DE6C07" w:rsidRPr="00F70E7F">
        <w:rPr>
          <w:rFonts w:ascii="Times New Roman" w:hAnsi="Times New Roman"/>
          <w:sz w:val="24"/>
          <w:szCs w:val="24"/>
        </w:rPr>
        <w:t>и</w:t>
      </w:r>
      <w:r w:rsidR="00DE6C07" w:rsidRPr="00F70E7F">
        <w:rPr>
          <w:rFonts w:ascii="Times New Roman" w:hAnsi="Times New Roman"/>
          <w:sz w:val="24"/>
          <w:szCs w:val="24"/>
        </w:rPr>
        <w:t>тельство производственного помещения. Объем инвестиций составит 3,8 млрд. рублей. Объем выпуска готовой продукции составляет 500 тысяч изделий в год. После расшир</w:t>
      </w:r>
      <w:r w:rsidR="00DE6C07" w:rsidRPr="00F70E7F">
        <w:rPr>
          <w:rFonts w:ascii="Times New Roman" w:hAnsi="Times New Roman"/>
          <w:sz w:val="24"/>
          <w:szCs w:val="24"/>
        </w:rPr>
        <w:t>е</w:t>
      </w:r>
      <w:r w:rsidR="00DE6C07" w:rsidRPr="00F70E7F">
        <w:rPr>
          <w:rFonts w:ascii="Times New Roman" w:hAnsi="Times New Roman"/>
          <w:sz w:val="24"/>
          <w:szCs w:val="24"/>
        </w:rPr>
        <w:t xml:space="preserve">ния производственных мощностей выпуск продукции увеличится на 1 000 тыс. изделий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E6C07" w:rsidRPr="00F70E7F">
        <w:rPr>
          <w:rFonts w:ascii="Times New Roman" w:hAnsi="Times New Roman"/>
          <w:sz w:val="24"/>
          <w:szCs w:val="24"/>
        </w:rPr>
        <w:t>и составит 1,5 млн. единиц в год.</w:t>
      </w:r>
    </w:p>
    <w:p w:rsidR="00DE6C07" w:rsidRPr="00F70E7F" w:rsidRDefault="00EB0B2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C07" w:rsidRPr="00F70E7F">
        <w:rPr>
          <w:rFonts w:ascii="Times New Roman" w:hAnsi="Times New Roman"/>
          <w:sz w:val="24"/>
          <w:szCs w:val="24"/>
        </w:rPr>
        <w:t>В ноябре 2019 года</w:t>
      </w:r>
      <w:r w:rsidR="008D1AC0" w:rsidRPr="00F70E7F">
        <w:rPr>
          <w:rFonts w:ascii="Times New Roman" w:hAnsi="Times New Roman"/>
          <w:sz w:val="24"/>
          <w:szCs w:val="24"/>
        </w:rPr>
        <w:t xml:space="preserve"> </w:t>
      </w:r>
      <w:r w:rsidR="00DE6C07" w:rsidRPr="00F70E7F">
        <w:rPr>
          <w:rFonts w:ascii="Times New Roman" w:hAnsi="Times New Roman"/>
          <w:sz w:val="24"/>
          <w:szCs w:val="24"/>
        </w:rPr>
        <w:t>состоялось открытие скоростной трассы М-11 «Москва-Санкт-Петербург».</w:t>
      </w:r>
    </w:p>
    <w:p w:rsidR="001532AC" w:rsidRPr="00F70E7F" w:rsidRDefault="001532AC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2B81" w:rsidRPr="00F70E7F" w:rsidRDefault="00BF2F50" w:rsidP="00EB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 доходной части консолидированного бюджета</w:t>
      </w:r>
    </w:p>
    <w:p w:rsidR="008B2B81" w:rsidRPr="00F70E7F" w:rsidRDefault="008B2B81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F4" w:rsidRPr="00F70E7F" w:rsidRDefault="00EB0B2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Доходная часть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консолидированного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Тосненского района Ленинградской области за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выполнена на 102,4%, при годовом плане 4 млрд. 435 млн. рублей фактически получено 4 млрд. 540 млн. рублей.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2018 годом поступление доходов увеличилось на 283 млн. рублей.</w:t>
      </w:r>
    </w:p>
    <w:p w:rsidR="00FE24F4" w:rsidRPr="00F70E7F" w:rsidRDefault="00EB0B2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налоговым и неналоговым доходам доходная часть бюджета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107,7%, при годовом плане 2 млрд. 032 млн. рублей фактически получено 2 млрд.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 млн. рублей, что на 240 млн. рублей больше поступлений прошлого года. По безво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ным поступлениям годовой план 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млрд. 404 млн. рублей исполнен в сумме 2 млрд. 351 млн. рублей, или на 97,8%. По сравнению с 2018 годом объем безвозмездных посту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лений увеличился на 43 млн. рублей.</w:t>
      </w:r>
    </w:p>
    <w:p w:rsidR="00FE24F4" w:rsidRPr="00F70E7F" w:rsidRDefault="00EB0B2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доходным источником в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консолидированном бюджете Тосненского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района Ленинградской области остается налог на доходы физических лиц, который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составляет 1 млрд. 169 млн. рублей или 53,4% всех налоговых и неналоговых доходов.</w:t>
      </w:r>
      <w:r w:rsidR="002638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сравнении с 2018 годом поступление НДФЛ увеличилось на 126 млн. рублей. План </w:t>
      </w:r>
      <w:r w:rsidR="002638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данному доходному источнику 1 млрд. 047 млн. рублей выполнен на 111,6%.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Бюджетные назначения по налоговым доходам в сумме 1 млрд. 657 млн. рублей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2019 год выполнены на 108,9% и составили 1 млрд. 805 млн. рублей. Их доля в общем объеме налоговых и неналоговых доходов составила 82,5%.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налоговых доходов консолидированного бюджета Тосненского района Ленинградской области наряду с налогом на доходы физических лиц, к основным дохо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E24F4" w:rsidRPr="00F7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источникам относятся:</w:t>
      </w:r>
    </w:p>
    <w:p w:rsidR="00FE24F4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земельный налог, его поступления составили 289 млн. рублей или 99,6% годового плана, утвержденного в размере 290 млн. рублей;</w:t>
      </w:r>
    </w:p>
    <w:p w:rsidR="002638FD" w:rsidRDefault="002638FD" w:rsidP="00263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5</w:t>
      </w:r>
    </w:p>
    <w:p w:rsidR="002638FD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налог, взимаемый в связи с применением упрощенной системы налогообложения – 226 млн. рублей, или 107,0% годовых назначений – 211 млн. рублей;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единый налог на вмененный доход для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тдельных видов деятельности –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 млн. рублей, или 102,9% годовых назначений в размере 35 млн. рублей.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Эти 4 налога сформировали 95,3% от поступлений по налоговым доходам консол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дированного бюджета Тосненского района Ленинградской области. В сравнении с 2018 годом поступления по земельному налогу и налогу, взимаемому в связи с применением упрощенной системы налогообложения, возросли на 1 млн. рублей и 57 млн. рублей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соответственно. Поступления по единому налогу на вмененный доход для отдельных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видов деятельности снизились на 400 тыс. рублей.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неналоговые доходы поступили в сумме 384 млн. рублей, что составл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102,5% от плана в объеме 374 млн. рублей. Доля неналоговых доходов в общем объеме налоговых и неналоговых доходов составила 17,5%.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неналоговых доходов значительный удельный вес занимают: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нематериальных активов –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млн. рублей, или 33,4% от неналоговых доходов консолидированного бюджета.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Выполнение годового плана составляет 102,8%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доходы от использования имущества, находящегося в государственной и муниц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пальной собственности –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 млн. рублей, или 29,9% от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неналоговых доходов консолид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рованного бюджета. Годовой план выполнен на 101,8%;</w:t>
      </w:r>
    </w:p>
    <w:p w:rsidR="00BF2F50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оказания платных услуг (работ) и компенсации затрат государства – 110 млн. рублей, или 28,7% от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неналоговых доходов консолидированного бюджета. Годовой план выполнен на 100,1%.</w:t>
      </w:r>
    </w:p>
    <w:p w:rsidR="001532AC" w:rsidRPr="00F70E7F" w:rsidRDefault="001532AC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452FF" w:rsidRPr="00F70E7F" w:rsidRDefault="00BF2F50" w:rsidP="00263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0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 расходной части консолидированного бюджета</w:t>
      </w:r>
    </w:p>
    <w:p w:rsidR="00BF2F50" w:rsidRPr="00F70E7F" w:rsidRDefault="00BF2F50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консолидированного бюджета Тосненского района Ленинградской области за 2019 год составили 4 млрд. 292 млн. рублей, что составляет 91,8% от плановых асси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нований 2019 года. </w:t>
      </w:r>
      <w:r w:rsidR="00F4455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актические расходы консолидированного бюджета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в 2019 году на 302 млн. рублей выше уровня 2018 года.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455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инансирование социально-культурной сферы </w:t>
      </w:r>
      <w:r w:rsidR="00F4455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</w:t>
      </w:r>
      <w:r w:rsidR="00F4455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193 млн. рублей, что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66,8% </w:t>
      </w:r>
      <w:r w:rsidR="00F4455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 млрд. 868 млн. рублей)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фактических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консолидированного бюджета за отчетный период, в том числе: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образование 2 млрд. 238 млн. рублей;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культуру 369 млн. рублей;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социальную политику 177 млн. рублей;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физическую культуру и спорт 84 млн. рублей.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разделов бюджетной классификации расходы консолидированного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Тосненского района Ленинградской области за 2019 год исполнены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091"/>
      </w:tblGrid>
      <w:tr w:rsidR="00FE24F4" w:rsidRPr="00F70E7F" w:rsidTr="00FE24F4">
        <w:tc>
          <w:tcPr>
            <w:tcW w:w="5070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09" w:type="dxa"/>
            <w:vAlign w:val="center"/>
          </w:tcPr>
          <w:p w:rsidR="002638FD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091" w:type="dxa"/>
            <w:vAlign w:val="center"/>
          </w:tcPr>
          <w:p w:rsidR="002638FD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годовому плану</w:t>
            </w:r>
          </w:p>
        </w:tc>
      </w:tr>
      <w:tr w:rsidR="00FE24F4" w:rsidRPr="00F70E7F" w:rsidTr="00FE24F4">
        <w:tc>
          <w:tcPr>
            <w:tcW w:w="5070" w:type="dxa"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«Общегосударственные вопросы»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462,6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E24F4" w:rsidRPr="00F70E7F" w:rsidTr="00FE24F4">
        <w:tc>
          <w:tcPr>
            <w:tcW w:w="5070" w:type="dxa"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«Национальная оборона»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24F4" w:rsidRPr="00F70E7F" w:rsidTr="00FE24F4">
        <w:tc>
          <w:tcPr>
            <w:tcW w:w="5070" w:type="dxa"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«Национальная безопасность и прав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охранительная деятельность»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E24F4" w:rsidRPr="00F70E7F" w:rsidTr="00FE24F4">
        <w:tc>
          <w:tcPr>
            <w:tcW w:w="5070" w:type="dxa"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 «Национальная экономика»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E24F4" w:rsidRPr="00F70E7F" w:rsidTr="00FE24F4">
        <w:tc>
          <w:tcPr>
            <w:tcW w:w="5070" w:type="dxa"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 «Жилищно-коммунальное хозяйство»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FE24F4" w:rsidRPr="00F70E7F" w:rsidTr="00FE24F4">
        <w:tc>
          <w:tcPr>
            <w:tcW w:w="5070" w:type="dxa"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 «Образование»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2 237,4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2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</w:tbl>
    <w:p w:rsidR="00A00543" w:rsidRDefault="00A00543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0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091"/>
      </w:tblGrid>
      <w:tr w:rsidR="00FE24F4" w:rsidRPr="00F70E7F" w:rsidTr="00A00543">
        <w:tc>
          <w:tcPr>
            <w:tcW w:w="5070" w:type="dxa"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0800 «Культура, кинематография»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FE24F4" w:rsidRPr="00F70E7F" w:rsidTr="00A00543">
        <w:tc>
          <w:tcPr>
            <w:tcW w:w="5070" w:type="dxa"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«Социальная политика»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E24F4" w:rsidRPr="00F70E7F" w:rsidTr="00A00543">
        <w:tc>
          <w:tcPr>
            <w:tcW w:w="5070" w:type="dxa"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«Физическая культура и спорт»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E24F4" w:rsidRPr="00F70E7F" w:rsidTr="00A00543">
        <w:tc>
          <w:tcPr>
            <w:tcW w:w="5070" w:type="dxa"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«Средства массовой информации»</w:t>
            </w:r>
          </w:p>
        </w:tc>
        <w:tc>
          <w:tcPr>
            <w:tcW w:w="2409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091" w:type="dxa"/>
            <w:vAlign w:val="center"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</w:tbl>
    <w:p w:rsidR="00A00543" w:rsidRDefault="00A00543" w:rsidP="00A00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A00543" w:rsidRDefault="00A00543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00543" w:rsidRPr="00A00543" w:rsidRDefault="00A00543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FE24F4" w:rsidRPr="00F70E7F" w:rsidRDefault="00A00543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2019 году 8 поселений Тосненского района Ленинградской области принимали участие в реализации федерального проекта «Формирование комфортной городской </w:t>
      </w:r>
      <w:r w:rsidR="002638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среды» в рамках национального проекта «Жилье и городская среда». На данные меропр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ятия было направлено 113 млн. рублей, в том числе за счет средств федерального бюджета 32 млн. рублей.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муниципальном образовании Тосненский район Ленинградской области в 2019 году реализовывались два национальных проекта «Образования» и «Культура».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реализации национального проекта «Образование» исполняются меропр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ятия федерального проекта «Современная школа». На мероприятия по обновлению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материально-технической базы для формирования у обучающихся современных технол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гических и гуманитарных навыков при реализации данного федерального проекта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учреждениями образования профинансировано 3 млн. рублей, в том числе за счет средств федерального бюджета 2 млн. рублей.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реализации национального проекта «Культура» исполняются мероприятия федерального проекта «Культурная среда». На мероприятия по созданию модельных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 библиотек при реализации данного федерального проекта муниципал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ным казенным учреждением культуры «</w:t>
      </w:r>
      <w:proofErr w:type="spellStart"/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Тосненская</w:t>
      </w:r>
      <w:proofErr w:type="spellEnd"/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межпоселенческая</w:t>
      </w:r>
      <w:proofErr w:type="spellEnd"/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центральная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библиотечная система» исполнено 5 млн. рублей, в том числе за счет средств федеральн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FE24F4" w:rsidRPr="00F7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 бюджета 1 млн. рублей.</w:t>
      </w:r>
    </w:p>
    <w:p w:rsidR="00FE24F4" w:rsidRPr="00F70E7F" w:rsidRDefault="00FE24F4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2C" w:rsidRPr="00F70E7F" w:rsidRDefault="00992192" w:rsidP="0026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Муниципальные программы</w:t>
      </w:r>
    </w:p>
    <w:p w:rsidR="00FE24F4" w:rsidRPr="00F70E7F" w:rsidRDefault="00FE24F4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1FF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бюджета на 2019 год и на плановый период 2020-2021 годов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на основании </w:t>
      </w:r>
      <w:r w:rsidR="00F4455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программ. </w:t>
      </w:r>
      <w:r w:rsidR="00F4455D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программных расходов в общей сумме фактических расходов бюджета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86,8%, в 2018 году –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6B8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86,4%,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6B8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="00E966B8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E966B8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некоторое увеличение доли программных расходов бюджета.</w:t>
      </w:r>
    </w:p>
    <w:p w:rsidR="00FE24F4" w:rsidRPr="00F70E7F" w:rsidRDefault="002638FD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5C9" w:rsidRPr="00F70E7F">
        <w:rPr>
          <w:rFonts w:ascii="Times New Roman" w:hAnsi="Times New Roman" w:cs="Times New Roman"/>
          <w:sz w:val="24"/>
          <w:szCs w:val="24"/>
        </w:rPr>
        <w:t xml:space="preserve">В течение года на заседаниях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Тосненский район Ленинградской области </w:t>
      </w:r>
      <w:r w:rsidR="005235C9" w:rsidRPr="00F70E7F">
        <w:rPr>
          <w:rFonts w:ascii="Times New Roman" w:hAnsi="Times New Roman" w:cs="Times New Roman"/>
          <w:sz w:val="24"/>
          <w:szCs w:val="24"/>
        </w:rPr>
        <w:t>проходило заслушивание информации по и</w:t>
      </w:r>
      <w:r w:rsidR="005235C9" w:rsidRPr="00F70E7F">
        <w:rPr>
          <w:rFonts w:ascii="Times New Roman" w:hAnsi="Times New Roman" w:cs="Times New Roman"/>
          <w:sz w:val="24"/>
          <w:szCs w:val="24"/>
        </w:rPr>
        <w:t>с</w:t>
      </w:r>
      <w:r w:rsidR="005235C9" w:rsidRPr="00F70E7F">
        <w:rPr>
          <w:rFonts w:ascii="Times New Roman" w:hAnsi="Times New Roman" w:cs="Times New Roman"/>
          <w:sz w:val="24"/>
          <w:szCs w:val="24"/>
        </w:rPr>
        <w:t>полнению муниципальных программ.</w:t>
      </w:r>
      <w:r w:rsidR="00E966B8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данной части расходов муниц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бюджета показал улучшение работы исполнительных органов с муниципальн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программами.</w:t>
      </w:r>
      <w:r w:rsidR="00E966B8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4 муниципальные программы реализованы на 100%,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свидетельствует о более качественном исполнении мероприятий, запланированных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0826EB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программ. </w:t>
      </w:r>
      <w:r w:rsidR="000826EB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же, общий процент исполнения </w:t>
      </w:r>
      <w:r w:rsidR="00A0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26EB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2722A6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7B58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="002722A6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826EB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 к уровню прошлого года.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A0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24F4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муниципальных программ муниципального образования Тосненский район Ленинградской</w:t>
      </w:r>
      <w:r w:rsidR="005235C9" w:rsidRPr="00F7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представлены в таблице:</w:t>
      </w:r>
    </w:p>
    <w:p w:rsidR="00FE24F4" w:rsidRPr="00A00543" w:rsidRDefault="00FE24F4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5210"/>
        <w:gridCol w:w="1418"/>
        <w:gridCol w:w="1277"/>
        <w:gridCol w:w="1099"/>
      </w:tblGrid>
      <w:tr w:rsidR="00FE24F4" w:rsidRPr="00F70E7F" w:rsidTr="00FE24F4">
        <w:trPr>
          <w:trHeight w:val="94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                               2019 года,                                                           млн. ру</w:t>
            </w: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года,                                              млн. ру</w:t>
            </w: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FE24F4" w:rsidRPr="00F70E7F" w:rsidTr="00FE24F4">
        <w:trPr>
          <w:trHeight w:val="8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«Создание условий для развития сельского хозяйства Тосненского района Ленинградской области»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</w:tbl>
    <w:p w:rsidR="00A00543" w:rsidRDefault="00A00543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0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65"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5210"/>
        <w:gridCol w:w="1418"/>
        <w:gridCol w:w="1277"/>
        <w:gridCol w:w="1099"/>
      </w:tblGrid>
      <w:tr w:rsidR="00FE24F4" w:rsidRPr="00F70E7F" w:rsidTr="00A00543">
        <w:trPr>
          <w:trHeight w:val="11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системы образования муниципального образования Т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сненский район Ленинградской области»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2 268,2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FE24F4" w:rsidRPr="00F70E7F" w:rsidTr="00A00543">
        <w:trPr>
          <w:trHeight w:val="141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«Поддержка разв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тия муниципальной службы и повышения </w:t>
            </w:r>
            <w:proofErr w:type="gramStart"/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лификации кадров органов местного сам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муниципального образования</w:t>
            </w:r>
            <w:proofErr w:type="gramEnd"/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сненский район Ленинградской области»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FE24F4" w:rsidRPr="00F70E7F" w:rsidTr="00A00543">
        <w:trPr>
          <w:trHeight w:val="112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культуры и спорта в муниципальном обр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зовании Тосненский район Ленинградской о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FE24F4" w:rsidRPr="00F70E7F" w:rsidTr="00A00543">
        <w:trPr>
          <w:trHeight w:val="11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4F4" w:rsidRPr="00F70E7F" w:rsidTr="00A00543">
        <w:trPr>
          <w:trHeight w:val="135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«Поддержка о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дельных категорий граждан, нуждающихся в улучшении жилищных условий, за счет средств бюджета муниципального образования при приобретении или строительстве жилья»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FE24F4" w:rsidRPr="00F70E7F" w:rsidTr="00A00543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Тосненский район Ленинградской области»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FE24F4" w:rsidRPr="00F70E7F" w:rsidTr="00A00543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«Безопасность м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образования Тосненский район Ленинградской области»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4F4" w:rsidRPr="00F70E7F" w:rsidTr="00A00543">
        <w:trPr>
          <w:trHeight w:val="112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ципальными финансами муниципального обр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Тосненский район Ленинградской о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4F4" w:rsidRPr="00F70E7F" w:rsidTr="00A00543">
        <w:trPr>
          <w:trHeight w:val="112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з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щиты прав потребителей на территории мун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ципального образования Тосненский район Л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нинградской области на 2019-2021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4F4" w:rsidRPr="00F70E7F" w:rsidTr="00A00543">
        <w:trPr>
          <w:trHeight w:val="315"/>
        </w:trPr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2 763,4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2 595,6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</w:tbl>
    <w:p w:rsidR="00FE24F4" w:rsidRPr="00F70E7F" w:rsidRDefault="00A00543" w:rsidP="00A0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00543" w:rsidRDefault="00A00543" w:rsidP="00A0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F4" w:rsidRPr="00F70E7F" w:rsidRDefault="00E966B8" w:rsidP="00A0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Адресная инвестиционная программа</w:t>
      </w:r>
    </w:p>
    <w:p w:rsidR="00A00543" w:rsidRPr="00F70E7F" w:rsidRDefault="00A00543" w:rsidP="00A00543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0E7F">
        <w:rPr>
          <w:rFonts w:ascii="Times New Roman" w:hAnsi="Times New Roman"/>
          <w:sz w:val="24"/>
          <w:szCs w:val="24"/>
        </w:rPr>
        <w:t>В 2019 году объем ассигнований, направленных на бюджетные инвестиции в прое</w:t>
      </w:r>
      <w:r w:rsidRPr="00F70E7F">
        <w:rPr>
          <w:rFonts w:ascii="Times New Roman" w:hAnsi="Times New Roman"/>
          <w:sz w:val="24"/>
          <w:szCs w:val="24"/>
        </w:rPr>
        <w:t>к</w:t>
      </w:r>
      <w:r w:rsidRPr="00F70E7F">
        <w:rPr>
          <w:rFonts w:ascii="Times New Roman" w:hAnsi="Times New Roman"/>
          <w:sz w:val="24"/>
          <w:szCs w:val="24"/>
        </w:rPr>
        <w:t>тирование, строительство, реконструкцию объектов, приобретение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E7F">
        <w:rPr>
          <w:rFonts w:ascii="Times New Roman" w:hAnsi="Times New Roman"/>
          <w:sz w:val="24"/>
          <w:szCs w:val="24"/>
        </w:rPr>
        <w:t xml:space="preserve"> составил 294 млн. 619 тыс. рублей, в том числе за счет средств федерального бюджета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E7F">
        <w:rPr>
          <w:rFonts w:ascii="Times New Roman" w:hAnsi="Times New Roman"/>
          <w:sz w:val="24"/>
          <w:szCs w:val="24"/>
        </w:rPr>
        <w:t>863 тыс. рублей, за счет средств областного бюджета Ленинградской области 190 млн. 499 тыс. рублей. За 2019 год проведены работы по объектам  на  161 млн. 154 тыс. рублей.</w:t>
      </w:r>
    </w:p>
    <w:p w:rsidR="007F5363" w:rsidRDefault="00A00543" w:rsidP="00A005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0E7F">
        <w:rPr>
          <w:rFonts w:ascii="Times New Roman" w:hAnsi="Times New Roman"/>
          <w:sz w:val="24"/>
          <w:szCs w:val="24"/>
        </w:rPr>
        <w:t>Реализация и исполнение адресной инвестиционной программы находится на ос</w:t>
      </w:r>
      <w:r w:rsidRPr="00F70E7F">
        <w:rPr>
          <w:rFonts w:ascii="Times New Roman" w:hAnsi="Times New Roman"/>
          <w:sz w:val="24"/>
          <w:szCs w:val="24"/>
        </w:rPr>
        <w:t>о</w:t>
      </w:r>
      <w:r w:rsidRPr="00F70E7F">
        <w:rPr>
          <w:rFonts w:ascii="Times New Roman" w:hAnsi="Times New Roman"/>
          <w:sz w:val="24"/>
          <w:szCs w:val="24"/>
        </w:rPr>
        <w:t>бом контроле совета депутатов муниципального образования Тосненский район Лени</w:t>
      </w:r>
      <w:r w:rsidRPr="00F70E7F">
        <w:rPr>
          <w:rFonts w:ascii="Times New Roman" w:hAnsi="Times New Roman"/>
          <w:sz w:val="24"/>
          <w:szCs w:val="24"/>
        </w:rPr>
        <w:t>н</w:t>
      </w:r>
      <w:r w:rsidRPr="00F70E7F">
        <w:rPr>
          <w:rFonts w:ascii="Times New Roman" w:hAnsi="Times New Roman"/>
          <w:sz w:val="24"/>
          <w:szCs w:val="24"/>
        </w:rPr>
        <w:t xml:space="preserve">градской области. </w:t>
      </w:r>
      <w:r w:rsidRPr="00F70E7F">
        <w:rPr>
          <w:rFonts w:ascii="Times New Roman" w:eastAsia="Calibri" w:hAnsi="Times New Roman"/>
          <w:sz w:val="24"/>
          <w:szCs w:val="24"/>
        </w:rPr>
        <w:t>Исполнение адресной инвестиционной программы рассматривалось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F70E7F">
        <w:rPr>
          <w:rFonts w:ascii="Times New Roman" w:eastAsia="Calibri" w:hAnsi="Times New Roman"/>
          <w:sz w:val="24"/>
          <w:szCs w:val="24"/>
        </w:rPr>
        <w:t xml:space="preserve"> на </w:t>
      </w:r>
      <w:r w:rsidR="007F5363"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 xml:space="preserve">заседаниях </w:t>
      </w:r>
      <w:r w:rsidR="007F5363"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 xml:space="preserve">совета </w:t>
      </w:r>
      <w:r w:rsidR="007F5363"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 xml:space="preserve">депутатов </w:t>
      </w:r>
      <w:r w:rsidR="007F5363"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>муниципального</w:t>
      </w:r>
      <w:r w:rsidR="007F5363"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 xml:space="preserve"> образования, </w:t>
      </w:r>
      <w:r w:rsidR="007F5363"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 xml:space="preserve">обсуждались </w:t>
      </w:r>
      <w:r w:rsidR="007F5363"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 xml:space="preserve">проблемы, </w:t>
      </w:r>
    </w:p>
    <w:p w:rsidR="007F5363" w:rsidRDefault="007F5363" w:rsidP="007F53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8</w:t>
      </w:r>
    </w:p>
    <w:p w:rsidR="007F5363" w:rsidRDefault="007F5363" w:rsidP="00A005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66B8" w:rsidRDefault="00A00543" w:rsidP="00A0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/>
          <w:sz w:val="24"/>
          <w:szCs w:val="24"/>
        </w:rPr>
        <w:t xml:space="preserve">возникшие при реализации инвестиционных проектов и пути их решения. </w:t>
      </w:r>
      <w:r w:rsidRPr="00F70E7F">
        <w:rPr>
          <w:rFonts w:ascii="Times New Roman" w:hAnsi="Times New Roman"/>
          <w:sz w:val="24"/>
          <w:szCs w:val="24"/>
        </w:rPr>
        <w:t>По ряду причин адресная инвестиционная программа 2019 года реализована не полностью, наблюдается уменьшение процента исполнения в сравнении с 2018 годом</w:t>
      </w:r>
      <w:r w:rsidRPr="00F70E7F">
        <w:rPr>
          <w:rFonts w:ascii="Times New Roman" w:eastAsia="Calibri" w:hAnsi="Times New Roman"/>
          <w:sz w:val="24"/>
          <w:szCs w:val="24"/>
        </w:rPr>
        <w:t>. Администрации муниц</w:t>
      </w:r>
      <w:r w:rsidRPr="00F70E7F">
        <w:rPr>
          <w:rFonts w:ascii="Times New Roman" w:eastAsia="Calibri" w:hAnsi="Times New Roman"/>
          <w:sz w:val="24"/>
          <w:szCs w:val="24"/>
        </w:rPr>
        <w:t>и</w:t>
      </w:r>
      <w:r w:rsidRPr="00F70E7F">
        <w:rPr>
          <w:rFonts w:ascii="Times New Roman" w:eastAsia="Calibri" w:hAnsi="Times New Roman"/>
          <w:sz w:val="24"/>
          <w:szCs w:val="24"/>
        </w:rPr>
        <w:t>пального образования</w:t>
      </w:r>
      <w:r>
        <w:rPr>
          <w:rFonts w:ascii="Times New Roman" w:eastAsia="Calibri" w:hAnsi="Times New Roman"/>
          <w:sz w:val="24"/>
          <w:szCs w:val="24"/>
        </w:rPr>
        <w:t xml:space="preserve"> Тосненский район Ленинградской области</w:t>
      </w:r>
      <w:r w:rsidRPr="00F70E7F">
        <w:rPr>
          <w:rFonts w:ascii="Times New Roman" w:eastAsia="Calibri" w:hAnsi="Times New Roman"/>
          <w:sz w:val="24"/>
          <w:szCs w:val="24"/>
        </w:rPr>
        <w:t xml:space="preserve"> следует усилить работу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/>
          <w:sz w:val="24"/>
          <w:szCs w:val="24"/>
        </w:rPr>
        <w:t xml:space="preserve"> в данном направлении и добиваться максимального исполнения, тем более</w:t>
      </w:r>
      <w:proofErr w:type="gramStart"/>
      <w:r w:rsidRPr="00F70E7F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F70E7F">
        <w:rPr>
          <w:rFonts w:ascii="Times New Roman" w:eastAsia="Calibri" w:hAnsi="Times New Roman"/>
          <w:sz w:val="24"/>
          <w:szCs w:val="24"/>
        </w:rPr>
        <w:t xml:space="preserve"> что объекты данной программы имеют социальную направленность. </w:t>
      </w:r>
      <w:r w:rsidRPr="00F70E7F">
        <w:rPr>
          <w:rFonts w:ascii="Times New Roman" w:hAnsi="Times New Roman"/>
          <w:sz w:val="24"/>
          <w:szCs w:val="24"/>
        </w:rPr>
        <w:t xml:space="preserve">Информация о реализации </w:t>
      </w:r>
      <w:r w:rsidR="009B2C9D">
        <w:rPr>
          <w:rFonts w:ascii="Times New Roman" w:hAnsi="Times New Roman"/>
          <w:sz w:val="24"/>
          <w:szCs w:val="24"/>
        </w:rPr>
        <w:t xml:space="preserve">      </w:t>
      </w:r>
      <w:r w:rsidRPr="00F70E7F">
        <w:rPr>
          <w:rFonts w:ascii="Times New Roman" w:hAnsi="Times New Roman"/>
          <w:sz w:val="24"/>
          <w:szCs w:val="24"/>
        </w:rPr>
        <w:t>программы представлена в таблице:</w:t>
      </w:r>
    </w:p>
    <w:p w:rsidR="00A00543" w:rsidRPr="00A00543" w:rsidRDefault="00A00543" w:rsidP="00F70E7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135"/>
        <w:gridCol w:w="1660"/>
        <w:gridCol w:w="1580"/>
        <w:gridCol w:w="1505"/>
      </w:tblGrid>
      <w:tr w:rsidR="00FE24F4" w:rsidRPr="00F70E7F" w:rsidTr="00C455D3">
        <w:trPr>
          <w:trHeight w:val="312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E24F4" w:rsidRPr="00F70E7F" w:rsidTr="00C455D3">
        <w:trPr>
          <w:trHeight w:val="720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FE24F4" w:rsidRPr="00F70E7F" w:rsidTr="00FE24F4">
        <w:trPr>
          <w:trHeight w:val="312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4F4" w:rsidRPr="00A00543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 сфере образования</w:t>
            </w:r>
          </w:p>
        </w:tc>
      </w:tr>
      <w:tr w:rsidR="00FE24F4" w:rsidRPr="00F70E7F" w:rsidTr="00C455D3">
        <w:trPr>
          <w:trHeight w:val="945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(ДОУ) на 180 мест по адресу: Ленинградская область, г. Тосно, </w:t>
            </w:r>
            <w:proofErr w:type="spellStart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поз.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114 310,254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44 678,907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E24F4" w:rsidRPr="00F70E7F" w:rsidTr="00C455D3">
        <w:trPr>
          <w:trHeight w:val="645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спортивного зала к МКОУ "Фед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56 265,057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21 387,034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FE24F4" w:rsidRPr="00F70E7F" w:rsidTr="00C455D3">
        <w:trPr>
          <w:trHeight w:val="936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спортивной площадки МБОУ "Средняя общеобразовательная школа №4 </w:t>
            </w:r>
            <w:r w:rsidR="007F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Тосно", в т. ч. проектно-изыскательские р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24 533,999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E24F4" w:rsidRPr="00F70E7F" w:rsidTr="00C455D3">
        <w:trPr>
          <w:trHeight w:val="1248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на 200 мест по адресу: Ленинградская область, Тосненский район, пос. Тельмана, уч.2/1-5, в т. ч. проектно-изыскательские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3 650,725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E24F4" w:rsidRPr="00F70E7F" w:rsidTr="00C455D3">
        <w:trPr>
          <w:trHeight w:val="1248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по адресу: </w:t>
            </w:r>
            <w:proofErr w:type="gramStart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Тосненский район, г. Никольское, ул. Школьная, д. 3, в т. ч. проектно-изыскательские работы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FE24F4" w:rsidRPr="00F70E7F" w:rsidTr="00C455D3">
        <w:trPr>
          <w:trHeight w:val="156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расположенного по а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ресу: </w:t>
            </w:r>
            <w:proofErr w:type="gramStart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Тосненский ра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г. Никольское, ул. Школьная, д.11а (МБОУ "Гимназия № 1 г. Никольское"), в </w:t>
            </w:r>
            <w:proofErr w:type="spellStart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но-изыскательские работы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28 889,578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11 440,561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FE24F4" w:rsidRPr="00F70E7F" w:rsidTr="00C455D3">
        <w:trPr>
          <w:trHeight w:val="1305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имущества ОАО "РЖД", расположенного по адресу: Ленинградская область, г. Тосно, ул. Чехова, д.</w:t>
            </w:r>
            <w:r w:rsidR="007F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11 598,143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A0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24F4" w:rsidRPr="00F70E7F" w:rsidTr="00C455D3">
        <w:trPr>
          <w:trHeight w:val="405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247 412,835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119 086,369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48,1</w:t>
            </w:r>
          </w:p>
        </w:tc>
      </w:tr>
      <w:tr w:rsidR="00FE24F4" w:rsidRPr="00F70E7F" w:rsidTr="00FE24F4">
        <w:trPr>
          <w:trHeight w:val="312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4F4" w:rsidRPr="007F5363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 сфере культуры</w:t>
            </w:r>
          </w:p>
        </w:tc>
      </w:tr>
      <w:tr w:rsidR="00FE24F4" w:rsidRPr="00F70E7F" w:rsidTr="00C455D3">
        <w:trPr>
          <w:trHeight w:val="105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начальной школы под МКОУ ДОД «Никольская детская школа и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кусств» и Никольскую городскую библиотеку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8 447,549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3 606,459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FE24F4" w:rsidRPr="00F70E7F" w:rsidTr="00C455D3">
        <w:trPr>
          <w:trHeight w:val="312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8 447,549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3 606,459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7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</w:tr>
      <w:tr w:rsidR="00FE24F4" w:rsidRPr="00F70E7F" w:rsidTr="00FE24F4">
        <w:trPr>
          <w:trHeight w:val="312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4F4" w:rsidRPr="007F5363" w:rsidRDefault="00FE24F4" w:rsidP="00F7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объекты</w:t>
            </w:r>
          </w:p>
        </w:tc>
      </w:tr>
    </w:tbl>
    <w:p w:rsidR="007F5363" w:rsidRDefault="007F5363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5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37"/>
        <w:tblW w:w="9880" w:type="dxa"/>
        <w:tblLook w:val="04A0" w:firstRow="1" w:lastRow="0" w:firstColumn="1" w:lastColumn="0" w:noHBand="0" w:noVBand="1"/>
      </w:tblPr>
      <w:tblGrid>
        <w:gridCol w:w="5135"/>
        <w:gridCol w:w="1660"/>
        <w:gridCol w:w="1580"/>
        <w:gridCol w:w="1505"/>
      </w:tblGrid>
      <w:tr w:rsidR="00FE24F4" w:rsidRPr="00F70E7F" w:rsidTr="00DB161F">
        <w:trPr>
          <w:trHeight w:val="1248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(строительство) жилых помещ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использования в качестве специализ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(служебного) муниципального ж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4 980,992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E24F4" w:rsidRPr="00F70E7F" w:rsidTr="00DB161F">
        <w:trPr>
          <w:trHeight w:val="1248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детей-сирот и детей, оставшихся без попечения род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лиц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33 758,500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33 479,557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F70E7F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E24F4" w:rsidRPr="00F70E7F" w:rsidTr="00DB161F">
        <w:trPr>
          <w:trHeight w:val="312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38 758,500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38 460,549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FE24F4" w:rsidRPr="00F70E7F" w:rsidTr="00DB161F">
        <w:trPr>
          <w:trHeight w:val="615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адресной инвестиционной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294 618,885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161 153,378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F4" w:rsidRPr="007F5363" w:rsidRDefault="00FE24F4" w:rsidP="00D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54,7</w:t>
            </w:r>
          </w:p>
        </w:tc>
      </w:tr>
    </w:tbl>
    <w:p w:rsidR="00FE24F4" w:rsidRPr="00F70E7F" w:rsidRDefault="00DB161F" w:rsidP="00DB16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0100A5" w:rsidRPr="000100A5" w:rsidRDefault="000100A5" w:rsidP="00DB161F">
      <w:pPr>
        <w:pStyle w:val="ac"/>
        <w:shd w:val="clear" w:color="auto" w:fill="FFFFFF"/>
        <w:spacing w:before="0" w:beforeAutospacing="0" w:after="0" w:afterAutospacing="0"/>
        <w:jc w:val="center"/>
        <w:rPr>
          <w:sz w:val="8"/>
          <w:szCs w:val="8"/>
        </w:rPr>
      </w:pPr>
    </w:p>
    <w:p w:rsidR="009B2C9D" w:rsidRPr="009B2C9D" w:rsidRDefault="009B2C9D" w:rsidP="00DB161F">
      <w:pPr>
        <w:pStyle w:val="ac"/>
        <w:shd w:val="clear" w:color="auto" w:fill="FFFFFF"/>
        <w:spacing w:before="0" w:beforeAutospacing="0" w:after="0" w:afterAutospacing="0"/>
        <w:jc w:val="center"/>
        <w:rPr>
          <w:sz w:val="8"/>
          <w:szCs w:val="8"/>
        </w:rPr>
      </w:pPr>
    </w:p>
    <w:p w:rsidR="00D534BA" w:rsidRPr="00F70E7F" w:rsidRDefault="00473E2C" w:rsidP="00DB161F">
      <w:pPr>
        <w:pStyle w:val="ac"/>
        <w:shd w:val="clear" w:color="auto" w:fill="FFFFFF"/>
        <w:spacing w:before="0" w:beforeAutospacing="0" w:after="0" w:afterAutospacing="0"/>
        <w:jc w:val="center"/>
      </w:pPr>
      <w:r w:rsidRPr="00F70E7F">
        <w:t xml:space="preserve">2. </w:t>
      </w:r>
      <w:r w:rsidR="001F59EE" w:rsidRPr="00F70E7F">
        <w:t xml:space="preserve">Результаты </w:t>
      </w:r>
      <w:r w:rsidR="00D534BA" w:rsidRPr="00F70E7F">
        <w:t>деятельности главы муниципального образования</w:t>
      </w:r>
    </w:p>
    <w:p w:rsidR="00A31F9A" w:rsidRPr="00F70E7F" w:rsidRDefault="001648E9" w:rsidP="00DB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32C1F" w:rsidRPr="00F70E7F" w:rsidRDefault="00632C1F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74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66A" w:rsidRPr="00F70E7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658F6" w:rsidRPr="00F70E7F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</w:t>
      </w:r>
      <w:r w:rsidR="00272D73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1F59EE" w:rsidRPr="00F70E7F">
        <w:rPr>
          <w:rFonts w:ascii="Times New Roman" w:hAnsi="Times New Roman" w:cs="Times New Roman"/>
          <w:sz w:val="24"/>
          <w:szCs w:val="24"/>
        </w:rPr>
        <w:t xml:space="preserve"> </w:t>
      </w:r>
      <w:r w:rsidR="001658F6" w:rsidRPr="00F70E7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4066A" w:rsidRPr="00F70E7F">
        <w:rPr>
          <w:rFonts w:ascii="Times New Roman" w:hAnsi="Times New Roman" w:cs="Times New Roman"/>
          <w:sz w:val="24"/>
          <w:szCs w:val="24"/>
        </w:rPr>
        <w:t xml:space="preserve">осуществлялась в соответствии </w:t>
      </w:r>
      <w:r w:rsidR="00992192" w:rsidRPr="00F70E7F">
        <w:rPr>
          <w:rFonts w:ascii="Times New Roman" w:hAnsi="Times New Roman" w:cs="Times New Roman"/>
          <w:sz w:val="24"/>
          <w:szCs w:val="24"/>
        </w:rPr>
        <w:t xml:space="preserve">с </w:t>
      </w:r>
      <w:r w:rsidR="009C031A" w:rsidRPr="00F70E7F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1658F6" w:rsidRPr="00F70E7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4066A" w:rsidRPr="00F70E7F">
        <w:rPr>
          <w:rFonts w:ascii="Times New Roman" w:hAnsi="Times New Roman" w:cs="Times New Roman"/>
          <w:sz w:val="24"/>
          <w:szCs w:val="24"/>
        </w:rPr>
        <w:t xml:space="preserve">на первое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066A" w:rsidRPr="00F70E7F">
        <w:rPr>
          <w:rFonts w:ascii="Times New Roman" w:hAnsi="Times New Roman" w:cs="Times New Roman"/>
          <w:sz w:val="24"/>
          <w:szCs w:val="24"/>
        </w:rPr>
        <w:t>и второе полугодие 201</w:t>
      </w:r>
      <w:r w:rsidR="00FB2174" w:rsidRPr="00F70E7F">
        <w:rPr>
          <w:rFonts w:ascii="Times New Roman" w:hAnsi="Times New Roman" w:cs="Times New Roman"/>
          <w:sz w:val="24"/>
          <w:szCs w:val="24"/>
        </w:rPr>
        <w:t>9</w:t>
      </w:r>
      <w:r w:rsidR="00C4066A" w:rsidRPr="00F70E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31BC" w:rsidRPr="00F70E7F">
        <w:rPr>
          <w:rFonts w:ascii="Times New Roman" w:hAnsi="Times New Roman" w:cs="Times New Roman"/>
          <w:sz w:val="24"/>
          <w:szCs w:val="24"/>
        </w:rPr>
        <w:t>,</w:t>
      </w:r>
      <w:r w:rsidR="00992192" w:rsidRPr="00F70E7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A222BB" w:rsidRPr="00F70E7F">
        <w:rPr>
          <w:rFonts w:ascii="Times New Roman" w:hAnsi="Times New Roman" w:cs="Times New Roman"/>
          <w:sz w:val="24"/>
          <w:szCs w:val="24"/>
        </w:rPr>
        <w:t>н</w:t>
      </w:r>
      <w:r w:rsidR="00992192" w:rsidRPr="00F70E7F">
        <w:rPr>
          <w:rFonts w:ascii="Times New Roman" w:hAnsi="Times New Roman" w:cs="Times New Roman"/>
          <w:sz w:val="24"/>
          <w:szCs w:val="24"/>
        </w:rPr>
        <w:t>ыми решениями совета депутатов муниципал</w:t>
      </w:r>
      <w:r w:rsidR="00992192" w:rsidRPr="00F70E7F">
        <w:rPr>
          <w:rFonts w:ascii="Times New Roman" w:hAnsi="Times New Roman" w:cs="Times New Roman"/>
          <w:sz w:val="24"/>
          <w:szCs w:val="24"/>
        </w:rPr>
        <w:t>ь</w:t>
      </w:r>
      <w:r w:rsidR="00992192" w:rsidRPr="00F70E7F">
        <w:rPr>
          <w:rFonts w:ascii="Times New Roman" w:hAnsi="Times New Roman" w:cs="Times New Roman"/>
          <w:sz w:val="24"/>
          <w:szCs w:val="24"/>
        </w:rPr>
        <w:t>ного образования,</w:t>
      </w:r>
      <w:r w:rsidR="00BD2D09" w:rsidRPr="00F70E7F">
        <w:rPr>
          <w:rFonts w:ascii="Times New Roman" w:eastAsia="Calibri" w:hAnsi="Times New Roman" w:cs="Times New Roman"/>
          <w:sz w:val="24"/>
          <w:szCs w:val="24"/>
        </w:rPr>
        <w:t xml:space="preserve"> планами работы аппарата совета депутатов, утвержденными главой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D09" w:rsidRPr="00F70E7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7D09B2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D09B2" w:rsidRPr="00F70E7F">
        <w:rPr>
          <w:rFonts w:ascii="Times New Roman" w:eastAsia="Calibri" w:hAnsi="Times New Roman" w:cs="Times New Roman"/>
          <w:sz w:val="24"/>
          <w:szCs w:val="24"/>
        </w:rPr>
        <w:t xml:space="preserve">В сентябре 2019 года проведены выборы депутатов советов депутатов поселений Тосненского района Ленинградской области, сформирован состав представительного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D09B2" w:rsidRPr="00F70E7F">
        <w:rPr>
          <w:rFonts w:ascii="Times New Roman" w:eastAsia="Calibri" w:hAnsi="Times New Roman" w:cs="Times New Roman"/>
          <w:sz w:val="24"/>
          <w:szCs w:val="24"/>
        </w:rPr>
        <w:t>органа муниципального образования, состав постоянных комиссий совета депутатов, по</w:t>
      </w:r>
      <w:r w:rsidR="007D09B2" w:rsidRPr="00F70E7F">
        <w:rPr>
          <w:rFonts w:ascii="Times New Roman" w:eastAsia="Calibri" w:hAnsi="Times New Roman" w:cs="Times New Roman"/>
          <w:sz w:val="24"/>
          <w:szCs w:val="24"/>
        </w:rPr>
        <w:t>д</w:t>
      </w:r>
      <w:r w:rsidR="007D09B2" w:rsidRPr="00F70E7F">
        <w:rPr>
          <w:rFonts w:ascii="Times New Roman" w:eastAsia="Calibri" w:hAnsi="Times New Roman" w:cs="Times New Roman"/>
          <w:sz w:val="24"/>
          <w:szCs w:val="24"/>
        </w:rPr>
        <w:t>готов</w:t>
      </w:r>
      <w:r>
        <w:rPr>
          <w:rFonts w:ascii="Times New Roman" w:eastAsia="Calibri" w:hAnsi="Times New Roman" w:cs="Times New Roman"/>
          <w:sz w:val="24"/>
          <w:szCs w:val="24"/>
        </w:rPr>
        <w:t>лена необходимая нормативно-</w:t>
      </w:r>
      <w:r w:rsidR="007D09B2" w:rsidRPr="00F70E7F">
        <w:rPr>
          <w:rFonts w:ascii="Times New Roman" w:eastAsia="Calibri" w:hAnsi="Times New Roman" w:cs="Times New Roman"/>
          <w:sz w:val="24"/>
          <w:szCs w:val="24"/>
        </w:rPr>
        <w:t>правовая база для осуществления деятельности сов</w:t>
      </w:r>
      <w:r w:rsidR="007D09B2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7D09B2" w:rsidRPr="00F70E7F">
        <w:rPr>
          <w:rFonts w:ascii="Times New Roman" w:eastAsia="Calibri" w:hAnsi="Times New Roman" w:cs="Times New Roman"/>
          <w:sz w:val="24"/>
          <w:szCs w:val="24"/>
        </w:rPr>
        <w:t>та депутатов муниципального образования четвертого созыва.</w:t>
      </w:r>
      <w:proofErr w:type="gramEnd"/>
    </w:p>
    <w:p w:rsidR="00FB2174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7D09B2" w:rsidRPr="00F70E7F">
        <w:rPr>
          <w:rFonts w:ascii="Times New Roman" w:eastAsia="Calibri" w:hAnsi="Times New Roman" w:cs="Times New Roman"/>
          <w:sz w:val="24"/>
          <w:szCs w:val="24"/>
        </w:rPr>
        <w:t xml:space="preserve">отчетный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период проведено 12 заседаний совета депутатов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образования, из 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7 заседаний совета депутатов третьего созыва, 5 заседаний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депутатов четвертого созыва, в том числе </w:t>
      </w:r>
      <w:r w:rsidR="00F239DA" w:rsidRPr="00F70E7F">
        <w:rPr>
          <w:rFonts w:ascii="Times New Roman" w:eastAsia="Calibri" w:hAnsi="Times New Roman" w:cs="Times New Roman"/>
          <w:sz w:val="24"/>
          <w:szCs w:val="24"/>
        </w:rPr>
        <w:t>4</w:t>
      </w:r>
      <w:r w:rsidR="00FB2174" w:rsidRPr="00F70E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внеочередных. Осуществлено 3 выездных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заседания совета депутатов на территориях Тельмановского сельского поселения, Тосне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н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ского городского поселения, Шапкинского сельского поселения.</w:t>
      </w:r>
    </w:p>
    <w:p w:rsidR="00FB2174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D09B2" w:rsidRPr="00F70E7F">
        <w:rPr>
          <w:rFonts w:ascii="Times New Roman" w:eastAsia="Calibri" w:hAnsi="Times New Roman" w:cs="Times New Roman"/>
          <w:sz w:val="24"/>
          <w:szCs w:val="24"/>
        </w:rPr>
        <w:t>Плодотворно прошло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26 заседаний постоянных ко</w:t>
      </w:r>
      <w:r w:rsidR="009B2C9D">
        <w:rPr>
          <w:rFonts w:ascii="Times New Roman" w:eastAsia="Calibri" w:hAnsi="Times New Roman" w:cs="Times New Roman"/>
          <w:sz w:val="24"/>
          <w:szCs w:val="24"/>
        </w:rPr>
        <w:t>миссий совета депутатов из них: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13 совместных заседаний постоянных комиссий, на которых рассмотрены проекты реш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ний совета депутатов,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13 заседаний профильных комиссий совета депутатов: 3 заседания постоянной комиссии по местному самоуправлению, 4 заседания постоянной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по социальной и жилищной политике, 3 заседания постоянной комиссии по экономич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ской политике, 3 заседания постоянной комиссии по бюджету по рассмотрению проектов</w:t>
      </w:r>
      <w:proofErr w:type="gram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постановлений администрации муниципального образования Тосненский район Лени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н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о внесении изменений и дополнений в муниципальные программы,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рассмотрены материалы кандидатов на присвоение звания «Почетный гражданин мун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ципального образования Тосненский район Ленинградской области».</w:t>
      </w:r>
      <w:proofErr w:type="gramEnd"/>
    </w:p>
    <w:p w:rsidR="009878C9" w:rsidRPr="00F70E7F" w:rsidRDefault="00DB161F" w:rsidP="00F70E7F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239DA" w:rsidRPr="00F70E7F">
        <w:rPr>
          <w:rFonts w:ascii="Times New Roman" w:eastAsia="Calibri" w:hAnsi="Times New Roman"/>
          <w:sz w:val="24"/>
          <w:szCs w:val="24"/>
        </w:rPr>
        <w:t xml:space="preserve">В 2019 году советом депутатов муниципального образования </w:t>
      </w:r>
      <w:r w:rsidR="007D09B2" w:rsidRPr="00F70E7F">
        <w:rPr>
          <w:rFonts w:ascii="Times New Roman" w:eastAsia="Calibri" w:hAnsi="Times New Roman"/>
          <w:sz w:val="24"/>
          <w:szCs w:val="24"/>
        </w:rPr>
        <w:t>п</w:t>
      </w:r>
      <w:r w:rsidR="00FB2174" w:rsidRPr="00F70E7F">
        <w:rPr>
          <w:rFonts w:ascii="Times New Roman" w:eastAsia="Calibri" w:hAnsi="Times New Roman"/>
          <w:sz w:val="24"/>
          <w:szCs w:val="24"/>
        </w:rPr>
        <w:t xml:space="preserve">ринято 65 решений  (инициаторы подготовки решений: администрация муниципального образования – 18 </w:t>
      </w:r>
      <w:r w:rsidR="009B2C9D">
        <w:rPr>
          <w:rFonts w:ascii="Times New Roman" w:eastAsia="Calibri" w:hAnsi="Times New Roman"/>
          <w:sz w:val="24"/>
          <w:szCs w:val="24"/>
        </w:rPr>
        <w:t xml:space="preserve">  </w:t>
      </w:r>
      <w:r w:rsidR="00FB2174" w:rsidRPr="00F70E7F">
        <w:rPr>
          <w:rFonts w:ascii="Times New Roman" w:eastAsia="Calibri" w:hAnsi="Times New Roman"/>
          <w:sz w:val="24"/>
          <w:szCs w:val="24"/>
        </w:rPr>
        <w:t>решений; глава муниципального образов</w:t>
      </w:r>
      <w:r>
        <w:rPr>
          <w:rFonts w:ascii="Times New Roman" w:eastAsia="Calibri" w:hAnsi="Times New Roman"/>
          <w:sz w:val="24"/>
          <w:szCs w:val="24"/>
        </w:rPr>
        <w:t>ания – 46 решений; Контрольно-</w:t>
      </w:r>
      <w:r w:rsidR="00FB2174" w:rsidRPr="00F70E7F">
        <w:rPr>
          <w:rFonts w:ascii="Times New Roman" w:eastAsia="Calibri" w:hAnsi="Times New Roman"/>
          <w:sz w:val="24"/>
          <w:szCs w:val="24"/>
        </w:rPr>
        <w:t>счётная палата муниципального образования Тосненский район Ленинградской области – 1 решение).</w:t>
      </w:r>
    </w:p>
    <w:p w:rsidR="0048489D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489D" w:rsidRPr="00F70E7F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 при рассмотрении проектов решений учитывал заключен</w:t>
      </w:r>
      <w:r>
        <w:rPr>
          <w:rFonts w:ascii="Times New Roman" w:hAnsi="Times New Roman"/>
          <w:sz w:val="24"/>
          <w:szCs w:val="24"/>
        </w:rPr>
        <w:t>ия Контрольно-счетной палаты</w:t>
      </w:r>
      <w:r w:rsidR="0048489D" w:rsidRPr="00F70E7F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области. Из пр</w:t>
      </w:r>
      <w:r w:rsidR="0048489D" w:rsidRPr="00F70E7F">
        <w:rPr>
          <w:rFonts w:ascii="Times New Roman" w:hAnsi="Times New Roman"/>
          <w:sz w:val="24"/>
          <w:szCs w:val="24"/>
        </w:rPr>
        <w:t>и</w:t>
      </w:r>
      <w:r w:rsidR="0048489D" w:rsidRPr="00F70E7F">
        <w:rPr>
          <w:rFonts w:ascii="Times New Roman" w:hAnsi="Times New Roman"/>
          <w:sz w:val="24"/>
          <w:szCs w:val="24"/>
        </w:rPr>
        <w:t>нятых решений наиболее важные и значимые для дальнейшего социально-экономического развития муниципального района:</w:t>
      </w:r>
    </w:p>
    <w:p w:rsidR="00DB161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B161F" w:rsidRDefault="00DB161F" w:rsidP="00DB161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p w:rsidR="00DB161F" w:rsidRPr="00F70E7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8489D" w:rsidRPr="00F70E7F" w:rsidRDefault="00DB161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A466F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Уставе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48489D" w:rsidRPr="00F70E7F" w:rsidRDefault="00DB161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466F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на 2020 год и на плановый период 2021 и 2022 годов.</w:t>
      </w:r>
    </w:p>
    <w:p w:rsidR="0048489D" w:rsidRPr="00F70E7F" w:rsidRDefault="00DB161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466F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формы создания условий для оказания медицинской помощи населению на территории муниципального образования  Тосненский район Ленингра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области.</w:t>
      </w:r>
    </w:p>
    <w:p w:rsidR="0048489D" w:rsidRPr="00F70E7F" w:rsidRDefault="00DB161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466F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Методики определения величины арендной платы за пользов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муниципальным имуществом муниципального образования Тосненский район Лени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</w:t>
      </w:r>
    </w:p>
    <w:p w:rsidR="00FB2174" w:rsidRPr="00F70E7F" w:rsidRDefault="00DB161F" w:rsidP="00F7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62A9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A466F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наделении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полномочиями по осуществлению муниципального земельного контроля в отношении расположенных в границах сельских поселений муниципального образования Тосненский район Ленинградской области объектов земельных отношений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8489D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утверждении организационной структуры органа муниципального земельно</w:t>
      </w:r>
      <w:r w:rsidR="00A462A9" w:rsidRPr="00F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контроля,</w:t>
      </w:r>
    </w:p>
    <w:p w:rsidR="00A462A9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466F" w:rsidRPr="00F70E7F">
        <w:rPr>
          <w:rFonts w:ascii="Times New Roman" w:eastAsia="Calibri" w:hAnsi="Times New Roman" w:cs="Times New Roman"/>
          <w:sz w:val="24"/>
          <w:szCs w:val="24"/>
        </w:rPr>
        <w:t>6.</w:t>
      </w:r>
      <w:r w:rsidR="00743866" w:rsidRPr="00F70E7F">
        <w:rPr>
          <w:rFonts w:ascii="Times New Roman" w:eastAsia="Calibri" w:hAnsi="Times New Roman" w:cs="Times New Roman"/>
          <w:sz w:val="24"/>
          <w:szCs w:val="24"/>
        </w:rPr>
        <w:t xml:space="preserve"> Об утверждении Порядка определения цены при заключении договора купли-продажи земельного участка, находящегося в муниципальной собственности Тосненский район </w:t>
      </w:r>
      <w:proofErr w:type="spellStart"/>
      <w:r w:rsidR="00743866" w:rsidRPr="00F70E7F">
        <w:rPr>
          <w:rFonts w:ascii="Times New Roman" w:eastAsia="Calibri" w:hAnsi="Times New Roman" w:cs="Times New Roman"/>
          <w:sz w:val="24"/>
          <w:szCs w:val="24"/>
        </w:rPr>
        <w:t>Ленингрдской</w:t>
      </w:r>
      <w:proofErr w:type="spellEnd"/>
      <w:r w:rsidR="00743866" w:rsidRPr="00F70E7F">
        <w:rPr>
          <w:rFonts w:ascii="Times New Roman" w:eastAsia="Calibri" w:hAnsi="Times New Roman" w:cs="Times New Roman"/>
          <w:sz w:val="24"/>
          <w:szCs w:val="24"/>
        </w:rPr>
        <w:t xml:space="preserve"> области без проведения торгов</w:t>
      </w:r>
      <w:r w:rsidR="00393DB1" w:rsidRPr="00F70E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866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466F" w:rsidRPr="00F70E7F">
        <w:rPr>
          <w:rFonts w:ascii="Times New Roman" w:eastAsia="Calibri" w:hAnsi="Times New Roman" w:cs="Times New Roman"/>
          <w:sz w:val="24"/>
          <w:szCs w:val="24"/>
        </w:rPr>
        <w:t>7.</w:t>
      </w:r>
      <w:r w:rsidR="00F47DA9" w:rsidRPr="00F70E7F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приложение 2 решения совета депутатов</w:t>
      </w:r>
      <w:r w:rsidR="002F4EA6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DA9" w:rsidRPr="00F70E7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F47DA9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F47DA9" w:rsidRPr="00F70E7F">
        <w:rPr>
          <w:rFonts w:ascii="Times New Roman" w:eastAsia="Calibri" w:hAnsi="Times New Roman" w:cs="Times New Roman"/>
          <w:sz w:val="24"/>
          <w:szCs w:val="24"/>
        </w:rPr>
        <w:t>го образования от 21.12.2018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DA9" w:rsidRPr="00F70E7F">
        <w:rPr>
          <w:rFonts w:ascii="Times New Roman" w:eastAsia="Calibri" w:hAnsi="Times New Roman" w:cs="Times New Roman"/>
          <w:sz w:val="24"/>
          <w:szCs w:val="24"/>
        </w:rPr>
        <w:t xml:space="preserve">227 «Об утверждении Положения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47DA9" w:rsidRPr="00F70E7F">
        <w:rPr>
          <w:rFonts w:ascii="Times New Roman" w:eastAsia="Calibri" w:hAnsi="Times New Roman" w:cs="Times New Roman"/>
          <w:sz w:val="24"/>
          <w:szCs w:val="24"/>
        </w:rPr>
        <w:t>жилых помещений специализированного (служебного) жилого фонда муниципального образования Тосненский район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502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7502" w:rsidRPr="00F70E7F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502" w:rsidRPr="00F70E7F">
        <w:rPr>
          <w:rFonts w:ascii="Times New Roman" w:eastAsia="Calibri" w:hAnsi="Times New Roman" w:cs="Times New Roman"/>
          <w:sz w:val="24"/>
          <w:szCs w:val="24"/>
        </w:rPr>
        <w:t>Об утверждении Устава администрации муниципального образования Тосне</w:t>
      </w:r>
      <w:r w:rsidR="00367502" w:rsidRPr="00F70E7F">
        <w:rPr>
          <w:rFonts w:ascii="Times New Roman" w:eastAsia="Calibri" w:hAnsi="Times New Roman" w:cs="Times New Roman"/>
          <w:sz w:val="24"/>
          <w:szCs w:val="24"/>
        </w:rPr>
        <w:t>н</w:t>
      </w:r>
      <w:r w:rsidR="00367502" w:rsidRPr="00F70E7F">
        <w:rPr>
          <w:rFonts w:ascii="Times New Roman" w:eastAsia="Calibri" w:hAnsi="Times New Roman" w:cs="Times New Roman"/>
          <w:sz w:val="24"/>
          <w:szCs w:val="24"/>
        </w:rPr>
        <w:t>ский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4EA6" w:rsidRPr="00F70E7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F70E7F">
        <w:rPr>
          <w:rFonts w:ascii="Times New Roman" w:hAnsi="Times New Roman"/>
          <w:sz w:val="24"/>
          <w:szCs w:val="24"/>
        </w:rPr>
        <w:t>В течение года депутатами совета депута</w:t>
      </w:r>
      <w:r>
        <w:rPr>
          <w:rFonts w:ascii="Times New Roman" w:hAnsi="Times New Roman"/>
          <w:sz w:val="24"/>
          <w:szCs w:val="24"/>
        </w:rPr>
        <w:t xml:space="preserve">тов муниципального образования </w:t>
      </w:r>
      <w:r w:rsidR="00551CAD" w:rsidRPr="00F70E7F">
        <w:rPr>
          <w:rFonts w:ascii="Times New Roman" w:hAnsi="Times New Roman"/>
          <w:sz w:val="24"/>
          <w:szCs w:val="24"/>
        </w:rPr>
        <w:t>на зас</w:t>
      </w:r>
      <w:r w:rsidR="00551CAD" w:rsidRPr="00F70E7F">
        <w:rPr>
          <w:rFonts w:ascii="Times New Roman" w:hAnsi="Times New Roman"/>
          <w:sz w:val="24"/>
          <w:szCs w:val="24"/>
        </w:rPr>
        <w:t>е</w:t>
      </w:r>
      <w:r w:rsidR="00551CAD" w:rsidRPr="00F70E7F">
        <w:rPr>
          <w:rFonts w:ascii="Times New Roman" w:hAnsi="Times New Roman"/>
          <w:sz w:val="24"/>
          <w:szCs w:val="24"/>
        </w:rPr>
        <w:t xml:space="preserve">даниях </w:t>
      </w:r>
      <w:r w:rsidR="002F4EA6" w:rsidRPr="00F70E7F">
        <w:rPr>
          <w:rFonts w:ascii="Times New Roman" w:hAnsi="Times New Roman"/>
          <w:sz w:val="24"/>
          <w:szCs w:val="24"/>
        </w:rPr>
        <w:t>заслушаны:</w:t>
      </w:r>
    </w:p>
    <w:p w:rsidR="002F4EA6" w:rsidRPr="00F70E7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F70E7F">
        <w:rPr>
          <w:rFonts w:ascii="Times New Roman" w:hAnsi="Times New Roman"/>
          <w:sz w:val="24"/>
          <w:szCs w:val="24"/>
        </w:rPr>
        <w:t xml:space="preserve">- отчет главы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Тосненский район      Ленинградской области </w:t>
      </w:r>
      <w:r w:rsidR="002F4EA6" w:rsidRPr="00F70E7F">
        <w:rPr>
          <w:rFonts w:ascii="Times New Roman" w:hAnsi="Times New Roman"/>
          <w:sz w:val="24"/>
          <w:szCs w:val="24"/>
        </w:rPr>
        <w:t>о результатах его деятельности и деятельности администрации Тосненского района за 2018 год;</w:t>
      </w:r>
    </w:p>
    <w:p w:rsidR="002F4EA6" w:rsidRPr="00F70E7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F70E7F">
        <w:rPr>
          <w:rFonts w:ascii="Times New Roman" w:hAnsi="Times New Roman"/>
          <w:sz w:val="24"/>
          <w:szCs w:val="24"/>
        </w:rPr>
        <w:t>- отчет председателя Контрольно-сче</w:t>
      </w:r>
      <w:r>
        <w:rPr>
          <w:rFonts w:ascii="Times New Roman" w:hAnsi="Times New Roman"/>
          <w:sz w:val="24"/>
          <w:szCs w:val="24"/>
        </w:rPr>
        <w:t xml:space="preserve">тной палаты муниципального </w:t>
      </w:r>
      <w:r w:rsidR="002F4EA6" w:rsidRPr="00F70E7F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F4EA6" w:rsidRPr="00F70E7F">
        <w:rPr>
          <w:rFonts w:ascii="Times New Roman" w:hAnsi="Times New Roman"/>
          <w:sz w:val="24"/>
          <w:szCs w:val="24"/>
        </w:rPr>
        <w:t>Тосненск</w:t>
      </w:r>
      <w:r>
        <w:rPr>
          <w:rFonts w:ascii="Times New Roman" w:hAnsi="Times New Roman"/>
          <w:sz w:val="24"/>
          <w:szCs w:val="24"/>
        </w:rPr>
        <w:t xml:space="preserve">ий район Ленинградской области </w:t>
      </w:r>
      <w:r w:rsidR="002F4EA6" w:rsidRPr="00F70E7F">
        <w:rPr>
          <w:rFonts w:ascii="Times New Roman" w:hAnsi="Times New Roman"/>
          <w:sz w:val="24"/>
          <w:szCs w:val="24"/>
        </w:rPr>
        <w:t>о работе Контрольно-счетной палаты муниц</w:t>
      </w:r>
      <w:r w:rsidR="002F4EA6" w:rsidRPr="00F70E7F">
        <w:rPr>
          <w:rFonts w:ascii="Times New Roman" w:hAnsi="Times New Roman"/>
          <w:sz w:val="24"/>
          <w:szCs w:val="24"/>
        </w:rPr>
        <w:t>и</w:t>
      </w:r>
      <w:r w:rsidR="002F4EA6" w:rsidRPr="00F70E7F">
        <w:rPr>
          <w:rFonts w:ascii="Times New Roman" w:hAnsi="Times New Roman"/>
          <w:sz w:val="24"/>
          <w:szCs w:val="24"/>
        </w:rPr>
        <w:t>пального образования за 2018 год;</w:t>
      </w:r>
    </w:p>
    <w:p w:rsidR="002F4EA6" w:rsidRPr="00F70E7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F70E7F">
        <w:rPr>
          <w:rFonts w:ascii="Times New Roman" w:hAnsi="Times New Roman"/>
          <w:sz w:val="24"/>
          <w:szCs w:val="24"/>
        </w:rPr>
        <w:t>- об исполнении бюджета муниципального образования за 2018 год;</w:t>
      </w:r>
    </w:p>
    <w:p w:rsidR="002F4EA6" w:rsidRPr="00F70E7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F70E7F">
        <w:rPr>
          <w:rFonts w:ascii="Times New Roman" w:hAnsi="Times New Roman"/>
          <w:sz w:val="24"/>
          <w:szCs w:val="24"/>
        </w:rPr>
        <w:t>- об исполнении муниципальных программ и адресной инвестиционной программы;</w:t>
      </w:r>
    </w:p>
    <w:p w:rsidR="002F4EA6" w:rsidRPr="00F70E7F" w:rsidRDefault="00DB161F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F70E7F">
        <w:rPr>
          <w:rFonts w:ascii="Times New Roman" w:hAnsi="Times New Roman"/>
          <w:sz w:val="24"/>
          <w:szCs w:val="24"/>
        </w:rPr>
        <w:t xml:space="preserve">- о деятельности структурных подразделений администрации муниципального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F4EA6" w:rsidRPr="00F70E7F">
        <w:rPr>
          <w:rFonts w:ascii="Times New Roman" w:hAnsi="Times New Roman"/>
          <w:sz w:val="24"/>
          <w:szCs w:val="24"/>
        </w:rPr>
        <w:t>образования и др.</w:t>
      </w:r>
    </w:p>
    <w:p w:rsidR="00FB2174" w:rsidRPr="00F70E7F" w:rsidRDefault="00DB161F" w:rsidP="00F70E7F">
      <w:pPr>
        <w:pStyle w:val="a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="00EA466F" w:rsidRPr="00F70E7F">
        <w:rPr>
          <w:rFonts w:ascii="Times New Roman" w:eastAsia="Calibri" w:hAnsi="Times New Roman"/>
          <w:color w:val="000000" w:themeColor="text1"/>
          <w:sz w:val="24"/>
          <w:szCs w:val="24"/>
        </w:rPr>
        <w:t>Д</w:t>
      </w:r>
      <w:r w:rsidR="009878C9" w:rsidRPr="00F70E7F">
        <w:rPr>
          <w:rFonts w:ascii="Times New Roman" w:hAnsi="Times New Roman"/>
          <w:sz w:val="24"/>
          <w:szCs w:val="24"/>
        </w:rPr>
        <w:t>ля реализации прав граждан на непосредственное осуществление местного сам</w:t>
      </w:r>
      <w:r w:rsidR="009878C9" w:rsidRPr="00F70E7F">
        <w:rPr>
          <w:rFonts w:ascii="Times New Roman" w:hAnsi="Times New Roman"/>
          <w:sz w:val="24"/>
          <w:szCs w:val="24"/>
        </w:rPr>
        <w:t>о</w:t>
      </w:r>
      <w:r w:rsidR="009878C9" w:rsidRPr="00F70E7F">
        <w:rPr>
          <w:rFonts w:ascii="Times New Roman" w:hAnsi="Times New Roman"/>
          <w:sz w:val="24"/>
          <w:szCs w:val="24"/>
        </w:rPr>
        <w:t>управления</w:t>
      </w:r>
      <w:r w:rsidR="00FB2174" w:rsidRPr="00F70E7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51CAD" w:rsidRPr="00F70E7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течение года </w:t>
      </w:r>
      <w:r w:rsidR="00FB2174" w:rsidRPr="00F70E7F">
        <w:rPr>
          <w:rFonts w:ascii="Times New Roman" w:eastAsia="Calibri" w:hAnsi="Times New Roman"/>
          <w:color w:val="000000" w:themeColor="text1"/>
          <w:sz w:val="24"/>
          <w:szCs w:val="24"/>
        </w:rPr>
        <w:t>проведены публичные слушания:</w:t>
      </w:r>
    </w:p>
    <w:p w:rsidR="00FB2174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по внесени</w:t>
      </w:r>
      <w:r w:rsidR="00A462A9" w:rsidRPr="00F70E7F">
        <w:rPr>
          <w:rFonts w:ascii="Times New Roman" w:eastAsia="Calibri" w:hAnsi="Times New Roman" w:cs="Times New Roman"/>
          <w:sz w:val="24"/>
          <w:szCs w:val="24"/>
        </w:rPr>
        <w:t>ю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изменений в Устав муниципального образования Тосненский район Ленинградской области;</w:t>
      </w:r>
    </w:p>
    <w:p w:rsidR="00FB2174" w:rsidRPr="00F70E7F" w:rsidRDefault="00DB161F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по отчету об исполнении бюджета муниципального образования Тосненский район Ленинградской области за 2018 год;</w:t>
      </w:r>
    </w:p>
    <w:p w:rsidR="00FB2174" w:rsidRPr="00F70E7F" w:rsidRDefault="00321846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«О бюджете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нинградской области на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2020 год и на плановый период 2021 и 2022 годов».</w:t>
      </w:r>
    </w:p>
    <w:p w:rsidR="00321846" w:rsidRDefault="00321846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07ED" w:rsidRPr="00F70E7F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проведен конкурс на лучшую организацию работы представительных органов местного самоуправления Тосненского района Ленинградской области за 2018 год. Материалы победителей представлены в Законодательное собрание Ленинградской области 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участия в областном конкурсе. </w:t>
      </w:r>
      <w:r w:rsidR="00C107ED" w:rsidRPr="00F70E7F">
        <w:rPr>
          <w:rFonts w:ascii="Times New Roman" w:eastAsia="Calibri" w:hAnsi="Times New Roman" w:cs="Times New Roman"/>
          <w:sz w:val="24"/>
          <w:szCs w:val="24"/>
        </w:rPr>
        <w:t>По итогам областного конку</w:t>
      </w:r>
      <w:r w:rsidR="00C107ED" w:rsidRPr="00F70E7F">
        <w:rPr>
          <w:rFonts w:ascii="Times New Roman" w:eastAsia="Calibri" w:hAnsi="Times New Roman" w:cs="Times New Roman"/>
          <w:sz w:val="24"/>
          <w:szCs w:val="24"/>
        </w:rPr>
        <w:t>р</w:t>
      </w:r>
      <w:r w:rsidR="00C107ED" w:rsidRPr="00F70E7F">
        <w:rPr>
          <w:rFonts w:ascii="Times New Roman" w:eastAsia="Calibri" w:hAnsi="Times New Roman" w:cs="Times New Roman"/>
          <w:sz w:val="24"/>
          <w:szCs w:val="24"/>
        </w:rPr>
        <w:t>са совет депутатов муниципаль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занял 2 место </w:t>
      </w:r>
      <w:r w:rsidR="00C107ED" w:rsidRPr="00F70E7F">
        <w:rPr>
          <w:rFonts w:ascii="Times New Roman" w:eastAsia="Calibri" w:hAnsi="Times New Roman" w:cs="Times New Roman"/>
          <w:sz w:val="24"/>
          <w:szCs w:val="24"/>
        </w:rPr>
        <w:t>в номинации «Представ</w:t>
      </w:r>
      <w:r w:rsidR="00C107ED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C107ED" w:rsidRPr="00F70E7F">
        <w:rPr>
          <w:rFonts w:ascii="Times New Roman" w:eastAsia="Calibri" w:hAnsi="Times New Roman" w:cs="Times New Roman"/>
          <w:sz w:val="24"/>
          <w:szCs w:val="24"/>
        </w:rPr>
        <w:t>тельный орган муниципального района с численностью населения свыше 75 тысяч чело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321846" w:rsidRDefault="00321846" w:rsidP="00321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</w:p>
    <w:p w:rsidR="00321846" w:rsidRDefault="00321846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7ED" w:rsidRPr="00F70E7F" w:rsidRDefault="00C107E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7F">
        <w:rPr>
          <w:rFonts w:ascii="Times New Roman" w:eastAsia="Calibri" w:hAnsi="Times New Roman" w:cs="Times New Roman"/>
          <w:sz w:val="24"/>
          <w:szCs w:val="24"/>
        </w:rPr>
        <w:t>век», совет депутатов Форносовского городского поселения 1 место в номинации «Пре</w:t>
      </w:r>
      <w:r w:rsidRPr="00F70E7F">
        <w:rPr>
          <w:rFonts w:ascii="Times New Roman" w:eastAsia="Calibri" w:hAnsi="Times New Roman" w:cs="Times New Roman"/>
          <w:sz w:val="24"/>
          <w:szCs w:val="24"/>
        </w:rPr>
        <w:t>д</w:t>
      </w:r>
      <w:r w:rsidRPr="00F70E7F">
        <w:rPr>
          <w:rFonts w:ascii="Times New Roman" w:eastAsia="Calibri" w:hAnsi="Times New Roman" w:cs="Times New Roman"/>
          <w:sz w:val="24"/>
          <w:szCs w:val="24"/>
        </w:rPr>
        <w:t>ставительный орган городского посе</w:t>
      </w:r>
      <w:r w:rsidR="00321846">
        <w:rPr>
          <w:rFonts w:ascii="Times New Roman" w:eastAsia="Calibri" w:hAnsi="Times New Roman" w:cs="Times New Roman"/>
          <w:sz w:val="24"/>
          <w:szCs w:val="24"/>
        </w:rPr>
        <w:t xml:space="preserve">ления с численностью населения </w:t>
      </w:r>
      <w:r w:rsidRPr="00F70E7F">
        <w:rPr>
          <w:rFonts w:ascii="Times New Roman" w:eastAsia="Calibri" w:hAnsi="Times New Roman" w:cs="Times New Roman"/>
          <w:sz w:val="24"/>
          <w:szCs w:val="24"/>
        </w:rPr>
        <w:t>до 10 тыс. человек».</w:t>
      </w:r>
    </w:p>
    <w:p w:rsidR="002B3437" w:rsidRPr="00F70E7F" w:rsidRDefault="00321846" w:rsidP="00F70E7F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Депутаты советов депутатов </w:t>
      </w:r>
      <w:r w:rsidR="002B3437" w:rsidRPr="00F70E7F">
        <w:rPr>
          <w:rFonts w:ascii="Times New Roman" w:eastAsia="Calibri" w:hAnsi="Times New Roman"/>
          <w:sz w:val="24"/>
          <w:szCs w:val="24"/>
        </w:rPr>
        <w:t xml:space="preserve">поселений проходили обучение в «Муниципальной школе» при Законодательном собрании Ленинградской области по нормотворческой,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2B3437" w:rsidRPr="00F70E7F">
        <w:rPr>
          <w:rFonts w:ascii="Times New Roman" w:eastAsia="Calibri" w:hAnsi="Times New Roman"/>
          <w:sz w:val="24"/>
          <w:szCs w:val="24"/>
        </w:rPr>
        <w:t>законодательной деятельности, посетили занятия 81 человек. Принимали участие в об</w:t>
      </w:r>
      <w:r w:rsidR="002B3437" w:rsidRPr="00F70E7F">
        <w:rPr>
          <w:rFonts w:ascii="Times New Roman" w:eastAsia="Calibri" w:hAnsi="Times New Roman"/>
          <w:sz w:val="24"/>
          <w:szCs w:val="24"/>
        </w:rPr>
        <w:t>у</w:t>
      </w:r>
      <w:r w:rsidR="002B3437" w:rsidRPr="00F70E7F">
        <w:rPr>
          <w:rFonts w:ascii="Times New Roman" w:eastAsia="Calibri" w:hAnsi="Times New Roman"/>
          <w:sz w:val="24"/>
          <w:szCs w:val="24"/>
        </w:rPr>
        <w:t>чающих семинарах по предоставлению сведений о доходах и расходах; по организации направления нормативно-правовых актов в регистр муниципальных нормативных прав</w:t>
      </w:r>
      <w:r w:rsidR="002B3437" w:rsidRPr="00F70E7F">
        <w:rPr>
          <w:rFonts w:ascii="Times New Roman" w:eastAsia="Calibri" w:hAnsi="Times New Roman"/>
          <w:sz w:val="24"/>
          <w:szCs w:val="24"/>
        </w:rPr>
        <w:t>о</w:t>
      </w:r>
      <w:r w:rsidR="002B3437" w:rsidRPr="00F70E7F">
        <w:rPr>
          <w:rFonts w:ascii="Times New Roman" w:eastAsia="Calibri" w:hAnsi="Times New Roman"/>
          <w:sz w:val="24"/>
          <w:szCs w:val="24"/>
        </w:rPr>
        <w:t>вых актов Ленинградской области.</w:t>
      </w:r>
    </w:p>
    <w:p w:rsidR="006C42C7" w:rsidRPr="00F70E7F" w:rsidRDefault="00321846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466F" w:rsidRPr="00F70E7F">
        <w:rPr>
          <w:rFonts w:ascii="Times New Roman" w:hAnsi="Times New Roman"/>
          <w:sz w:val="24"/>
          <w:szCs w:val="24"/>
        </w:rPr>
        <w:t>Также</w:t>
      </w:r>
      <w:r w:rsidR="00767ADA">
        <w:rPr>
          <w:rFonts w:ascii="Times New Roman" w:hAnsi="Times New Roman"/>
          <w:sz w:val="24"/>
          <w:szCs w:val="24"/>
        </w:rPr>
        <w:t>,</w:t>
      </w:r>
      <w:r w:rsidR="00EA466F" w:rsidRPr="00F7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депутаты совета депутатов </w:t>
      </w:r>
      <w:r w:rsidR="006C42C7" w:rsidRPr="00F70E7F">
        <w:rPr>
          <w:rFonts w:ascii="Times New Roman" w:hAnsi="Times New Roman"/>
          <w:sz w:val="24"/>
          <w:szCs w:val="24"/>
        </w:rPr>
        <w:t>муниципального образования входили в составы комиссий, коллегиальных органов</w:t>
      </w:r>
      <w:r w:rsidR="00B93624" w:rsidRPr="00F70E7F">
        <w:rPr>
          <w:rFonts w:ascii="Times New Roman" w:hAnsi="Times New Roman"/>
          <w:sz w:val="24"/>
          <w:szCs w:val="24"/>
        </w:rPr>
        <w:t>, участвовали в заседаниях рабо</w:t>
      </w:r>
      <w:r w:rsidR="006C42C7" w:rsidRPr="00F70E7F">
        <w:rPr>
          <w:rFonts w:ascii="Times New Roman" w:hAnsi="Times New Roman"/>
          <w:sz w:val="24"/>
          <w:szCs w:val="24"/>
        </w:rPr>
        <w:t xml:space="preserve">чих групп и других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42C7" w:rsidRPr="00F70E7F">
        <w:rPr>
          <w:rFonts w:ascii="Times New Roman" w:hAnsi="Times New Roman"/>
          <w:sz w:val="24"/>
          <w:szCs w:val="24"/>
        </w:rPr>
        <w:t xml:space="preserve">значимых мероприятиях, организованных администрацией муниципального образования. </w:t>
      </w:r>
      <w:r>
        <w:rPr>
          <w:rFonts w:ascii="Times New Roman" w:hAnsi="Times New Roman"/>
          <w:sz w:val="24"/>
          <w:szCs w:val="24"/>
        </w:rPr>
        <w:tab/>
      </w:r>
      <w:r w:rsidR="006C42C7" w:rsidRPr="00F70E7F">
        <w:rPr>
          <w:rFonts w:ascii="Times New Roman" w:hAnsi="Times New Roman"/>
          <w:sz w:val="24"/>
          <w:szCs w:val="24"/>
        </w:rPr>
        <w:t>В Совете представительных органов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</w:t>
      </w:r>
      <w:r w:rsidR="006C42C7" w:rsidRPr="00F70E7F">
        <w:rPr>
          <w:rFonts w:ascii="Times New Roman" w:hAnsi="Times New Roman"/>
          <w:sz w:val="24"/>
          <w:szCs w:val="24"/>
        </w:rPr>
        <w:t>Ленинградской области при Законодательном со</w:t>
      </w:r>
      <w:r>
        <w:rPr>
          <w:rFonts w:ascii="Times New Roman" w:hAnsi="Times New Roman"/>
          <w:sz w:val="24"/>
          <w:szCs w:val="24"/>
        </w:rPr>
        <w:t xml:space="preserve">брании Ленинградской области </w:t>
      </w:r>
      <w:r w:rsidR="006C42C7" w:rsidRPr="00F70E7F">
        <w:rPr>
          <w:rFonts w:ascii="Times New Roman" w:hAnsi="Times New Roman"/>
          <w:sz w:val="24"/>
          <w:szCs w:val="24"/>
        </w:rPr>
        <w:t>Тосненск</w:t>
      </w:r>
      <w:r w:rsidR="00781DD4" w:rsidRPr="00F70E7F">
        <w:rPr>
          <w:rFonts w:ascii="Times New Roman" w:hAnsi="Times New Roman"/>
          <w:sz w:val="24"/>
          <w:szCs w:val="24"/>
        </w:rPr>
        <w:t>ий</w:t>
      </w:r>
      <w:r w:rsidR="006C42C7" w:rsidRPr="00F70E7F">
        <w:rPr>
          <w:rFonts w:ascii="Times New Roman" w:hAnsi="Times New Roman"/>
          <w:sz w:val="24"/>
          <w:szCs w:val="24"/>
        </w:rPr>
        <w:t xml:space="preserve"> район пре</w:t>
      </w:r>
      <w:r w:rsidR="006C42C7" w:rsidRPr="00F70E7F">
        <w:rPr>
          <w:rFonts w:ascii="Times New Roman" w:hAnsi="Times New Roman"/>
          <w:sz w:val="24"/>
          <w:szCs w:val="24"/>
        </w:rPr>
        <w:t>д</w:t>
      </w:r>
      <w:r w:rsidR="006C42C7" w:rsidRPr="00F70E7F">
        <w:rPr>
          <w:rFonts w:ascii="Times New Roman" w:hAnsi="Times New Roman"/>
          <w:sz w:val="24"/>
          <w:szCs w:val="24"/>
        </w:rPr>
        <w:t>ставлял глава Федоровского городского поселения Ким Олег Родионович, в ассоциации «Совет муниципальных образований Ленинградской области» Семенов Владимир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C42C7" w:rsidRPr="00F70E7F">
        <w:rPr>
          <w:rFonts w:ascii="Times New Roman" w:hAnsi="Times New Roman"/>
          <w:sz w:val="24"/>
          <w:szCs w:val="24"/>
        </w:rPr>
        <w:t xml:space="preserve"> Юрьевич, глава </w:t>
      </w:r>
      <w:proofErr w:type="spellStart"/>
      <w:r w:rsidR="006C42C7" w:rsidRPr="00F70E7F">
        <w:rPr>
          <w:rFonts w:ascii="Times New Roman" w:hAnsi="Times New Roman"/>
          <w:sz w:val="24"/>
          <w:szCs w:val="24"/>
        </w:rPr>
        <w:t>Нурминского</w:t>
      </w:r>
      <w:proofErr w:type="spellEnd"/>
      <w:r w:rsidR="006C42C7" w:rsidRPr="00F70E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81DD4" w:rsidRPr="00F70E7F" w:rsidRDefault="00321846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4C36" w:rsidRPr="00F70E7F">
        <w:rPr>
          <w:rFonts w:ascii="Times New Roman" w:hAnsi="Times New Roman"/>
          <w:sz w:val="24"/>
          <w:szCs w:val="24"/>
        </w:rPr>
        <w:t>Решением совета депута</w:t>
      </w:r>
      <w:r>
        <w:rPr>
          <w:rFonts w:ascii="Times New Roman" w:hAnsi="Times New Roman"/>
          <w:sz w:val="24"/>
          <w:szCs w:val="24"/>
        </w:rPr>
        <w:t xml:space="preserve">тов муниципального образования для работы в </w:t>
      </w:r>
      <w:r w:rsidR="00781DD4" w:rsidRPr="00F70E7F">
        <w:rPr>
          <w:rFonts w:ascii="Times New Roman" w:hAnsi="Times New Roman"/>
          <w:sz w:val="24"/>
          <w:szCs w:val="24"/>
        </w:rPr>
        <w:t>Молоде</w:t>
      </w:r>
      <w:r w:rsidR="00781DD4" w:rsidRPr="00F70E7F">
        <w:rPr>
          <w:rFonts w:ascii="Times New Roman" w:hAnsi="Times New Roman"/>
          <w:sz w:val="24"/>
          <w:szCs w:val="24"/>
        </w:rPr>
        <w:t>ж</w:t>
      </w:r>
      <w:r w:rsidR="00781DD4" w:rsidRPr="00F70E7F">
        <w:rPr>
          <w:rFonts w:ascii="Times New Roman" w:hAnsi="Times New Roman"/>
          <w:sz w:val="24"/>
          <w:szCs w:val="24"/>
        </w:rPr>
        <w:t>но</w:t>
      </w:r>
      <w:r w:rsidR="003E4C36" w:rsidRPr="00F70E7F">
        <w:rPr>
          <w:rFonts w:ascii="Times New Roman" w:hAnsi="Times New Roman"/>
          <w:sz w:val="24"/>
          <w:szCs w:val="24"/>
        </w:rPr>
        <w:t>м</w:t>
      </w:r>
      <w:r w:rsidR="00781DD4" w:rsidRPr="00F70E7F">
        <w:rPr>
          <w:rFonts w:ascii="Times New Roman" w:hAnsi="Times New Roman"/>
          <w:sz w:val="24"/>
          <w:szCs w:val="24"/>
        </w:rPr>
        <w:t xml:space="preserve"> парламент</w:t>
      </w:r>
      <w:r w:rsidR="003E4C36" w:rsidRPr="00F70E7F">
        <w:rPr>
          <w:rFonts w:ascii="Times New Roman" w:hAnsi="Times New Roman"/>
          <w:sz w:val="24"/>
          <w:szCs w:val="24"/>
        </w:rPr>
        <w:t>е</w:t>
      </w:r>
      <w:r w:rsidR="00781DD4" w:rsidRPr="00F70E7F">
        <w:rPr>
          <w:rFonts w:ascii="Times New Roman" w:hAnsi="Times New Roman"/>
          <w:sz w:val="24"/>
          <w:szCs w:val="24"/>
        </w:rPr>
        <w:t xml:space="preserve"> Законодательного собрания Ленинградской области</w:t>
      </w:r>
      <w:r w:rsidR="003E4C36" w:rsidRPr="00F70E7F">
        <w:rPr>
          <w:rFonts w:ascii="Times New Roman" w:hAnsi="Times New Roman"/>
          <w:sz w:val="24"/>
          <w:szCs w:val="24"/>
        </w:rPr>
        <w:t xml:space="preserve"> направлены</w:t>
      </w:r>
      <w:r w:rsidR="00E55B3B">
        <w:rPr>
          <w:rFonts w:ascii="Times New Roman" w:hAnsi="Times New Roman"/>
          <w:sz w:val="24"/>
          <w:szCs w:val="24"/>
        </w:rPr>
        <w:t>:</w:t>
      </w:r>
      <w:r w:rsidR="003E4C36" w:rsidRPr="00F70E7F">
        <w:rPr>
          <w:rFonts w:ascii="Times New Roman" w:hAnsi="Times New Roman"/>
          <w:sz w:val="24"/>
          <w:szCs w:val="24"/>
        </w:rPr>
        <w:t xml:space="preserve"> Дудкин Михаил Евгеньевич, депутат Тосненского городского поселения и Кувшинникова Ксения Викторовна, депутат Трубникоборского сельского поселения.</w:t>
      </w:r>
    </w:p>
    <w:p w:rsidR="003E4C36" w:rsidRPr="00F70E7F" w:rsidRDefault="00E55B3B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4C36" w:rsidRPr="00F70E7F">
        <w:rPr>
          <w:rFonts w:ascii="Times New Roman" w:hAnsi="Times New Roman"/>
          <w:sz w:val="24"/>
          <w:szCs w:val="24"/>
        </w:rPr>
        <w:t>Надо сказать, что действующий депутатский корпус поселений Тосненского района обновился на 4</w:t>
      </w:r>
      <w:r w:rsidR="00D47B58" w:rsidRPr="00F70E7F">
        <w:rPr>
          <w:rFonts w:ascii="Times New Roman" w:hAnsi="Times New Roman"/>
          <w:sz w:val="24"/>
          <w:szCs w:val="24"/>
        </w:rPr>
        <w:t>6</w:t>
      </w:r>
      <w:r w:rsidR="003E4C36" w:rsidRPr="00F70E7F">
        <w:rPr>
          <w:rFonts w:ascii="Times New Roman" w:hAnsi="Times New Roman"/>
          <w:sz w:val="24"/>
          <w:szCs w:val="24"/>
        </w:rPr>
        <w:t>%</w:t>
      </w:r>
      <w:r w:rsidR="00330800" w:rsidRPr="00F70E7F">
        <w:rPr>
          <w:rFonts w:ascii="Times New Roman" w:hAnsi="Times New Roman"/>
          <w:sz w:val="24"/>
          <w:szCs w:val="24"/>
        </w:rPr>
        <w:t xml:space="preserve"> </w:t>
      </w:r>
      <w:r w:rsidR="00802C58" w:rsidRPr="00F70E7F">
        <w:rPr>
          <w:rFonts w:ascii="Times New Roman" w:hAnsi="Times New Roman"/>
          <w:sz w:val="24"/>
          <w:szCs w:val="24"/>
        </w:rPr>
        <w:t>от общего числа депутатов</w:t>
      </w:r>
      <w:r w:rsidR="003E4C36" w:rsidRPr="00F70E7F">
        <w:rPr>
          <w:rFonts w:ascii="Times New Roman" w:hAnsi="Times New Roman"/>
          <w:sz w:val="24"/>
          <w:szCs w:val="24"/>
        </w:rPr>
        <w:t xml:space="preserve">, </w:t>
      </w:r>
      <w:r w:rsidR="00802C58" w:rsidRPr="00F70E7F">
        <w:rPr>
          <w:rFonts w:ascii="Times New Roman" w:hAnsi="Times New Roman"/>
          <w:sz w:val="24"/>
          <w:szCs w:val="24"/>
        </w:rPr>
        <w:t>23</w:t>
      </w:r>
      <w:r w:rsidR="003E4C36" w:rsidRPr="00F70E7F">
        <w:rPr>
          <w:rFonts w:ascii="Times New Roman" w:hAnsi="Times New Roman"/>
          <w:sz w:val="24"/>
          <w:szCs w:val="24"/>
        </w:rPr>
        <w:t xml:space="preserve">% избраны повторно, а </w:t>
      </w:r>
      <w:r w:rsidR="00BB6AE5" w:rsidRPr="00F70E7F">
        <w:rPr>
          <w:rFonts w:ascii="Times New Roman" w:hAnsi="Times New Roman"/>
          <w:sz w:val="24"/>
          <w:szCs w:val="24"/>
        </w:rPr>
        <w:t>3</w:t>
      </w:r>
      <w:r w:rsidR="00D47B58" w:rsidRPr="00F70E7F">
        <w:rPr>
          <w:rFonts w:ascii="Times New Roman" w:hAnsi="Times New Roman"/>
          <w:sz w:val="24"/>
          <w:szCs w:val="24"/>
        </w:rPr>
        <w:t>1</w:t>
      </w:r>
      <w:r w:rsidR="003E4C36" w:rsidRPr="00F70E7F">
        <w:rPr>
          <w:rFonts w:ascii="Times New Roman" w:hAnsi="Times New Roman"/>
          <w:sz w:val="24"/>
          <w:szCs w:val="24"/>
        </w:rPr>
        <w:t xml:space="preserve">% избиратели доверили депутатский мандат в третий раз. </w:t>
      </w:r>
      <w:proofErr w:type="gramStart"/>
      <w:r w:rsidR="00330800" w:rsidRPr="00F70E7F">
        <w:rPr>
          <w:rFonts w:ascii="Times New Roman" w:hAnsi="Times New Roman"/>
          <w:sz w:val="24"/>
          <w:szCs w:val="24"/>
        </w:rPr>
        <w:t xml:space="preserve">Молодые депутаты </w:t>
      </w:r>
      <w:r w:rsidR="003E4C36" w:rsidRPr="00F70E7F">
        <w:rPr>
          <w:rFonts w:ascii="Times New Roman" w:hAnsi="Times New Roman"/>
          <w:sz w:val="24"/>
          <w:szCs w:val="24"/>
        </w:rPr>
        <w:t>в возрасте до 35 лет</w:t>
      </w:r>
      <w:r w:rsidR="00330800" w:rsidRPr="00F7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30800" w:rsidRPr="00F70E7F">
        <w:rPr>
          <w:rFonts w:ascii="Times New Roman" w:hAnsi="Times New Roman"/>
          <w:sz w:val="24"/>
          <w:szCs w:val="24"/>
        </w:rPr>
        <w:t xml:space="preserve">составляют 13%. Данная статистика говорит о том, что в депутатском корпусе имеется некая </w:t>
      </w:r>
      <w:r w:rsidRPr="00F70E7F">
        <w:rPr>
          <w:rFonts w:ascii="Times New Roman" w:hAnsi="Times New Roman"/>
          <w:sz w:val="24"/>
          <w:szCs w:val="24"/>
        </w:rPr>
        <w:t>преемственность</w:t>
      </w:r>
      <w:r w:rsidR="003E4C36" w:rsidRPr="00F70E7F">
        <w:rPr>
          <w:rFonts w:ascii="Times New Roman" w:hAnsi="Times New Roman"/>
          <w:sz w:val="24"/>
          <w:szCs w:val="24"/>
        </w:rPr>
        <w:t xml:space="preserve">, </w:t>
      </w:r>
      <w:r w:rsidR="00330800" w:rsidRPr="00F70E7F">
        <w:rPr>
          <w:rFonts w:ascii="Times New Roman" w:hAnsi="Times New Roman"/>
          <w:sz w:val="24"/>
          <w:szCs w:val="24"/>
        </w:rPr>
        <w:t>есть депутаты с опытом работы более 10 лет, есть те, которые только начинают деятельность и это дает возможность молодым людям</w:t>
      </w:r>
      <w:r w:rsidR="003E4C36" w:rsidRPr="00F70E7F">
        <w:rPr>
          <w:rFonts w:ascii="Times New Roman" w:hAnsi="Times New Roman"/>
          <w:sz w:val="24"/>
          <w:szCs w:val="24"/>
        </w:rPr>
        <w:t xml:space="preserve"> перенимать опыт рабо</w:t>
      </w:r>
      <w:r>
        <w:rPr>
          <w:rFonts w:ascii="Times New Roman" w:hAnsi="Times New Roman"/>
          <w:sz w:val="24"/>
          <w:szCs w:val="24"/>
        </w:rPr>
        <w:t>ты у коллег, а так</w:t>
      </w:r>
      <w:r w:rsidR="003E4C36" w:rsidRPr="00F70E7F">
        <w:rPr>
          <w:rFonts w:ascii="Times New Roman" w:hAnsi="Times New Roman"/>
          <w:sz w:val="24"/>
          <w:szCs w:val="24"/>
        </w:rPr>
        <w:t>же привносить но</w:t>
      </w:r>
      <w:r w:rsidR="00330800" w:rsidRPr="00F70E7F">
        <w:rPr>
          <w:rFonts w:ascii="Times New Roman" w:hAnsi="Times New Roman"/>
          <w:sz w:val="24"/>
          <w:szCs w:val="24"/>
        </w:rPr>
        <w:t>вые идеи в законотворчество.</w:t>
      </w:r>
      <w:proofErr w:type="gramEnd"/>
    </w:p>
    <w:p w:rsidR="006C42C7" w:rsidRPr="00F70E7F" w:rsidRDefault="00E55B3B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42C7" w:rsidRPr="00F70E7F">
        <w:rPr>
          <w:rFonts w:ascii="Times New Roman" w:hAnsi="Times New Roman"/>
          <w:sz w:val="24"/>
          <w:szCs w:val="24"/>
        </w:rPr>
        <w:t>Прошу органы местного самоуправления поселений, депутатов обратить на это ос</w:t>
      </w:r>
      <w:r w:rsidR="006C42C7" w:rsidRPr="00F70E7F">
        <w:rPr>
          <w:rFonts w:ascii="Times New Roman" w:hAnsi="Times New Roman"/>
          <w:sz w:val="24"/>
          <w:szCs w:val="24"/>
        </w:rPr>
        <w:t>о</w:t>
      </w:r>
      <w:r w:rsidR="00330800" w:rsidRPr="00F70E7F">
        <w:rPr>
          <w:rFonts w:ascii="Times New Roman" w:hAnsi="Times New Roman"/>
          <w:sz w:val="24"/>
          <w:szCs w:val="24"/>
        </w:rPr>
        <w:t>бое внимание, стараться решать вопросы совместно, прислушиваться к мнению молод</w:t>
      </w:r>
      <w:r w:rsidR="00330800" w:rsidRPr="00F70E7F">
        <w:rPr>
          <w:rFonts w:ascii="Times New Roman" w:hAnsi="Times New Roman"/>
          <w:sz w:val="24"/>
          <w:szCs w:val="24"/>
        </w:rPr>
        <w:t>е</w:t>
      </w:r>
      <w:r w:rsidR="00330800" w:rsidRPr="00F70E7F">
        <w:rPr>
          <w:rFonts w:ascii="Times New Roman" w:hAnsi="Times New Roman"/>
          <w:sz w:val="24"/>
          <w:szCs w:val="24"/>
        </w:rPr>
        <w:t xml:space="preserve">жи, </w:t>
      </w:r>
      <w:r w:rsidR="006C42C7" w:rsidRPr="00F70E7F">
        <w:rPr>
          <w:rFonts w:ascii="Times New Roman" w:hAnsi="Times New Roman"/>
          <w:sz w:val="24"/>
          <w:szCs w:val="24"/>
        </w:rPr>
        <w:t>оказы</w:t>
      </w:r>
      <w:r w:rsidR="00330800" w:rsidRPr="00F70E7F">
        <w:rPr>
          <w:rFonts w:ascii="Times New Roman" w:hAnsi="Times New Roman"/>
          <w:sz w:val="24"/>
          <w:szCs w:val="24"/>
        </w:rPr>
        <w:t xml:space="preserve">вать им </w:t>
      </w:r>
      <w:r w:rsidR="006C42C7" w:rsidRPr="00F70E7F">
        <w:rPr>
          <w:rFonts w:ascii="Times New Roman" w:hAnsi="Times New Roman"/>
          <w:sz w:val="24"/>
          <w:szCs w:val="24"/>
        </w:rPr>
        <w:t xml:space="preserve">помощь, </w:t>
      </w:r>
      <w:r w:rsidR="00D51211" w:rsidRPr="00F70E7F">
        <w:rPr>
          <w:rFonts w:ascii="Times New Roman" w:hAnsi="Times New Roman"/>
          <w:sz w:val="24"/>
          <w:szCs w:val="24"/>
        </w:rPr>
        <w:t xml:space="preserve">давать правильные ориентиры и векторы в нормотворчестве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51211" w:rsidRPr="00F70E7F">
        <w:rPr>
          <w:rFonts w:ascii="Times New Roman" w:hAnsi="Times New Roman"/>
          <w:sz w:val="24"/>
          <w:szCs w:val="24"/>
        </w:rPr>
        <w:t>на улучшение развития территорий, выполнения наказов избирателей</w:t>
      </w:r>
      <w:r w:rsidR="006C42C7" w:rsidRPr="00F70E7F">
        <w:rPr>
          <w:rFonts w:ascii="Times New Roman" w:hAnsi="Times New Roman"/>
          <w:sz w:val="24"/>
          <w:szCs w:val="24"/>
        </w:rPr>
        <w:t>.</w:t>
      </w:r>
    </w:p>
    <w:p w:rsidR="000D42B4" w:rsidRPr="00F70E7F" w:rsidRDefault="00E55B3B" w:rsidP="00F70E7F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667D7A" w:rsidRPr="00F70E7F">
        <w:rPr>
          <w:rFonts w:ascii="Times New Roman" w:eastAsia="Calibri" w:hAnsi="Times New Roman"/>
          <w:sz w:val="24"/>
          <w:szCs w:val="24"/>
        </w:rPr>
        <w:t>Прием граждан д</w:t>
      </w:r>
      <w:r w:rsidR="000D42B4" w:rsidRPr="00F70E7F">
        <w:rPr>
          <w:rFonts w:ascii="Times New Roman" w:eastAsia="Calibri" w:hAnsi="Times New Roman"/>
          <w:sz w:val="24"/>
          <w:szCs w:val="24"/>
        </w:rPr>
        <w:t>епутат</w:t>
      </w:r>
      <w:r w:rsidR="00667D7A" w:rsidRPr="00F70E7F">
        <w:rPr>
          <w:rFonts w:ascii="Times New Roman" w:eastAsia="Calibri" w:hAnsi="Times New Roman"/>
          <w:sz w:val="24"/>
          <w:szCs w:val="24"/>
        </w:rPr>
        <w:t>ами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 совета депутатов  муниципального образования </w:t>
      </w:r>
      <w:r w:rsidR="00667D7A" w:rsidRPr="00F70E7F">
        <w:rPr>
          <w:rFonts w:ascii="Times New Roman" w:eastAsia="Calibri" w:hAnsi="Times New Roman"/>
          <w:sz w:val="24"/>
          <w:szCs w:val="24"/>
        </w:rPr>
        <w:t>в пос</w:t>
      </w:r>
      <w:r w:rsidR="00667D7A" w:rsidRPr="00F70E7F">
        <w:rPr>
          <w:rFonts w:ascii="Times New Roman" w:eastAsia="Calibri" w:hAnsi="Times New Roman"/>
          <w:sz w:val="24"/>
          <w:szCs w:val="24"/>
        </w:rPr>
        <w:t>е</w:t>
      </w:r>
      <w:r w:rsidR="00667D7A" w:rsidRPr="00F70E7F">
        <w:rPr>
          <w:rFonts w:ascii="Times New Roman" w:eastAsia="Calibri" w:hAnsi="Times New Roman"/>
          <w:sz w:val="24"/>
          <w:szCs w:val="24"/>
        </w:rPr>
        <w:t xml:space="preserve">лениях проводился </w:t>
      </w:r>
      <w:r w:rsidR="000D42B4" w:rsidRPr="00F70E7F">
        <w:rPr>
          <w:rFonts w:ascii="Times New Roman" w:eastAsia="Calibri" w:hAnsi="Times New Roman"/>
          <w:sz w:val="24"/>
          <w:szCs w:val="24"/>
        </w:rPr>
        <w:t>в соответствии со свои</w:t>
      </w:r>
      <w:r w:rsidR="00667D7A" w:rsidRPr="00F70E7F">
        <w:rPr>
          <w:rFonts w:ascii="Times New Roman" w:eastAsia="Calibri" w:hAnsi="Times New Roman"/>
          <w:sz w:val="24"/>
          <w:szCs w:val="24"/>
        </w:rPr>
        <w:t>ми графиками.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 Главой муниципального образ</w:t>
      </w:r>
      <w:r w:rsidR="000D42B4" w:rsidRPr="00F70E7F">
        <w:rPr>
          <w:rFonts w:ascii="Times New Roman" w:eastAsia="Calibri" w:hAnsi="Times New Roman"/>
          <w:sz w:val="24"/>
          <w:szCs w:val="24"/>
        </w:rPr>
        <w:t>о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вания Тосненский район Ленинградской области было проведено 9 приёмов граждан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0D42B4" w:rsidRPr="00F70E7F">
        <w:rPr>
          <w:rFonts w:ascii="Times New Roman" w:eastAsia="Calibri" w:hAnsi="Times New Roman"/>
          <w:sz w:val="24"/>
          <w:szCs w:val="24"/>
        </w:rPr>
        <w:t>по личным вопросам, в ходе которых гражданам даны разъяснения. Письменные обращ</w:t>
      </w:r>
      <w:r w:rsidR="000D42B4" w:rsidRPr="00F70E7F">
        <w:rPr>
          <w:rFonts w:ascii="Times New Roman" w:eastAsia="Calibri" w:hAnsi="Times New Roman"/>
          <w:sz w:val="24"/>
          <w:szCs w:val="24"/>
        </w:rPr>
        <w:t>е</w:t>
      </w:r>
      <w:r w:rsidR="000D42B4" w:rsidRPr="00F70E7F">
        <w:rPr>
          <w:rFonts w:ascii="Times New Roman" w:eastAsia="Calibri" w:hAnsi="Times New Roman"/>
          <w:sz w:val="24"/>
          <w:szCs w:val="24"/>
        </w:rPr>
        <w:t>ния рассматривались в соответствии с исполняемыми полномочиями</w:t>
      </w:r>
      <w:r w:rsidR="000D42B4" w:rsidRPr="00F70E7F">
        <w:rPr>
          <w:rFonts w:ascii="Times New Roman" w:eastAsia="Calibri" w:hAnsi="Times New Roman"/>
          <w:color w:val="FF0000"/>
          <w:sz w:val="24"/>
          <w:szCs w:val="24"/>
        </w:rPr>
        <w:t xml:space="preserve">. </w:t>
      </w:r>
      <w:r w:rsidR="000D42B4" w:rsidRPr="00F70E7F">
        <w:rPr>
          <w:rFonts w:ascii="Times New Roman" w:eastAsia="Calibri" w:hAnsi="Times New Roman"/>
          <w:sz w:val="24"/>
          <w:szCs w:val="24"/>
        </w:rPr>
        <w:t>Основные вопросы личных приемов и письменных обращений граждан</w:t>
      </w:r>
      <w:r w:rsidR="00667D7A" w:rsidRPr="00F70E7F">
        <w:rPr>
          <w:rFonts w:ascii="Times New Roman" w:eastAsia="Calibri" w:hAnsi="Times New Roman"/>
          <w:sz w:val="24"/>
          <w:szCs w:val="24"/>
        </w:rPr>
        <w:t>,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 как и в прошлом году</w:t>
      </w:r>
      <w:r w:rsidR="00667D7A" w:rsidRPr="00F70E7F">
        <w:rPr>
          <w:rFonts w:ascii="Times New Roman" w:eastAsia="Calibri" w:hAnsi="Times New Roman"/>
          <w:sz w:val="24"/>
          <w:szCs w:val="24"/>
        </w:rPr>
        <w:t>,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 по благ</w:t>
      </w:r>
      <w:r w:rsidR="000D42B4" w:rsidRPr="00F70E7F">
        <w:rPr>
          <w:rFonts w:ascii="Times New Roman" w:eastAsia="Calibri" w:hAnsi="Times New Roman"/>
          <w:sz w:val="24"/>
          <w:szCs w:val="24"/>
        </w:rPr>
        <w:t>о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устройству территорий </w:t>
      </w:r>
      <w:r w:rsidR="009B3882" w:rsidRPr="00F70E7F">
        <w:rPr>
          <w:rFonts w:ascii="Times New Roman" w:eastAsia="Calibri" w:hAnsi="Times New Roman"/>
          <w:sz w:val="24"/>
          <w:szCs w:val="24"/>
        </w:rPr>
        <w:t>поселений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, вопросы </w:t>
      </w:r>
      <w:r w:rsidR="000100A5">
        <w:rPr>
          <w:rFonts w:ascii="Times New Roman" w:eastAsia="Calibri" w:hAnsi="Times New Roman"/>
          <w:sz w:val="24"/>
          <w:szCs w:val="24"/>
        </w:rPr>
        <w:t>жилищно-коммунального хозяйства</w:t>
      </w:r>
      <w:r w:rsidR="000D42B4" w:rsidRPr="00F70E7F">
        <w:rPr>
          <w:rFonts w:ascii="Times New Roman" w:eastAsia="Calibri" w:hAnsi="Times New Roman"/>
          <w:sz w:val="24"/>
          <w:szCs w:val="24"/>
        </w:rPr>
        <w:t>, жили</w:t>
      </w:r>
      <w:r w:rsidR="000D42B4" w:rsidRPr="00F70E7F">
        <w:rPr>
          <w:rFonts w:ascii="Times New Roman" w:eastAsia="Calibri" w:hAnsi="Times New Roman"/>
          <w:sz w:val="24"/>
          <w:szCs w:val="24"/>
        </w:rPr>
        <w:t>щ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ные вопросы. Территории проживания заявителей: </w:t>
      </w:r>
      <w:proofErr w:type="spellStart"/>
      <w:r w:rsidR="000D42B4" w:rsidRPr="00F70E7F">
        <w:rPr>
          <w:rFonts w:ascii="Times New Roman" w:eastAsia="Calibri" w:hAnsi="Times New Roman"/>
          <w:sz w:val="24"/>
          <w:szCs w:val="24"/>
        </w:rPr>
        <w:t>Тосненское</w:t>
      </w:r>
      <w:proofErr w:type="spellEnd"/>
      <w:r w:rsidR="000100A5">
        <w:rPr>
          <w:rFonts w:ascii="Times New Roman" w:eastAsia="Calibri" w:hAnsi="Times New Roman"/>
          <w:sz w:val="24"/>
          <w:szCs w:val="24"/>
        </w:rPr>
        <w:t>, Ульяновское</w:t>
      </w:r>
      <w:r w:rsidR="000D42B4" w:rsidRPr="00F70E7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0D42B4" w:rsidRPr="00F70E7F">
        <w:rPr>
          <w:rFonts w:ascii="Times New Roman" w:eastAsia="Calibri" w:hAnsi="Times New Roman"/>
          <w:sz w:val="24"/>
          <w:szCs w:val="24"/>
        </w:rPr>
        <w:t>Краснобо</w:t>
      </w:r>
      <w:r w:rsidR="000D42B4" w:rsidRPr="00F70E7F">
        <w:rPr>
          <w:rFonts w:ascii="Times New Roman" w:eastAsia="Calibri" w:hAnsi="Times New Roman"/>
          <w:sz w:val="24"/>
          <w:szCs w:val="24"/>
        </w:rPr>
        <w:t>р</w:t>
      </w:r>
      <w:r w:rsidR="000100A5">
        <w:rPr>
          <w:rFonts w:ascii="Times New Roman" w:eastAsia="Calibri" w:hAnsi="Times New Roman"/>
          <w:sz w:val="24"/>
          <w:szCs w:val="24"/>
        </w:rPr>
        <w:t>ское</w:t>
      </w:r>
      <w:proofErr w:type="spellEnd"/>
      <w:r w:rsidR="000D42B4" w:rsidRPr="00F70E7F">
        <w:rPr>
          <w:rFonts w:ascii="Times New Roman" w:eastAsia="Calibri" w:hAnsi="Times New Roman"/>
          <w:sz w:val="24"/>
          <w:szCs w:val="24"/>
        </w:rPr>
        <w:t>, Николь</w:t>
      </w:r>
      <w:r w:rsidR="000100A5">
        <w:rPr>
          <w:rFonts w:ascii="Times New Roman" w:eastAsia="Calibri" w:hAnsi="Times New Roman"/>
          <w:sz w:val="24"/>
          <w:szCs w:val="24"/>
        </w:rPr>
        <w:t xml:space="preserve">ское городские </w:t>
      </w:r>
      <w:r w:rsidR="000D42B4" w:rsidRPr="00F70E7F">
        <w:rPr>
          <w:rFonts w:ascii="Times New Roman" w:eastAsia="Calibri" w:hAnsi="Times New Roman"/>
          <w:sz w:val="24"/>
          <w:szCs w:val="24"/>
        </w:rPr>
        <w:t>п</w:t>
      </w:r>
      <w:r w:rsidR="000100A5">
        <w:rPr>
          <w:rFonts w:ascii="Times New Roman" w:eastAsia="Calibri" w:hAnsi="Times New Roman"/>
          <w:sz w:val="24"/>
          <w:szCs w:val="24"/>
        </w:rPr>
        <w:t>оселения</w:t>
      </w:r>
      <w:r w:rsidR="000D42B4" w:rsidRPr="00F70E7F">
        <w:rPr>
          <w:rFonts w:ascii="Times New Roman" w:eastAsia="Calibri" w:hAnsi="Times New Roman"/>
          <w:sz w:val="24"/>
          <w:szCs w:val="24"/>
        </w:rPr>
        <w:t>.</w:t>
      </w:r>
    </w:p>
    <w:p w:rsidR="00FB2174" w:rsidRPr="00F70E7F" w:rsidRDefault="000100A5" w:rsidP="00F70E7F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667D7A" w:rsidRPr="00F70E7F">
        <w:rPr>
          <w:rFonts w:ascii="Times New Roman" w:eastAsia="Calibri" w:hAnsi="Times New Roman"/>
          <w:sz w:val="24"/>
          <w:szCs w:val="24"/>
        </w:rPr>
        <w:t>Надо отметить</w:t>
      </w:r>
      <w:r w:rsidR="00C15455" w:rsidRPr="00F70E7F">
        <w:rPr>
          <w:rFonts w:ascii="Times New Roman" w:eastAsia="Calibri" w:hAnsi="Times New Roman"/>
          <w:sz w:val="24"/>
          <w:szCs w:val="24"/>
        </w:rPr>
        <w:t xml:space="preserve"> уменьш</w:t>
      </w:r>
      <w:r w:rsidR="00667D7A" w:rsidRPr="00F70E7F">
        <w:rPr>
          <w:rFonts w:ascii="Times New Roman" w:eastAsia="Calibri" w:hAnsi="Times New Roman"/>
          <w:sz w:val="24"/>
          <w:szCs w:val="24"/>
        </w:rPr>
        <w:t>ение</w:t>
      </w:r>
      <w:r w:rsidR="00C15455" w:rsidRPr="00F70E7F">
        <w:rPr>
          <w:rFonts w:ascii="Times New Roman" w:eastAsia="Calibri" w:hAnsi="Times New Roman"/>
          <w:sz w:val="24"/>
          <w:szCs w:val="24"/>
        </w:rPr>
        <w:t xml:space="preserve"> количеств</w:t>
      </w:r>
      <w:r w:rsidR="00667D7A" w:rsidRPr="00F70E7F">
        <w:rPr>
          <w:rFonts w:ascii="Times New Roman" w:eastAsia="Calibri" w:hAnsi="Times New Roman"/>
          <w:sz w:val="24"/>
          <w:szCs w:val="24"/>
        </w:rPr>
        <w:t>а</w:t>
      </w:r>
      <w:r w:rsidR="00C15455" w:rsidRPr="00F70E7F">
        <w:rPr>
          <w:rFonts w:ascii="Times New Roman" w:eastAsia="Calibri" w:hAnsi="Times New Roman"/>
          <w:sz w:val="24"/>
          <w:szCs w:val="24"/>
        </w:rPr>
        <w:t xml:space="preserve"> обращений граждан </w:t>
      </w:r>
      <w:r w:rsidR="00667D7A" w:rsidRPr="00F70E7F">
        <w:rPr>
          <w:rFonts w:ascii="Times New Roman" w:eastAsia="Calibri" w:hAnsi="Times New Roman"/>
          <w:sz w:val="24"/>
          <w:szCs w:val="24"/>
        </w:rPr>
        <w:t>на имя главы</w:t>
      </w:r>
      <w:r w:rsidR="00C15455" w:rsidRPr="00F70E7F">
        <w:rPr>
          <w:rFonts w:ascii="Times New Roman" w:eastAsia="Calibri" w:hAnsi="Times New Roman"/>
          <w:sz w:val="24"/>
          <w:szCs w:val="24"/>
        </w:rPr>
        <w:t xml:space="preserve"> муниц</w:t>
      </w:r>
      <w:r w:rsidR="00C15455" w:rsidRPr="00F70E7F">
        <w:rPr>
          <w:rFonts w:ascii="Times New Roman" w:eastAsia="Calibri" w:hAnsi="Times New Roman"/>
          <w:sz w:val="24"/>
          <w:szCs w:val="24"/>
        </w:rPr>
        <w:t>и</w:t>
      </w:r>
      <w:r w:rsidR="00C15455" w:rsidRPr="00F70E7F">
        <w:rPr>
          <w:rFonts w:ascii="Times New Roman" w:eastAsia="Calibri" w:hAnsi="Times New Roman"/>
          <w:sz w:val="24"/>
          <w:szCs w:val="24"/>
        </w:rPr>
        <w:t>пального образования, полагаю, это связано с оптимизацией работы с населением в пос</w:t>
      </w:r>
      <w:r w:rsidR="00C15455" w:rsidRPr="00F70E7F">
        <w:rPr>
          <w:rFonts w:ascii="Times New Roman" w:eastAsia="Calibri" w:hAnsi="Times New Roman"/>
          <w:sz w:val="24"/>
          <w:szCs w:val="24"/>
        </w:rPr>
        <w:t>е</w:t>
      </w:r>
      <w:r w:rsidR="00C15455" w:rsidRPr="00F70E7F">
        <w:rPr>
          <w:rFonts w:ascii="Times New Roman" w:eastAsia="Calibri" w:hAnsi="Times New Roman"/>
          <w:sz w:val="24"/>
          <w:szCs w:val="24"/>
        </w:rPr>
        <w:t>лениях района.</w:t>
      </w:r>
    </w:p>
    <w:p w:rsidR="000100A5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455" w:rsidRPr="00F70E7F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0D42B4" w:rsidRPr="00F70E7F">
        <w:rPr>
          <w:rFonts w:ascii="Times New Roman" w:eastAsia="Calibri" w:hAnsi="Times New Roman" w:cs="Times New Roman"/>
          <w:sz w:val="24"/>
          <w:szCs w:val="24"/>
        </w:rPr>
        <w:t xml:space="preserve">илась работа по </w:t>
      </w:r>
      <w:r w:rsidR="00C15455" w:rsidRPr="00F70E7F">
        <w:rPr>
          <w:rFonts w:ascii="Times New Roman" w:eastAsia="Calibri" w:hAnsi="Times New Roman" w:cs="Times New Roman"/>
          <w:sz w:val="24"/>
          <w:szCs w:val="24"/>
        </w:rPr>
        <w:t>взаимодействи</w:t>
      </w:r>
      <w:r w:rsidR="000D42B4" w:rsidRPr="00F70E7F">
        <w:rPr>
          <w:rFonts w:ascii="Times New Roman" w:eastAsia="Calibri" w:hAnsi="Times New Roman" w:cs="Times New Roman"/>
          <w:sz w:val="24"/>
          <w:szCs w:val="24"/>
        </w:rPr>
        <w:t>ю</w:t>
      </w:r>
      <w:r w:rsidR="00C15455" w:rsidRPr="00F70E7F">
        <w:rPr>
          <w:rFonts w:ascii="Times New Roman" w:eastAsia="Calibri" w:hAnsi="Times New Roman" w:cs="Times New Roman"/>
          <w:sz w:val="24"/>
          <w:szCs w:val="24"/>
        </w:rPr>
        <w:t xml:space="preserve"> представительного органа местного с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C15455" w:rsidRPr="00F70E7F">
        <w:rPr>
          <w:rFonts w:ascii="Times New Roman" w:eastAsia="Calibri" w:hAnsi="Times New Roman" w:cs="Times New Roman"/>
          <w:sz w:val="24"/>
          <w:szCs w:val="24"/>
        </w:rPr>
        <w:t>м</w:t>
      </w:r>
      <w:r w:rsidR="00C15455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C15455" w:rsidRPr="00F70E7F">
        <w:rPr>
          <w:rFonts w:ascii="Times New Roman" w:eastAsia="Calibri" w:hAnsi="Times New Roman" w:cs="Times New Roman"/>
          <w:sz w:val="24"/>
          <w:szCs w:val="24"/>
        </w:rPr>
        <w:t>у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правления с органами </w:t>
      </w:r>
      <w:r w:rsidR="00C15455" w:rsidRPr="00F70E7F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ой власти федерального уровня, расположенными на территории Тосненского района в форме проведения совещаний, на которых до органов местного самоуправления поселений района доводится информация о действиях норм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тивно-правовых актов, об изменениях федерального и областного законодательства,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проблемах и возможност</w:t>
      </w:r>
      <w:r w:rsidR="009C51CF" w:rsidRPr="00F70E7F">
        <w:rPr>
          <w:rFonts w:ascii="Times New Roman" w:eastAsia="Calibri" w:hAnsi="Times New Roman" w:cs="Times New Roman"/>
          <w:sz w:val="24"/>
          <w:szCs w:val="24"/>
        </w:rPr>
        <w:t>ях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 их решений. </w:t>
      </w:r>
      <w:r w:rsidR="009C51CF" w:rsidRPr="00F70E7F">
        <w:rPr>
          <w:rFonts w:ascii="Times New Roman" w:eastAsia="Calibri" w:hAnsi="Times New Roman" w:cs="Times New Roman"/>
          <w:sz w:val="24"/>
          <w:szCs w:val="24"/>
        </w:rPr>
        <w:t>За год п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роведено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5 расширенных совещаний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с органами управления Тосненского района 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с приглашением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ов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местного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самоуправ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0100A5" w:rsidRDefault="000100A5" w:rsidP="000100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12</w:t>
      </w:r>
    </w:p>
    <w:p w:rsidR="000100A5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174" w:rsidRPr="00F70E7F" w:rsidRDefault="00FB2174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0E7F">
        <w:rPr>
          <w:rFonts w:ascii="Times New Roman" w:eastAsia="Calibri" w:hAnsi="Times New Roman" w:cs="Times New Roman"/>
          <w:sz w:val="24"/>
          <w:szCs w:val="24"/>
        </w:rPr>
        <w:t>ления</w:t>
      </w:r>
      <w:proofErr w:type="spellEnd"/>
      <w:r w:rsidRPr="00F70E7F">
        <w:rPr>
          <w:rFonts w:ascii="Times New Roman" w:eastAsia="Calibri" w:hAnsi="Times New Roman" w:cs="Times New Roman"/>
          <w:sz w:val="24"/>
          <w:szCs w:val="24"/>
        </w:rPr>
        <w:t xml:space="preserve"> поселений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, специалистов администрации муниципального образования и руковод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телей учреждений и предприятий района.</w:t>
      </w:r>
      <w:r w:rsidR="00010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Рассмотрены </w:t>
      </w:r>
      <w:r w:rsidRPr="00F70E7F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ы</w:t>
      </w:r>
      <w:r w:rsidRPr="00F70E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Об итогах работы ОМВД РФ по Тосненскому району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за 2018 год.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 проведении призы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 граждан на военную службу в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2018 году на территории  муниципального образования Тосненский район Ленинградской области.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 организации всероссийской переписи населения в 2020 году на территории муниципального образования Тосненский район Ленинградской области.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 демографической ситуации по актам гражданского состояния в муниципальном образовании за 2018 год.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 объёмах производства и реализации товаров, работ и услуг предприятиями промышленности, сельского хозяйства и торговли Тосненского района за 2018 год.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 готовности к прохождению пожароопасного периода 2019 года на территории муниципального образования Тосненский район Ленинградской области.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7.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 иммунизации населения против кори на территории муниципального образ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вания Тосненский район Ленинградской области в 2019 году.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8.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 изменениях в пенсионном законодательстве с 01 января 2019 года.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О плане мероприятий по подготовке и проведению летней оздоровительной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кампании в 2019 году на территории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Ленинградской области.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10. О подготовке и проведении в г. Тосно праздничных мероприятий, посвященных 74-ой годовщине Победы в Великой Отечественной войне.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11. Об антитеррористической защищённости объектов с массовым пребыванием людей в муниципальном образовании Тосненский район Ленинградской области 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проведении праздничных мероприятий.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12. Применение специальных технических средств автоматической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фотовидеофи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к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сации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нарушений правил дорожного движения в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районе Ленинградской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обла</w:t>
      </w:r>
      <w:r>
        <w:rPr>
          <w:rFonts w:ascii="Times New Roman" w:eastAsia="Calibri" w:hAnsi="Times New Roman" w:cs="Times New Roman"/>
          <w:sz w:val="24"/>
          <w:szCs w:val="24"/>
        </w:rPr>
        <w:t>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13. О временном трудоустройстве подростков и граждан на муниципальном рынке труда в летний период на территории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Ленинградской области.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14. О ходе весеннего призыва граждан на военную службу на территории муниц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</w:t>
      </w:r>
      <w:r>
        <w:rPr>
          <w:rFonts w:ascii="Times New Roman" w:eastAsia="Calibri" w:hAnsi="Times New Roman" w:cs="Times New Roman"/>
          <w:sz w:val="24"/>
          <w:szCs w:val="24"/>
        </w:rPr>
        <w:t>кий район Ленинградской области.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15. О состоянии противопожарного водоснабжения в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районе по резул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ь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татам весеннего обследования в 2019 году.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16. О зачислении детей в общеобразовательные организации муниципального обр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зования Тосненский район Ленинградской облас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 в 2019 году по состоянию на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июнь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месяц.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17. Об административных правонарушениях в сфере энергетического надзора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18. О введении в действ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приказа Минздрава России от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13 марта 2019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124н «Об утверждении порядка проведения профилактического медицинского осмотра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и диспансеризации определённых групп взрослого населения» </w:t>
      </w:r>
      <w:proofErr w:type="gram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Тосненской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КМБ.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gram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О введении в действие приказа Минздрава России от 31 января 2019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52н/35н «Об утверждении перечня медицинских обследований, необходимых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получения клинико-функциональных данных в зависимости от заболевания в целях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проведения медико-социальной экспертизы» и взаимодействия с бюро МСЭ №15 ФКУ «ГБ МСЭ по Ленинградской области» Минтруда России при его реализации.</w:t>
      </w:r>
      <w:proofErr w:type="gramEnd"/>
    </w:p>
    <w:p w:rsidR="00FB2174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20. О мерах профилактики гриппа и ОРВИ в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эпидсезон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2019-2020 г</w:t>
      </w:r>
      <w:r>
        <w:rPr>
          <w:rFonts w:ascii="Times New Roman" w:eastAsia="Calibri" w:hAnsi="Times New Roman" w:cs="Times New Roman"/>
          <w:sz w:val="24"/>
          <w:szCs w:val="24"/>
        </w:rPr>
        <w:t>одов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00A5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0A5" w:rsidRDefault="000100A5" w:rsidP="000100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</w:p>
    <w:p w:rsidR="000100A5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21. О комплектовании образовательных организаций, реализующих основные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образовательные программы дошкольного образования Тосненского района Ленингра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д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ской области на 2019/2020 учебный год.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22. О работе сети почтовой связи и перспективах ее развития в муниципальном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образовании Тосненский район Ленинградской области.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23. Поступление доходов в бюджет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Ленинградской области за 9 месяцев 2019 года.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24. О проверке объектов массового пребывания граждан на соответствие нормам противопожарной безопасности в 2019 году.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25. Особенности подачи документов для регистрации в электронном виде.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26. Об итогах деятельности Федеральной службы Тосненского районного отдела судебных приставов за 9 месяцев 2019 года.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27. О процедуре технологического присоединения электрических установок юрид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ческих и физических лиц к электрическим сетям.</w:t>
      </w:r>
    </w:p>
    <w:p w:rsidR="00FB2174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28. Мероприятия по недопущению возникновения особо опасных болезней живо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ных на территории Тосненского района и участие муниципальных образований в ос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у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ществлении данных мероприятий.</w:t>
      </w:r>
    </w:p>
    <w:p w:rsidR="00062702" w:rsidRPr="00F70E7F" w:rsidRDefault="000100A5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51CF" w:rsidRPr="00F70E7F">
        <w:rPr>
          <w:rFonts w:ascii="Times New Roman" w:eastAsia="Calibri" w:hAnsi="Times New Roman" w:cs="Times New Roman"/>
          <w:sz w:val="24"/>
          <w:szCs w:val="24"/>
        </w:rPr>
        <w:t>В прошедшем году п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>родолжил работу</w:t>
      </w:r>
      <w:r w:rsidR="000D42B4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консультативный совет по взаимодействию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63CAD" w:rsidRPr="00F70E7F">
        <w:rPr>
          <w:rFonts w:ascii="Times New Roman" w:eastAsia="Calibri" w:hAnsi="Times New Roman" w:cs="Times New Roman"/>
          <w:sz w:val="24"/>
          <w:szCs w:val="24"/>
        </w:rPr>
        <w:t xml:space="preserve">с политическими партиями, общественными объединениями при главе муниципального образования в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целях обеспечения участия политических партий, общественных объедин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ний в решении экономических и социальных вопросов в муниципальном образовании</w:t>
      </w:r>
      <w:r w:rsidR="001350B3" w:rsidRPr="00F70E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D42B4" w:rsidRPr="00F70E7F">
        <w:rPr>
          <w:rFonts w:ascii="Times New Roman" w:eastAsia="Calibri" w:hAnsi="Times New Roman" w:cs="Times New Roman"/>
          <w:sz w:val="24"/>
          <w:szCs w:val="24"/>
        </w:rPr>
        <w:t>В ноябре 2019 года постановлением главы муниципального образования д</w:t>
      </w:r>
      <w:r w:rsidR="0010256E" w:rsidRPr="00F70E7F">
        <w:rPr>
          <w:rFonts w:ascii="Times New Roman" w:eastAsia="Calibri" w:hAnsi="Times New Roman" w:cs="Times New Roman"/>
          <w:sz w:val="24"/>
          <w:szCs w:val="24"/>
        </w:rPr>
        <w:t xml:space="preserve">ля оптимизации деятельности консультативного совета, 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эффективного функционирования социально-ориентированных некоммерческих организаций, </w:t>
      </w:r>
      <w:r w:rsidR="0010256E" w:rsidRPr="00F70E7F">
        <w:rPr>
          <w:rFonts w:ascii="Times New Roman" w:eastAsia="Calibri" w:hAnsi="Times New Roman" w:cs="Times New Roman"/>
          <w:sz w:val="24"/>
          <w:szCs w:val="24"/>
        </w:rPr>
        <w:t xml:space="preserve">привлечения общественных объединений  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к участию </w:t>
      </w:r>
      <w:r w:rsidR="0010256E" w:rsidRPr="00F70E7F">
        <w:rPr>
          <w:rFonts w:ascii="Times New Roman" w:eastAsia="Calibri" w:hAnsi="Times New Roman" w:cs="Times New Roman"/>
          <w:sz w:val="24"/>
          <w:szCs w:val="24"/>
        </w:rPr>
        <w:t xml:space="preserve">в реализации 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>муниципальной программы «Поддержка социально-ориентированных некоммерческих организаций на территории муниципального образов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ния Тосненский район Ленинградской области» </w:t>
      </w:r>
      <w:r w:rsidR="0010256E" w:rsidRPr="00F70E7F">
        <w:rPr>
          <w:rFonts w:ascii="Times New Roman" w:eastAsia="Calibri" w:hAnsi="Times New Roman" w:cs="Times New Roman"/>
          <w:sz w:val="24"/>
          <w:szCs w:val="24"/>
        </w:rPr>
        <w:t>принято новое Положение о Консульт</w:t>
      </w:r>
      <w:r w:rsidR="0010256E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10256E" w:rsidRPr="00F70E7F">
        <w:rPr>
          <w:rFonts w:ascii="Times New Roman" w:eastAsia="Calibri" w:hAnsi="Times New Roman" w:cs="Times New Roman"/>
          <w:sz w:val="24"/>
          <w:szCs w:val="24"/>
        </w:rPr>
        <w:t>тивном совете</w:t>
      </w:r>
      <w:r w:rsidR="000D42B4" w:rsidRPr="00F70E7F">
        <w:rPr>
          <w:rFonts w:ascii="Times New Roman" w:eastAsia="Calibri" w:hAnsi="Times New Roman" w:cs="Times New Roman"/>
          <w:sz w:val="24"/>
          <w:szCs w:val="24"/>
        </w:rPr>
        <w:t>. В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проходит формирование состава совета.</w:t>
      </w:r>
    </w:p>
    <w:p w:rsidR="001350B3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>За истекший период с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остоялось пять заседаний консультативного совета, 2 из них выезд</w:t>
      </w:r>
      <w:r>
        <w:rPr>
          <w:rFonts w:ascii="Times New Roman" w:eastAsia="Calibri" w:hAnsi="Times New Roman" w:cs="Times New Roman"/>
          <w:sz w:val="24"/>
          <w:szCs w:val="24"/>
        </w:rPr>
        <w:t>ные –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на территорию Федоровского городского поселения и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Любанского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 В выезде в </w:t>
      </w:r>
      <w:proofErr w:type="spellStart"/>
      <w:r w:rsidR="00FB2174" w:rsidRPr="00F70E7F">
        <w:rPr>
          <w:rFonts w:ascii="Times New Roman" w:eastAsia="Calibri" w:hAnsi="Times New Roman" w:cs="Times New Roman"/>
          <w:sz w:val="24"/>
          <w:szCs w:val="24"/>
        </w:rPr>
        <w:t>Любанское</w:t>
      </w:r>
      <w:proofErr w:type="spellEnd"/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r w:rsidR="001350B3" w:rsidRPr="00F70E7F">
        <w:rPr>
          <w:rFonts w:ascii="Times New Roman" w:eastAsia="Calibri" w:hAnsi="Times New Roman" w:cs="Times New Roman"/>
          <w:sz w:val="24"/>
          <w:szCs w:val="24"/>
        </w:rPr>
        <w:t>совместно с членами консульт</w:t>
      </w:r>
      <w:r w:rsidR="001350B3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1350B3" w:rsidRPr="00F70E7F">
        <w:rPr>
          <w:rFonts w:ascii="Times New Roman" w:eastAsia="Calibri" w:hAnsi="Times New Roman" w:cs="Times New Roman"/>
          <w:sz w:val="24"/>
          <w:szCs w:val="24"/>
        </w:rPr>
        <w:t xml:space="preserve">тивного совета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принимали участие члены Общественной палаты Тосненского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и Почетные граждане Тосненского района Ленинградской области.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На заседаниях рассмотрены следующие вопросы: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 подготовке к проведению Вс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ероссийской переписи населения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2020 года на те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р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ритории муниципального образования Тосненский район Ленинградской области;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- о реализации на территории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областного закона </w:t>
      </w:r>
      <w:r w:rsidR="00767ADA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от 17.11.2017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72-оз «Социальный кодекс Ленинградской области»;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 реализац</w:t>
      </w:r>
      <w:r>
        <w:rPr>
          <w:rFonts w:ascii="Times New Roman" w:eastAsia="Calibri" w:hAnsi="Times New Roman" w:cs="Times New Roman"/>
          <w:sz w:val="24"/>
          <w:szCs w:val="24"/>
        </w:rPr>
        <w:t>ии на территории муниципального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постановления Правительства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от 22 октября 2018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401 «О предоставлении единовременной денежной компенс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области»;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 привлечении негосударственных, в том числе общественных и религиозных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организаций, благотворительных фондов для проведения индивидуальной профилактич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ской работы (в качестве наставников) с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совершеннолетними, признанными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находящ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мися в социально опасном положении;</w:t>
      </w:r>
    </w:p>
    <w:p w:rsidR="00FB2174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перспектива обеспечения населения, проживающего в частном секторе г. Тосно централизованной системой водоснабжения и водоотведения;</w:t>
      </w:r>
    </w:p>
    <w:p w:rsidR="000F4A42" w:rsidRDefault="000F4A42" w:rsidP="000F4A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</w:t>
      </w:r>
    </w:p>
    <w:p w:rsidR="000F4A42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- взаимодействие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и организаций, расположенных на территории Тосненского района в осуществлении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музейной деятельности при реализации подпрограммы «Развитие туризма на территории Тосненского района»;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 деятельности Тосненского местного отделения Ленинградского областного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 отделения Общероссийской Общественной Организации «Всероссийское добровольное пожарное общество»;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- организация патриотического воспитания в образовательных учреждениях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Тосненского района;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B2174" w:rsidRPr="00F70E7F">
        <w:rPr>
          <w:rFonts w:ascii="Times New Roman" w:eastAsia="Calibri" w:hAnsi="Times New Roman" w:cs="Times New Roman"/>
          <w:bCs/>
          <w:sz w:val="24"/>
          <w:szCs w:val="24"/>
        </w:rPr>
        <w:t>инф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ормация руководителей общественных организаций по участию в патриотич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ском вос</w:t>
      </w:r>
      <w:r>
        <w:rPr>
          <w:rFonts w:ascii="Times New Roman" w:eastAsia="Calibri" w:hAnsi="Times New Roman" w:cs="Times New Roman"/>
          <w:sz w:val="24"/>
          <w:szCs w:val="24"/>
        </w:rPr>
        <w:t>питании подрастающего поколения;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 присвоении имени Сидоренко Николая Васильевича хору «Душа России» мун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ципального автономного учреждения «Тосненский районный культурно-спортивный центр»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об организации транспортного обслуживания населения в муниципальном образ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вании Тосненс</w:t>
      </w:r>
      <w:r w:rsidR="001B42E9">
        <w:rPr>
          <w:rFonts w:ascii="Times New Roman" w:eastAsia="Calibri" w:hAnsi="Times New Roman" w:cs="Times New Roman"/>
          <w:sz w:val="24"/>
          <w:szCs w:val="24"/>
        </w:rPr>
        <w:t>кий район Ленинградской области;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 xml:space="preserve">- об итогах работы административной комиссии муниципального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области за 9 месяцев 2019 года;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 работе театральных студий в муниципальных учреждениях культуры Тосненск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го рай</w:t>
      </w:r>
      <w:r>
        <w:rPr>
          <w:rFonts w:ascii="Times New Roman" w:eastAsia="Calibri" w:hAnsi="Times New Roman" w:cs="Times New Roman"/>
          <w:sz w:val="24"/>
          <w:szCs w:val="24"/>
        </w:rPr>
        <w:t>она;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об организации театральной деятельности в учреждениях дополнительного обр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зования детей в муниципальном образовании Тосненс</w:t>
      </w:r>
      <w:r>
        <w:rPr>
          <w:rFonts w:ascii="Times New Roman" w:eastAsia="Calibri" w:hAnsi="Times New Roman" w:cs="Times New Roman"/>
          <w:sz w:val="24"/>
          <w:szCs w:val="24"/>
        </w:rPr>
        <w:t>кий район Ленинградской области;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F70E7F">
        <w:rPr>
          <w:rFonts w:ascii="Times New Roman" w:eastAsia="Calibri" w:hAnsi="Times New Roman" w:cs="Times New Roman"/>
          <w:sz w:val="24"/>
          <w:szCs w:val="24"/>
        </w:rPr>
        <w:t>- о формировании Консультативного совета при главе муниципального образования Тосненский район Ле</w:t>
      </w:r>
      <w:r>
        <w:rPr>
          <w:rFonts w:ascii="Times New Roman" w:eastAsia="Calibri" w:hAnsi="Times New Roman" w:cs="Times New Roman"/>
          <w:sz w:val="24"/>
          <w:szCs w:val="24"/>
        </w:rPr>
        <w:t>нинградской области в 2020 году.</w:t>
      </w:r>
    </w:p>
    <w:p w:rsidR="00FB2174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Общественные организации являются одним из способов взаимодействия органов местного самоуправления с населением, возможностью через организации 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«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слушать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>и слышать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»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 общественное мнение граждан, это взаимодействи</w:t>
      </w:r>
      <w:r w:rsidR="002B3437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062702" w:rsidRPr="00F70E7F">
        <w:rPr>
          <w:rFonts w:ascii="Times New Roman" w:eastAsia="Calibri" w:hAnsi="Times New Roman" w:cs="Times New Roman"/>
          <w:sz w:val="24"/>
          <w:szCs w:val="24"/>
        </w:rPr>
        <w:t xml:space="preserve"> и в дальнейшем будет продолжено</w:t>
      </w:r>
      <w:r w:rsidR="002B3437" w:rsidRPr="00F70E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E21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4E21" w:rsidRPr="00F70E7F">
        <w:rPr>
          <w:rFonts w:ascii="Times New Roman" w:eastAsia="Calibri" w:hAnsi="Times New Roman" w:cs="Times New Roman"/>
          <w:sz w:val="24"/>
          <w:szCs w:val="24"/>
        </w:rPr>
        <w:t>Подводя итоги года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A4E21" w:rsidRPr="00F70E7F">
        <w:rPr>
          <w:rFonts w:ascii="Times New Roman" w:eastAsia="Calibri" w:hAnsi="Times New Roman" w:cs="Times New Roman"/>
          <w:sz w:val="24"/>
          <w:szCs w:val="24"/>
        </w:rPr>
        <w:t xml:space="preserve"> хочу сказать, что главная оценка нашей работы – это оценка населения Тосненского района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,</w:t>
      </w:r>
      <w:r w:rsidR="008A4E21" w:rsidRPr="00F70E7F">
        <w:rPr>
          <w:rFonts w:ascii="Times New Roman" w:eastAsia="Calibri" w:hAnsi="Times New Roman" w:cs="Times New Roman"/>
          <w:sz w:val="24"/>
          <w:szCs w:val="24"/>
        </w:rPr>
        <w:t xml:space="preserve"> и если не будут решаться на должном уровне социальные вопросы, если молодежь не будет уверена в завтрашнем дне, то вся деятельность органов местного самоуправления сводится к </w:t>
      </w:r>
      <w:r w:rsidR="00D64E25" w:rsidRPr="00F70E7F">
        <w:rPr>
          <w:rFonts w:ascii="Times New Roman" w:eastAsia="Calibri" w:hAnsi="Times New Roman" w:cs="Times New Roman"/>
          <w:sz w:val="24"/>
          <w:szCs w:val="24"/>
        </w:rPr>
        <w:t>нулевому</w:t>
      </w:r>
      <w:r w:rsidR="008A4E21" w:rsidRPr="00F70E7F">
        <w:rPr>
          <w:rFonts w:ascii="Times New Roman" w:eastAsia="Calibri" w:hAnsi="Times New Roman" w:cs="Times New Roman"/>
          <w:sz w:val="24"/>
          <w:szCs w:val="24"/>
        </w:rPr>
        <w:t xml:space="preserve"> результату.</w:t>
      </w:r>
    </w:p>
    <w:p w:rsidR="008A4E21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8668B" w:rsidRPr="00F70E7F">
        <w:rPr>
          <w:rFonts w:ascii="Times New Roman" w:eastAsia="Calibri" w:hAnsi="Times New Roman" w:cs="Times New Roman"/>
          <w:sz w:val="24"/>
          <w:szCs w:val="24"/>
        </w:rPr>
        <w:t>П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>ослани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 xml:space="preserve">Федеральному 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С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>обранию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 xml:space="preserve">Президента 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Росси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й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 xml:space="preserve">ской Федерации 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>Пут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>н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7F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>говорит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ся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 xml:space="preserve"> о сложном демографическом периоде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 xml:space="preserve"> в который мы вступаем. В </w:t>
      </w:r>
      <w:proofErr w:type="spellStart"/>
      <w:r w:rsidR="00FC68FE" w:rsidRPr="00F70E7F">
        <w:rPr>
          <w:rFonts w:ascii="Times New Roman" w:eastAsia="Calibri" w:hAnsi="Times New Roman" w:cs="Times New Roman"/>
          <w:sz w:val="24"/>
          <w:szCs w:val="24"/>
        </w:rPr>
        <w:t>Тоснен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>ско</w:t>
      </w:r>
      <w:r w:rsidR="00FC68FE" w:rsidRPr="00F70E7F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FC68FE" w:rsidRPr="00F70E7F">
        <w:rPr>
          <w:rFonts w:ascii="Times New Roman" w:eastAsia="Calibri" w:hAnsi="Times New Roman" w:cs="Times New Roman"/>
          <w:sz w:val="24"/>
          <w:szCs w:val="24"/>
        </w:rPr>
        <w:t xml:space="preserve"> районе 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>естественная убыль населения в 2019 году превышает рождаемость в два раза. Необходимо повышат</w:t>
      </w:r>
      <w:r>
        <w:rPr>
          <w:rFonts w:ascii="Times New Roman" w:eastAsia="Calibri" w:hAnsi="Times New Roman" w:cs="Times New Roman"/>
          <w:sz w:val="24"/>
          <w:szCs w:val="24"/>
        </w:rPr>
        <w:t>ь качество жизни наших граждан,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 xml:space="preserve"> а это и решение жилищного вопроса, и наличие рабочих мест, и д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етские сады, школы, здрав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9B3882" w:rsidRPr="00F70E7F">
        <w:rPr>
          <w:rFonts w:ascii="Times New Roman" w:eastAsia="Calibri" w:hAnsi="Times New Roman" w:cs="Times New Roman"/>
          <w:sz w:val="24"/>
          <w:szCs w:val="24"/>
        </w:rPr>
        <w:t>охранение.</w:t>
      </w:r>
    </w:p>
    <w:p w:rsidR="00817A28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 xml:space="preserve">Социальная сфера района развивается, но не достаточными темпами, это видно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 xml:space="preserve">из реализации муниципальных программ, адресной инвестиционной программы. Стоит подумать или </w:t>
      </w:r>
      <w:r w:rsidR="00D64E25" w:rsidRPr="00F70E7F">
        <w:rPr>
          <w:rFonts w:ascii="Times New Roman" w:eastAsia="Calibri" w:hAnsi="Times New Roman" w:cs="Times New Roman"/>
          <w:sz w:val="24"/>
          <w:szCs w:val="24"/>
        </w:rPr>
        <w:t>может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 xml:space="preserve"> пересмотреть приоритеты развития и ожидаемые результаты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>муниципальных программ,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 xml:space="preserve"> потребность в 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>строительств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 xml:space="preserve"> и реконструкци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>и</w:t>
      </w:r>
      <w:r w:rsidR="00817A28" w:rsidRPr="00F70E7F">
        <w:rPr>
          <w:rFonts w:ascii="Times New Roman" w:eastAsia="Calibri" w:hAnsi="Times New Roman" w:cs="Times New Roman"/>
          <w:sz w:val="24"/>
          <w:szCs w:val="24"/>
        </w:rPr>
        <w:t xml:space="preserve"> социальных объектов.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 xml:space="preserve"> Обратить внимание на привлечение молодых специалистов в образование,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>здравоохранение улучшением планирования в данном направлении.</w:t>
      </w:r>
    </w:p>
    <w:p w:rsidR="001A484F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 Тосненского района 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 xml:space="preserve">в наступившем 2020 году 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3A2C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-</w:t>
      </w:r>
      <w:r w:rsidR="00E03A2C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продолжить 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 xml:space="preserve">работу по 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>ю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 комфортной городской среды, в том числе для детей и молодежи;</w:t>
      </w:r>
    </w:p>
    <w:p w:rsidR="001A484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- содействовать выполнению государственных программ по оздоровлению насел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0F4A42" w:rsidRDefault="000F4A42" w:rsidP="000F4A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15</w:t>
      </w:r>
    </w:p>
    <w:p w:rsidR="000F4A42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84F" w:rsidRPr="00F70E7F" w:rsidRDefault="000F4A42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- создавать условия д</w:t>
      </w:r>
      <w:r w:rsidR="00EA02D8" w:rsidRPr="00F70E7F">
        <w:rPr>
          <w:rFonts w:ascii="Times New Roman" w:eastAsia="Calibri" w:hAnsi="Times New Roman" w:cs="Times New Roman"/>
          <w:sz w:val="24"/>
          <w:szCs w:val="24"/>
        </w:rPr>
        <w:t>ля занятия физической культурой и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 спортом</w:t>
      </w:r>
      <w:r w:rsidR="00AB20DA" w:rsidRPr="00F70E7F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 всех во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з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растных 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484F" w:rsidRPr="00F70E7F" w:rsidRDefault="00ED1C3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- поддерживать и создавать условия для привлечения инвестиций в промышле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н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нос</w:t>
      </w:r>
      <w:r w:rsidR="00EA02D8" w:rsidRPr="00F70E7F">
        <w:rPr>
          <w:rFonts w:ascii="Times New Roman" w:eastAsia="Calibri" w:hAnsi="Times New Roman" w:cs="Times New Roman"/>
          <w:sz w:val="24"/>
          <w:szCs w:val="24"/>
        </w:rPr>
        <w:t xml:space="preserve">ть, сельское хозяйство, организации 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рабочих мест;</w:t>
      </w:r>
    </w:p>
    <w:p w:rsidR="001A484F" w:rsidRPr="00F70E7F" w:rsidRDefault="00ED1C3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- реш</w:t>
      </w:r>
      <w:r w:rsidR="00EA02D8" w:rsidRPr="00F70E7F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>жилищны</w:t>
      </w:r>
      <w:r w:rsidR="00EA02D8" w:rsidRPr="00F70E7F">
        <w:rPr>
          <w:rFonts w:ascii="Times New Roman" w:eastAsia="Calibri" w:hAnsi="Times New Roman" w:cs="Times New Roman"/>
          <w:sz w:val="24"/>
          <w:szCs w:val="24"/>
        </w:rPr>
        <w:t>е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EA02D8" w:rsidRPr="00F70E7F">
        <w:rPr>
          <w:rFonts w:ascii="Times New Roman" w:eastAsia="Calibri" w:hAnsi="Times New Roman" w:cs="Times New Roman"/>
          <w:sz w:val="24"/>
          <w:szCs w:val="24"/>
        </w:rPr>
        <w:t>ы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 путем предоставления земельных участков гражданам, создани</w:t>
      </w:r>
      <w:r w:rsidR="00EA02D8" w:rsidRPr="00F70E7F">
        <w:rPr>
          <w:rFonts w:ascii="Times New Roman" w:eastAsia="Calibri" w:hAnsi="Times New Roman" w:cs="Times New Roman"/>
          <w:sz w:val="24"/>
          <w:szCs w:val="24"/>
        </w:rPr>
        <w:t>ем</w:t>
      </w:r>
      <w:r w:rsidR="001A484F" w:rsidRPr="00F70E7F">
        <w:rPr>
          <w:rFonts w:ascii="Times New Roman" w:eastAsia="Calibri" w:hAnsi="Times New Roman" w:cs="Times New Roman"/>
          <w:sz w:val="24"/>
          <w:szCs w:val="24"/>
        </w:rPr>
        <w:t xml:space="preserve"> условий для многоквартирного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E25" w:rsidRPr="00F70E7F" w:rsidRDefault="00ED1C3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64E25" w:rsidRPr="00F70E7F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 w:rsidR="00CB48C3" w:rsidRPr="00F70E7F">
        <w:rPr>
          <w:rFonts w:ascii="Times New Roman" w:eastAsia="Calibri" w:hAnsi="Times New Roman" w:cs="Times New Roman"/>
          <w:sz w:val="24"/>
          <w:szCs w:val="24"/>
        </w:rPr>
        <w:t xml:space="preserve">улучшить качество участия </w:t>
      </w:r>
      <w:r w:rsidR="00D64E25" w:rsidRPr="00F70E7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образования, поселений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64E25" w:rsidRPr="00F70E7F">
        <w:rPr>
          <w:rFonts w:ascii="Times New Roman" w:eastAsia="Calibri" w:hAnsi="Times New Roman" w:cs="Times New Roman"/>
          <w:sz w:val="24"/>
          <w:szCs w:val="24"/>
        </w:rPr>
        <w:t>Тосненско</w:t>
      </w:r>
      <w:r>
        <w:rPr>
          <w:rFonts w:ascii="Times New Roman" w:eastAsia="Calibri" w:hAnsi="Times New Roman" w:cs="Times New Roman"/>
          <w:sz w:val="24"/>
          <w:szCs w:val="24"/>
        </w:rPr>
        <w:t>го района</w:t>
      </w:r>
      <w:r w:rsidR="00CB48C3" w:rsidRPr="00F70E7F">
        <w:rPr>
          <w:rFonts w:ascii="Times New Roman" w:eastAsia="Calibri" w:hAnsi="Times New Roman" w:cs="Times New Roman"/>
          <w:sz w:val="24"/>
          <w:szCs w:val="24"/>
        </w:rPr>
        <w:t xml:space="preserve"> в федеральных и государственных программах Ленинградской обл</w:t>
      </w:r>
      <w:r w:rsidR="00CB48C3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CB48C3" w:rsidRPr="00F70E7F">
        <w:rPr>
          <w:rFonts w:ascii="Times New Roman" w:eastAsia="Calibri" w:hAnsi="Times New Roman" w:cs="Times New Roman"/>
          <w:sz w:val="24"/>
          <w:szCs w:val="24"/>
        </w:rPr>
        <w:t xml:space="preserve">сти с 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 xml:space="preserve">привлечением </w:t>
      </w:r>
      <w:proofErr w:type="spellStart"/>
      <w:r w:rsidR="00CB48C3" w:rsidRPr="00F70E7F">
        <w:rPr>
          <w:rFonts w:ascii="Times New Roman" w:eastAsia="Calibri" w:hAnsi="Times New Roman" w:cs="Times New Roman"/>
          <w:sz w:val="24"/>
          <w:szCs w:val="24"/>
        </w:rPr>
        <w:t>софинансировани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="00D64E25" w:rsidRPr="00F70E7F">
        <w:rPr>
          <w:rFonts w:ascii="Times New Roman" w:eastAsia="Calibri" w:hAnsi="Times New Roman" w:cs="Times New Roman"/>
          <w:sz w:val="24"/>
          <w:szCs w:val="24"/>
        </w:rPr>
        <w:t>, тем более</w:t>
      </w:r>
      <w:proofErr w:type="gramStart"/>
      <w:r w:rsidR="00AB20DA" w:rsidRPr="00F70E7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D64E25" w:rsidRPr="00F70E7F">
        <w:rPr>
          <w:rFonts w:ascii="Times New Roman" w:eastAsia="Calibri" w:hAnsi="Times New Roman" w:cs="Times New Roman"/>
          <w:sz w:val="24"/>
          <w:szCs w:val="24"/>
        </w:rPr>
        <w:t xml:space="preserve"> что Губернатор Ленинградской области Дрозденко </w:t>
      </w:r>
      <w:r w:rsidRPr="00F70E7F">
        <w:rPr>
          <w:rFonts w:ascii="Times New Roman" w:eastAsia="Calibri" w:hAnsi="Times New Roman" w:cs="Times New Roman"/>
          <w:sz w:val="24"/>
          <w:szCs w:val="24"/>
        </w:rPr>
        <w:t xml:space="preserve">А.Ю. </w:t>
      </w:r>
      <w:r w:rsidR="00D64E25" w:rsidRPr="00F70E7F">
        <w:rPr>
          <w:rFonts w:ascii="Times New Roman" w:eastAsia="Calibri" w:hAnsi="Times New Roman" w:cs="Times New Roman"/>
          <w:sz w:val="24"/>
          <w:szCs w:val="24"/>
        </w:rPr>
        <w:t xml:space="preserve">уделяет этому большое внимание и </w:t>
      </w:r>
      <w:r w:rsidR="00EE2189" w:rsidRPr="00F70E7F">
        <w:rPr>
          <w:rFonts w:ascii="Times New Roman" w:eastAsia="Calibri" w:hAnsi="Times New Roman" w:cs="Times New Roman"/>
          <w:sz w:val="24"/>
          <w:szCs w:val="24"/>
        </w:rPr>
        <w:t>данное направление является показ</w:t>
      </w:r>
      <w:r w:rsidR="00EE2189" w:rsidRPr="00F70E7F">
        <w:rPr>
          <w:rFonts w:ascii="Times New Roman" w:eastAsia="Calibri" w:hAnsi="Times New Roman" w:cs="Times New Roman"/>
          <w:sz w:val="24"/>
          <w:szCs w:val="24"/>
        </w:rPr>
        <w:t>а</w:t>
      </w:r>
      <w:r w:rsidR="00EE2189" w:rsidRPr="00F70E7F">
        <w:rPr>
          <w:rFonts w:ascii="Times New Roman" w:eastAsia="Calibri" w:hAnsi="Times New Roman" w:cs="Times New Roman"/>
          <w:sz w:val="24"/>
          <w:szCs w:val="24"/>
        </w:rPr>
        <w:t>телем работы органов местного самоуправления на местах.</w:t>
      </w:r>
    </w:p>
    <w:p w:rsidR="006E3E37" w:rsidRPr="00F70E7F" w:rsidRDefault="00ED1C3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>2020 год</w:t>
      </w:r>
      <w:r w:rsidR="00880A79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>–</w:t>
      </w:r>
      <w:r w:rsidR="00880A79" w:rsidRPr="00F70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это год 75-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>летия Великой Победы, это год 90-летия образования Тосне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>н</w:t>
      </w:r>
      <w:r w:rsidR="006E3E37" w:rsidRPr="00F70E7F">
        <w:rPr>
          <w:rFonts w:ascii="Times New Roman" w:eastAsia="Calibri" w:hAnsi="Times New Roman" w:cs="Times New Roman"/>
          <w:sz w:val="24"/>
          <w:szCs w:val="24"/>
        </w:rPr>
        <w:t xml:space="preserve">ского района, </w:t>
      </w:r>
      <w:r w:rsidR="00880A79" w:rsidRPr="00F70E7F">
        <w:rPr>
          <w:rFonts w:ascii="Times New Roman" w:eastAsia="Calibri" w:hAnsi="Times New Roman" w:cs="Times New Roman"/>
          <w:sz w:val="24"/>
          <w:szCs w:val="24"/>
        </w:rPr>
        <w:t xml:space="preserve">перед органами местного самоуправления стоит задача о качественной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80A79" w:rsidRPr="00F70E7F"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проведении на высоком уровне мероприятий, посвященных памятным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80A79" w:rsidRPr="00F70E7F">
        <w:rPr>
          <w:rFonts w:ascii="Times New Roman" w:eastAsia="Calibri" w:hAnsi="Times New Roman" w:cs="Times New Roman"/>
          <w:sz w:val="24"/>
          <w:szCs w:val="24"/>
        </w:rPr>
        <w:t xml:space="preserve">датам, с привлечением общественных организаций, образовательных организаций,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80A79" w:rsidRPr="00F70E7F">
        <w:rPr>
          <w:rFonts w:ascii="Times New Roman" w:eastAsia="Calibri" w:hAnsi="Times New Roman" w:cs="Times New Roman"/>
          <w:sz w:val="24"/>
          <w:szCs w:val="24"/>
        </w:rPr>
        <w:t>учреждений культуры всех форм собственности, средств массовой информации.</w:t>
      </w:r>
    </w:p>
    <w:p w:rsidR="00CB48C3" w:rsidRPr="00F70E7F" w:rsidRDefault="00ED1C3D" w:rsidP="00F7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20DA" w:rsidRPr="00F70E7F">
        <w:rPr>
          <w:rFonts w:ascii="Times New Roman" w:eastAsia="Calibri" w:hAnsi="Times New Roman" w:cs="Times New Roman"/>
          <w:sz w:val="24"/>
          <w:szCs w:val="24"/>
        </w:rPr>
        <w:t>В з</w:t>
      </w:r>
      <w:r w:rsidR="00CB48C3" w:rsidRPr="00F70E7F">
        <w:rPr>
          <w:rFonts w:ascii="Times New Roman" w:hAnsi="Times New Roman" w:cs="Times New Roman"/>
          <w:sz w:val="24"/>
          <w:szCs w:val="24"/>
        </w:rPr>
        <w:t>авершении отчета о результатах деятельности хочу выразить слова благодарн</w:t>
      </w:r>
      <w:r w:rsidR="00CB48C3" w:rsidRPr="00F70E7F">
        <w:rPr>
          <w:rFonts w:ascii="Times New Roman" w:hAnsi="Times New Roman" w:cs="Times New Roman"/>
          <w:sz w:val="24"/>
          <w:szCs w:val="24"/>
        </w:rPr>
        <w:t>о</w:t>
      </w:r>
      <w:r w:rsidR="00CB48C3" w:rsidRPr="00F70E7F">
        <w:rPr>
          <w:rFonts w:ascii="Times New Roman" w:hAnsi="Times New Roman" w:cs="Times New Roman"/>
          <w:sz w:val="24"/>
          <w:szCs w:val="24"/>
        </w:rPr>
        <w:t>сти всем коллегам по депутат</w:t>
      </w:r>
      <w:r>
        <w:rPr>
          <w:rFonts w:ascii="Times New Roman" w:hAnsi="Times New Roman" w:cs="Times New Roman"/>
          <w:sz w:val="24"/>
          <w:szCs w:val="24"/>
        </w:rPr>
        <w:t>скому корпусу третьего созыва,</w:t>
      </w:r>
      <w:r w:rsidR="00CB48C3" w:rsidRPr="00F70E7F">
        <w:rPr>
          <w:rFonts w:ascii="Times New Roman" w:hAnsi="Times New Roman" w:cs="Times New Roman"/>
          <w:sz w:val="24"/>
          <w:szCs w:val="24"/>
        </w:rPr>
        <w:t xml:space="preserve"> депутатам, работающим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8C3" w:rsidRPr="00F70E7F">
        <w:rPr>
          <w:rFonts w:ascii="Times New Roman" w:hAnsi="Times New Roman" w:cs="Times New Roman"/>
          <w:sz w:val="24"/>
          <w:szCs w:val="24"/>
        </w:rPr>
        <w:t>в четвертом созыве. От совета депутатов муниципального образования Тосненский район Ленинградской области и от себя лично благодарю за совместную работу и достигнутые результаты в 2019 году:</w:t>
      </w:r>
    </w:p>
    <w:p w:rsidR="00CB48C3" w:rsidRPr="00F70E7F" w:rsidRDefault="00ED1C3D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48C3" w:rsidRPr="00F70E7F">
        <w:rPr>
          <w:rFonts w:ascii="Times New Roman" w:hAnsi="Times New Roman"/>
          <w:sz w:val="24"/>
          <w:szCs w:val="24"/>
        </w:rPr>
        <w:t>- администрацию муниципального образования Тосненский район Ленинградской области;</w:t>
      </w:r>
    </w:p>
    <w:p w:rsidR="00CB48C3" w:rsidRPr="00F70E7F" w:rsidRDefault="00ED1C3D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48C3" w:rsidRPr="00F70E7F">
        <w:rPr>
          <w:rFonts w:ascii="Times New Roman" w:hAnsi="Times New Roman"/>
          <w:sz w:val="24"/>
          <w:szCs w:val="24"/>
        </w:rPr>
        <w:t>- Контрольно-счетную палату муниципального образования Тосненский район     Ленинградской области;</w:t>
      </w:r>
    </w:p>
    <w:p w:rsidR="00CB48C3" w:rsidRPr="00F70E7F" w:rsidRDefault="00ED1C3D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48C3" w:rsidRPr="00F70E7F">
        <w:rPr>
          <w:rFonts w:ascii="Times New Roman" w:hAnsi="Times New Roman"/>
          <w:sz w:val="24"/>
          <w:szCs w:val="24"/>
        </w:rPr>
        <w:t>- депутатов Законодательного собрания Ленинградской области Хабарова</w:t>
      </w:r>
      <w:r w:rsidRPr="00ED1C3D">
        <w:rPr>
          <w:rFonts w:ascii="Times New Roman" w:hAnsi="Times New Roman"/>
          <w:sz w:val="24"/>
          <w:szCs w:val="24"/>
        </w:rPr>
        <w:t xml:space="preserve"> </w:t>
      </w:r>
      <w:r w:rsidRPr="00F70E7F">
        <w:rPr>
          <w:rFonts w:ascii="Times New Roman" w:hAnsi="Times New Roman"/>
          <w:sz w:val="24"/>
          <w:szCs w:val="24"/>
        </w:rPr>
        <w:t>И.Ф.</w:t>
      </w:r>
      <w:r w:rsidR="00CB48C3" w:rsidRPr="00F70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8C3" w:rsidRPr="00F70E7F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ED1C3D">
        <w:rPr>
          <w:rFonts w:ascii="Times New Roman" w:hAnsi="Times New Roman"/>
          <w:sz w:val="24"/>
          <w:szCs w:val="24"/>
        </w:rPr>
        <w:t xml:space="preserve"> </w:t>
      </w:r>
      <w:r w:rsidRPr="00F70E7F">
        <w:rPr>
          <w:rFonts w:ascii="Times New Roman" w:hAnsi="Times New Roman"/>
          <w:sz w:val="24"/>
          <w:szCs w:val="24"/>
        </w:rPr>
        <w:t>А.А.</w:t>
      </w:r>
      <w:r w:rsidR="00CB48C3" w:rsidRPr="00F70E7F">
        <w:rPr>
          <w:rFonts w:ascii="Times New Roman" w:hAnsi="Times New Roman"/>
          <w:sz w:val="24"/>
          <w:szCs w:val="24"/>
        </w:rPr>
        <w:t>, руководителей предприятий и организаций, общественных организ</w:t>
      </w:r>
      <w:r w:rsidR="00CB48C3" w:rsidRPr="00F70E7F">
        <w:rPr>
          <w:rFonts w:ascii="Times New Roman" w:hAnsi="Times New Roman"/>
          <w:sz w:val="24"/>
          <w:szCs w:val="24"/>
        </w:rPr>
        <w:t>а</w:t>
      </w:r>
      <w:r w:rsidR="00CB48C3" w:rsidRPr="00F70E7F">
        <w:rPr>
          <w:rFonts w:ascii="Times New Roman" w:hAnsi="Times New Roman"/>
          <w:sz w:val="24"/>
          <w:szCs w:val="24"/>
        </w:rPr>
        <w:t>ций.</w:t>
      </w:r>
    </w:p>
    <w:p w:rsidR="00C112D4" w:rsidRPr="00F70E7F" w:rsidRDefault="00ED1C3D" w:rsidP="00F70E7F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Благодарю активных жит</w:t>
      </w:r>
      <w:r w:rsidR="00C112D4" w:rsidRPr="00F70E7F">
        <w:rPr>
          <w:rFonts w:ascii="Times New Roman" w:eastAsia="Calibri" w:hAnsi="Times New Roman"/>
          <w:sz w:val="24"/>
          <w:szCs w:val="24"/>
        </w:rPr>
        <w:t>елей Тосненского района за участие в массовых меропри</w:t>
      </w:r>
      <w:r w:rsidR="00C112D4" w:rsidRPr="00F70E7F">
        <w:rPr>
          <w:rFonts w:ascii="Times New Roman" w:eastAsia="Calibri" w:hAnsi="Times New Roman"/>
          <w:sz w:val="24"/>
          <w:szCs w:val="24"/>
        </w:rPr>
        <w:t>я</w:t>
      </w:r>
      <w:r w:rsidR="00C112D4" w:rsidRPr="00F70E7F">
        <w:rPr>
          <w:rFonts w:ascii="Times New Roman" w:eastAsia="Calibri" w:hAnsi="Times New Roman"/>
          <w:sz w:val="24"/>
          <w:szCs w:val="24"/>
        </w:rPr>
        <w:t>тиях, за предложения по улучшению развития территорий поселений, за аргументирова</w:t>
      </w:r>
      <w:r w:rsidR="00C112D4" w:rsidRPr="00F70E7F">
        <w:rPr>
          <w:rFonts w:ascii="Times New Roman" w:eastAsia="Calibri" w:hAnsi="Times New Roman"/>
          <w:sz w:val="24"/>
          <w:szCs w:val="24"/>
        </w:rPr>
        <w:t>н</w:t>
      </w:r>
      <w:r w:rsidR="00C112D4" w:rsidRPr="00F70E7F">
        <w:rPr>
          <w:rFonts w:ascii="Times New Roman" w:eastAsia="Calibri" w:hAnsi="Times New Roman"/>
          <w:sz w:val="24"/>
          <w:szCs w:val="24"/>
        </w:rPr>
        <w:t>ную критику деятельности органов местного самоуправления, за проявление гражданской позиции в решении вопросов местного значения.</w:t>
      </w:r>
    </w:p>
    <w:p w:rsidR="00C112D4" w:rsidRPr="00F70E7F" w:rsidRDefault="00ED1C3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>Приглашаю также проявить свою 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жданскую позицию и в 2020 году – </w:t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>поучаств</w:t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D630C6">
        <w:rPr>
          <w:rFonts w:ascii="Times New Roman" w:eastAsia="Calibri" w:hAnsi="Times New Roman" w:cs="Times New Roman"/>
          <w:sz w:val="24"/>
          <w:szCs w:val="24"/>
        </w:rPr>
        <w:t>вать</w:t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80A79" w:rsidRPr="00F70E7F">
        <w:rPr>
          <w:rFonts w:ascii="Times New Roman" w:eastAsia="Calibri" w:hAnsi="Times New Roman" w:cs="Times New Roman"/>
          <w:sz w:val="24"/>
          <w:szCs w:val="24"/>
        </w:rPr>
        <w:t>о</w:t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 xml:space="preserve"> всероссийском голосовании по поправкам в Конституцию Российской Федера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ции, в сентябре </w:t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>в выборах Губернатора Ленинградск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>й области.</w:t>
      </w:r>
    </w:p>
    <w:p w:rsidR="00C112D4" w:rsidRPr="00F70E7F" w:rsidRDefault="00ED1C3D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2D4" w:rsidRPr="00F70E7F">
        <w:rPr>
          <w:rFonts w:ascii="Times New Roman" w:hAnsi="Times New Roman"/>
          <w:sz w:val="24"/>
          <w:szCs w:val="24"/>
        </w:rPr>
        <w:t>Надеюсь на плодотворное взаимное сотрудничество населения, органов местного самоуправления, федеральных и государственных структур для совместного достижения роста социально</w:t>
      </w:r>
      <w:r>
        <w:rPr>
          <w:rFonts w:ascii="Times New Roman" w:hAnsi="Times New Roman"/>
          <w:sz w:val="24"/>
          <w:szCs w:val="24"/>
        </w:rPr>
        <w:t>-</w:t>
      </w:r>
      <w:r w:rsidR="00C112D4" w:rsidRPr="00F70E7F">
        <w:rPr>
          <w:rFonts w:ascii="Times New Roman" w:hAnsi="Times New Roman"/>
          <w:sz w:val="24"/>
          <w:szCs w:val="24"/>
        </w:rPr>
        <w:t>экономического развития Тосненского района в 2020 году.</w:t>
      </w:r>
    </w:p>
    <w:p w:rsidR="00ED1C3D" w:rsidRDefault="00ED1C3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D4" w:rsidRPr="00F70E7F" w:rsidRDefault="00ED1C3D" w:rsidP="00F70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12D4" w:rsidRPr="00F70E7F">
        <w:rPr>
          <w:rFonts w:ascii="Times New Roman" w:eastAsia="Calibri" w:hAnsi="Times New Roman" w:cs="Times New Roman"/>
          <w:sz w:val="24"/>
          <w:szCs w:val="24"/>
        </w:rPr>
        <w:t>Благодарю за внимание!</w:t>
      </w:r>
    </w:p>
    <w:p w:rsidR="00C112D4" w:rsidRPr="00F70E7F" w:rsidRDefault="00C112D4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34BA" w:rsidRPr="00F70E7F" w:rsidRDefault="005834BA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34BA" w:rsidRPr="00F70E7F" w:rsidRDefault="005834BA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C2C40" w:rsidRPr="00F70E7F" w:rsidRDefault="005C2C40" w:rsidP="00F70E7F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25253" w:rsidRPr="00F70E7F" w:rsidRDefault="00825253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C3EF7" w:rsidRPr="00F70E7F" w:rsidRDefault="00BC3EF7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C3EF7" w:rsidRPr="00F70E7F" w:rsidRDefault="00BC3EF7" w:rsidP="00F70E7F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BC3EF7" w:rsidRPr="00F7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47" w:rsidRDefault="00483A47" w:rsidP="006D094E">
      <w:pPr>
        <w:spacing w:after="0" w:line="240" w:lineRule="auto"/>
      </w:pPr>
      <w:r>
        <w:separator/>
      </w:r>
    </w:p>
  </w:endnote>
  <w:endnote w:type="continuationSeparator" w:id="0">
    <w:p w:rsidR="00483A47" w:rsidRDefault="00483A47" w:rsidP="006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47" w:rsidRDefault="00483A47" w:rsidP="006D094E">
      <w:pPr>
        <w:spacing w:after="0" w:line="240" w:lineRule="auto"/>
      </w:pPr>
      <w:r>
        <w:separator/>
      </w:r>
    </w:p>
  </w:footnote>
  <w:footnote w:type="continuationSeparator" w:id="0">
    <w:p w:rsidR="00483A47" w:rsidRDefault="00483A47" w:rsidP="006D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FA1"/>
    <w:multiLevelType w:val="hybridMultilevel"/>
    <w:tmpl w:val="DA1C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816"/>
    <w:multiLevelType w:val="hybridMultilevel"/>
    <w:tmpl w:val="A9A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7D2D"/>
    <w:multiLevelType w:val="hybridMultilevel"/>
    <w:tmpl w:val="5F189DD6"/>
    <w:lvl w:ilvl="0" w:tplc="C82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4B05"/>
    <w:multiLevelType w:val="hybridMultilevel"/>
    <w:tmpl w:val="BAC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D88"/>
    <w:multiLevelType w:val="hybridMultilevel"/>
    <w:tmpl w:val="7C9E18AE"/>
    <w:lvl w:ilvl="0" w:tplc="F9D28D0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08AC"/>
    <w:multiLevelType w:val="hybridMultilevel"/>
    <w:tmpl w:val="670A5FA0"/>
    <w:lvl w:ilvl="0" w:tplc="E8603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04FF6"/>
    <w:rsid w:val="000100A5"/>
    <w:rsid w:val="000127BF"/>
    <w:rsid w:val="0001281D"/>
    <w:rsid w:val="0001306B"/>
    <w:rsid w:val="0002750A"/>
    <w:rsid w:val="0003587B"/>
    <w:rsid w:val="00036897"/>
    <w:rsid w:val="000377FC"/>
    <w:rsid w:val="00037E80"/>
    <w:rsid w:val="00040816"/>
    <w:rsid w:val="00040955"/>
    <w:rsid w:val="00040DE0"/>
    <w:rsid w:val="00042F53"/>
    <w:rsid w:val="00050128"/>
    <w:rsid w:val="0005061A"/>
    <w:rsid w:val="00053F21"/>
    <w:rsid w:val="00057067"/>
    <w:rsid w:val="00062702"/>
    <w:rsid w:val="00064C60"/>
    <w:rsid w:val="000678FF"/>
    <w:rsid w:val="00067F54"/>
    <w:rsid w:val="00070BFC"/>
    <w:rsid w:val="00070D10"/>
    <w:rsid w:val="00072A94"/>
    <w:rsid w:val="000734D1"/>
    <w:rsid w:val="00081144"/>
    <w:rsid w:val="000826EB"/>
    <w:rsid w:val="0008672A"/>
    <w:rsid w:val="00090219"/>
    <w:rsid w:val="0009053A"/>
    <w:rsid w:val="000918C5"/>
    <w:rsid w:val="000941AC"/>
    <w:rsid w:val="000963C9"/>
    <w:rsid w:val="000A1AA9"/>
    <w:rsid w:val="000A2244"/>
    <w:rsid w:val="000A24E2"/>
    <w:rsid w:val="000A5CC9"/>
    <w:rsid w:val="000B0785"/>
    <w:rsid w:val="000B3FDC"/>
    <w:rsid w:val="000B5A30"/>
    <w:rsid w:val="000B66B1"/>
    <w:rsid w:val="000B6A7F"/>
    <w:rsid w:val="000B7F6F"/>
    <w:rsid w:val="000C112A"/>
    <w:rsid w:val="000C14FB"/>
    <w:rsid w:val="000C4186"/>
    <w:rsid w:val="000C5877"/>
    <w:rsid w:val="000D42B4"/>
    <w:rsid w:val="000D58A5"/>
    <w:rsid w:val="000D6C8E"/>
    <w:rsid w:val="000E06B2"/>
    <w:rsid w:val="000E23C1"/>
    <w:rsid w:val="000E2FB8"/>
    <w:rsid w:val="000E50CC"/>
    <w:rsid w:val="000E631D"/>
    <w:rsid w:val="000E63B7"/>
    <w:rsid w:val="000E7CDB"/>
    <w:rsid w:val="000F3A3B"/>
    <w:rsid w:val="000F4011"/>
    <w:rsid w:val="000F4A42"/>
    <w:rsid w:val="000F5929"/>
    <w:rsid w:val="000F5F30"/>
    <w:rsid w:val="000F7280"/>
    <w:rsid w:val="00102478"/>
    <w:rsid w:val="0010256E"/>
    <w:rsid w:val="00104D0B"/>
    <w:rsid w:val="001062C5"/>
    <w:rsid w:val="00106531"/>
    <w:rsid w:val="00107EB9"/>
    <w:rsid w:val="00114A26"/>
    <w:rsid w:val="00120941"/>
    <w:rsid w:val="001226ED"/>
    <w:rsid w:val="00125064"/>
    <w:rsid w:val="001250F9"/>
    <w:rsid w:val="00126DE2"/>
    <w:rsid w:val="001315DC"/>
    <w:rsid w:val="00135003"/>
    <w:rsid w:val="001350B3"/>
    <w:rsid w:val="001356D3"/>
    <w:rsid w:val="00136830"/>
    <w:rsid w:val="001369A8"/>
    <w:rsid w:val="001415FD"/>
    <w:rsid w:val="0014684E"/>
    <w:rsid w:val="0014726B"/>
    <w:rsid w:val="001532AC"/>
    <w:rsid w:val="001545E1"/>
    <w:rsid w:val="0016402E"/>
    <w:rsid w:val="001648E9"/>
    <w:rsid w:val="001658F6"/>
    <w:rsid w:val="0016657C"/>
    <w:rsid w:val="00166A18"/>
    <w:rsid w:val="001714F8"/>
    <w:rsid w:val="00177038"/>
    <w:rsid w:val="00186AC4"/>
    <w:rsid w:val="00194423"/>
    <w:rsid w:val="001946F7"/>
    <w:rsid w:val="001A101F"/>
    <w:rsid w:val="001A484F"/>
    <w:rsid w:val="001A6349"/>
    <w:rsid w:val="001B42E9"/>
    <w:rsid w:val="001B5B9B"/>
    <w:rsid w:val="001B61C2"/>
    <w:rsid w:val="001B7E4A"/>
    <w:rsid w:val="001C08C7"/>
    <w:rsid w:val="001C0D07"/>
    <w:rsid w:val="001C1BA2"/>
    <w:rsid w:val="001C5A4C"/>
    <w:rsid w:val="001D05E3"/>
    <w:rsid w:val="001D0B68"/>
    <w:rsid w:val="001D11CF"/>
    <w:rsid w:val="001D7EA0"/>
    <w:rsid w:val="001E12A3"/>
    <w:rsid w:val="001E31C3"/>
    <w:rsid w:val="001F2E78"/>
    <w:rsid w:val="001F59EE"/>
    <w:rsid w:val="001F6EE3"/>
    <w:rsid w:val="00201E5B"/>
    <w:rsid w:val="00201F9F"/>
    <w:rsid w:val="00210061"/>
    <w:rsid w:val="002155AF"/>
    <w:rsid w:val="002178B4"/>
    <w:rsid w:val="00222353"/>
    <w:rsid w:val="002239CB"/>
    <w:rsid w:val="00224F4D"/>
    <w:rsid w:val="00236A71"/>
    <w:rsid w:val="00236AF8"/>
    <w:rsid w:val="002441AC"/>
    <w:rsid w:val="00246E11"/>
    <w:rsid w:val="002475C8"/>
    <w:rsid w:val="00247A42"/>
    <w:rsid w:val="002501D9"/>
    <w:rsid w:val="00251B8F"/>
    <w:rsid w:val="002528BD"/>
    <w:rsid w:val="00255224"/>
    <w:rsid w:val="002638FD"/>
    <w:rsid w:val="00263CAD"/>
    <w:rsid w:val="0026479B"/>
    <w:rsid w:val="0026734B"/>
    <w:rsid w:val="002678DA"/>
    <w:rsid w:val="00267D2F"/>
    <w:rsid w:val="002722A6"/>
    <w:rsid w:val="00272AFF"/>
    <w:rsid w:val="00272D73"/>
    <w:rsid w:val="00274A56"/>
    <w:rsid w:val="002771E8"/>
    <w:rsid w:val="00284A0E"/>
    <w:rsid w:val="002860B8"/>
    <w:rsid w:val="002906A2"/>
    <w:rsid w:val="00290948"/>
    <w:rsid w:val="00292012"/>
    <w:rsid w:val="00293633"/>
    <w:rsid w:val="00297F11"/>
    <w:rsid w:val="002A073A"/>
    <w:rsid w:val="002A4840"/>
    <w:rsid w:val="002B116C"/>
    <w:rsid w:val="002B2115"/>
    <w:rsid w:val="002B3437"/>
    <w:rsid w:val="002B57EA"/>
    <w:rsid w:val="002C230C"/>
    <w:rsid w:val="002C5834"/>
    <w:rsid w:val="002C7E07"/>
    <w:rsid w:val="002D17C8"/>
    <w:rsid w:val="002D44A7"/>
    <w:rsid w:val="002D7216"/>
    <w:rsid w:val="002E3D5A"/>
    <w:rsid w:val="002E4636"/>
    <w:rsid w:val="002E66A4"/>
    <w:rsid w:val="002F4EA6"/>
    <w:rsid w:val="002F546F"/>
    <w:rsid w:val="002F5959"/>
    <w:rsid w:val="002F5A3E"/>
    <w:rsid w:val="00302E56"/>
    <w:rsid w:val="00304334"/>
    <w:rsid w:val="0030709D"/>
    <w:rsid w:val="003075AB"/>
    <w:rsid w:val="00312895"/>
    <w:rsid w:val="00321846"/>
    <w:rsid w:val="00322A55"/>
    <w:rsid w:val="003268AF"/>
    <w:rsid w:val="00326BFD"/>
    <w:rsid w:val="00330800"/>
    <w:rsid w:val="00330B5E"/>
    <w:rsid w:val="003371FC"/>
    <w:rsid w:val="003379F9"/>
    <w:rsid w:val="00340050"/>
    <w:rsid w:val="003415CD"/>
    <w:rsid w:val="0035058D"/>
    <w:rsid w:val="00352AC3"/>
    <w:rsid w:val="00355F68"/>
    <w:rsid w:val="0035780F"/>
    <w:rsid w:val="003605E4"/>
    <w:rsid w:val="003617B1"/>
    <w:rsid w:val="00362F24"/>
    <w:rsid w:val="00363285"/>
    <w:rsid w:val="00367502"/>
    <w:rsid w:val="0037566F"/>
    <w:rsid w:val="003769BE"/>
    <w:rsid w:val="00377BBE"/>
    <w:rsid w:val="0038092E"/>
    <w:rsid w:val="00387B46"/>
    <w:rsid w:val="00387CA8"/>
    <w:rsid w:val="003907F7"/>
    <w:rsid w:val="003908BA"/>
    <w:rsid w:val="0039114D"/>
    <w:rsid w:val="00393DB1"/>
    <w:rsid w:val="00396E3B"/>
    <w:rsid w:val="003A1097"/>
    <w:rsid w:val="003A6DB0"/>
    <w:rsid w:val="003A7704"/>
    <w:rsid w:val="003B114C"/>
    <w:rsid w:val="003B32BA"/>
    <w:rsid w:val="003B4B31"/>
    <w:rsid w:val="003B7965"/>
    <w:rsid w:val="003D1C55"/>
    <w:rsid w:val="003E18D0"/>
    <w:rsid w:val="003E3807"/>
    <w:rsid w:val="003E4C36"/>
    <w:rsid w:val="003E5847"/>
    <w:rsid w:val="003F1BD6"/>
    <w:rsid w:val="003F69E1"/>
    <w:rsid w:val="004017B1"/>
    <w:rsid w:val="00402369"/>
    <w:rsid w:val="004067E2"/>
    <w:rsid w:val="004068CF"/>
    <w:rsid w:val="004077EB"/>
    <w:rsid w:val="00412D48"/>
    <w:rsid w:val="004221FB"/>
    <w:rsid w:val="00423612"/>
    <w:rsid w:val="004302F4"/>
    <w:rsid w:val="004418C8"/>
    <w:rsid w:val="004430C6"/>
    <w:rsid w:val="004436C5"/>
    <w:rsid w:val="00447780"/>
    <w:rsid w:val="00450E28"/>
    <w:rsid w:val="00452275"/>
    <w:rsid w:val="00452A44"/>
    <w:rsid w:val="00453AD3"/>
    <w:rsid w:val="00457D75"/>
    <w:rsid w:val="00457EFC"/>
    <w:rsid w:val="004631D0"/>
    <w:rsid w:val="0046631A"/>
    <w:rsid w:val="0047059B"/>
    <w:rsid w:val="00472C98"/>
    <w:rsid w:val="00473E2C"/>
    <w:rsid w:val="00474E3D"/>
    <w:rsid w:val="00480032"/>
    <w:rsid w:val="004802E3"/>
    <w:rsid w:val="004814C2"/>
    <w:rsid w:val="00481B78"/>
    <w:rsid w:val="004824CB"/>
    <w:rsid w:val="00483690"/>
    <w:rsid w:val="00483A47"/>
    <w:rsid w:val="0048489D"/>
    <w:rsid w:val="00485A5F"/>
    <w:rsid w:val="00494029"/>
    <w:rsid w:val="00496256"/>
    <w:rsid w:val="00496DE9"/>
    <w:rsid w:val="0049703D"/>
    <w:rsid w:val="004972A9"/>
    <w:rsid w:val="004A745D"/>
    <w:rsid w:val="004B2E31"/>
    <w:rsid w:val="004B592D"/>
    <w:rsid w:val="004C1428"/>
    <w:rsid w:val="004C1CD0"/>
    <w:rsid w:val="004C21BA"/>
    <w:rsid w:val="004C452F"/>
    <w:rsid w:val="004C4FD0"/>
    <w:rsid w:val="004C6505"/>
    <w:rsid w:val="004C6747"/>
    <w:rsid w:val="004C7B94"/>
    <w:rsid w:val="004D1974"/>
    <w:rsid w:val="004D31C2"/>
    <w:rsid w:val="004D4A5F"/>
    <w:rsid w:val="004D73A2"/>
    <w:rsid w:val="004D7983"/>
    <w:rsid w:val="004E1692"/>
    <w:rsid w:val="004E43BE"/>
    <w:rsid w:val="004E54E5"/>
    <w:rsid w:val="004E55F4"/>
    <w:rsid w:val="004F5DC1"/>
    <w:rsid w:val="005004F1"/>
    <w:rsid w:val="005016E2"/>
    <w:rsid w:val="00504C0A"/>
    <w:rsid w:val="00507C1F"/>
    <w:rsid w:val="00513AFB"/>
    <w:rsid w:val="00514D10"/>
    <w:rsid w:val="00515ACF"/>
    <w:rsid w:val="00520484"/>
    <w:rsid w:val="005235C9"/>
    <w:rsid w:val="005251C1"/>
    <w:rsid w:val="00525E3F"/>
    <w:rsid w:val="005278B7"/>
    <w:rsid w:val="00531F6D"/>
    <w:rsid w:val="00533AA7"/>
    <w:rsid w:val="0053713B"/>
    <w:rsid w:val="0054150A"/>
    <w:rsid w:val="005444B2"/>
    <w:rsid w:val="00545C90"/>
    <w:rsid w:val="00546AE1"/>
    <w:rsid w:val="00546C90"/>
    <w:rsid w:val="00551CAD"/>
    <w:rsid w:val="00553632"/>
    <w:rsid w:val="00553A36"/>
    <w:rsid w:val="00555AF6"/>
    <w:rsid w:val="00556BFF"/>
    <w:rsid w:val="00573BDD"/>
    <w:rsid w:val="00581954"/>
    <w:rsid w:val="005834BA"/>
    <w:rsid w:val="005843AD"/>
    <w:rsid w:val="005947B0"/>
    <w:rsid w:val="005950FD"/>
    <w:rsid w:val="005A707F"/>
    <w:rsid w:val="005A7737"/>
    <w:rsid w:val="005A7C6C"/>
    <w:rsid w:val="005B11FD"/>
    <w:rsid w:val="005B1E20"/>
    <w:rsid w:val="005B3704"/>
    <w:rsid w:val="005B43A7"/>
    <w:rsid w:val="005B7261"/>
    <w:rsid w:val="005B7839"/>
    <w:rsid w:val="005C0330"/>
    <w:rsid w:val="005C205C"/>
    <w:rsid w:val="005C2C40"/>
    <w:rsid w:val="005C32E9"/>
    <w:rsid w:val="005C4815"/>
    <w:rsid w:val="005C71D4"/>
    <w:rsid w:val="005D1F83"/>
    <w:rsid w:val="005D31F7"/>
    <w:rsid w:val="005D3E18"/>
    <w:rsid w:val="005E3B7B"/>
    <w:rsid w:val="005F3D08"/>
    <w:rsid w:val="005F4853"/>
    <w:rsid w:val="005F5535"/>
    <w:rsid w:val="005F7884"/>
    <w:rsid w:val="00603D56"/>
    <w:rsid w:val="006071BC"/>
    <w:rsid w:val="00607C7B"/>
    <w:rsid w:val="00614294"/>
    <w:rsid w:val="006165DD"/>
    <w:rsid w:val="00622200"/>
    <w:rsid w:val="00624B60"/>
    <w:rsid w:val="00625EDD"/>
    <w:rsid w:val="00626957"/>
    <w:rsid w:val="006319FC"/>
    <w:rsid w:val="00632C1F"/>
    <w:rsid w:val="00634DB3"/>
    <w:rsid w:val="006363CB"/>
    <w:rsid w:val="006366CF"/>
    <w:rsid w:val="00643696"/>
    <w:rsid w:val="006442D4"/>
    <w:rsid w:val="00646AB6"/>
    <w:rsid w:val="00646CA2"/>
    <w:rsid w:val="00650D58"/>
    <w:rsid w:val="006620C2"/>
    <w:rsid w:val="00663BA1"/>
    <w:rsid w:val="00664D7B"/>
    <w:rsid w:val="00667D7A"/>
    <w:rsid w:val="00674C66"/>
    <w:rsid w:val="00675F78"/>
    <w:rsid w:val="006761FF"/>
    <w:rsid w:val="006824B8"/>
    <w:rsid w:val="00685ED0"/>
    <w:rsid w:val="00686999"/>
    <w:rsid w:val="006938C9"/>
    <w:rsid w:val="006A1B9C"/>
    <w:rsid w:val="006B4726"/>
    <w:rsid w:val="006B5E77"/>
    <w:rsid w:val="006B6F3F"/>
    <w:rsid w:val="006C4111"/>
    <w:rsid w:val="006C42C7"/>
    <w:rsid w:val="006C74A1"/>
    <w:rsid w:val="006D094E"/>
    <w:rsid w:val="006D2AB1"/>
    <w:rsid w:val="006D3D3C"/>
    <w:rsid w:val="006D7C45"/>
    <w:rsid w:val="006E2029"/>
    <w:rsid w:val="006E2FAB"/>
    <w:rsid w:val="006E3A97"/>
    <w:rsid w:val="006E3E37"/>
    <w:rsid w:val="006E6EA6"/>
    <w:rsid w:val="006F0438"/>
    <w:rsid w:val="006F07D7"/>
    <w:rsid w:val="006F15DC"/>
    <w:rsid w:val="006F7123"/>
    <w:rsid w:val="007017B6"/>
    <w:rsid w:val="00701AD4"/>
    <w:rsid w:val="00704D02"/>
    <w:rsid w:val="007065E0"/>
    <w:rsid w:val="00707381"/>
    <w:rsid w:val="00707CB1"/>
    <w:rsid w:val="0071080F"/>
    <w:rsid w:val="007124BD"/>
    <w:rsid w:val="00712B08"/>
    <w:rsid w:val="00713F6D"/>
    <w:rsid w:val="00723901"/>
    <w:rsid w:val="00724FC0"/>
    <w:rsid w:val="00730A83"/>
    <w:rsid w:val="0073165A"/>
    <w:rsid w:val="007376B6"/>
    <w:rsid w:val="00737873"/>
    <w:rsid w:val="007430BB"/>
    <w:rsid w:val="00743866"/>
    <w:rsid w:val="00743C48"/>
    <w:rsid w:val="007444E3"/>
    <w:rsid w:val="00750F05"/>
    <w:rsid w:val="0075421E"/>
    <w:rsid w:val="00757BE8"/>
    <w:rsid w:val="007600FD"/>
    <w:rsid w:val="00761C01"/>
    <w:rsid w:val="00762068"/>
    <w:rsid w:val="007654CF"/>
    <w:rsid w:val="00767ADA"/>
    <w:rsid w:val="00771929"/>
    <w:rsid w:val="0077196F"/>
    <w:rsid w:val="00771F36"/>
    <w:rsid w:val="00777EB8"/>
    <w:rsid w:val="0078095B"/>
    <w:rsid w:val="00780C70"/>
    <w:rsid w:val="00781DD4"/>
    <w:rsid w:val="00783FB1"/>
    <w:rsid w:val="007842F5"/>
    <w:rsid w:val="0079130B"/>
    <w:rsid w:val="00791AB2"/>
    <w:rsid w:val="007926CA"/>
    <w:rsid w:val="00792F53"/>
    <w:rsid w:val="0079344B"/>
    <w:rsid w:val="007A55D8"/>
    <w:rsid w:val="007B024B"/>
    <w:rsid w:val="007B1DA0"/>
    <w:rsid w:val="007B45EC"/>
    <w:rsid w:val="007B4EA3"/>
    <w:rsid w:val="007B6449"/>
    <w:rsid w:val="007B6957"/>
    <w:rsid w:val="007C19BB"/>
    <w:rsid w:val="007C309C"/>
    <w:rsid w:val="007C55BC"/>
    <w:rsid w:val="007D09B2"/>
    <w:rsid w:val="007D0E98"/>
    <w:rsid w:val="007E2DFF"/>
    <w:rsid w:val="007E2FE5"/>
    <w:rsid w:val="007E435A"/>
    <w:rsid w:val="007E5334"/>
    <w:rsid w:val="007E6867"/>
    <w:rsid w:val="007F16C1"/>
    <w:rsid w:val="007F1B4A"/>
    <w:rsid w:val="007F271F"/>
    <w:rsid w:val="007F3584"/>
    <w:rsid w:val="007F5363"/>
    <w:rsid w:val="007F579F"/>
    <w:rsid w:val="007F6264"/>
    <w:rsid w:val="00801BB8"/>
    <w:rsid w:val="00802C58"/>
    <w:rsid w:val="00811347"/>
    <w:rsid w:val="008146A1"/>
    <w:rsid w:val="00816BFF"/>
    <w:rsid w:val="00817A28"/>
    <w:rsid w:val="00817CFC"/>
    <w:rsid w:val="0082049A"/>
    <w:rsid w:val="00821480"/>
    <w:rsid w:val="00825253"/>
    <w:rsid w:val="00832C48"/>
    <w:rsid w:val="0083418C"/>
    <w:rsid w:val="0083741B"/>
    <w:rsid w:val="00840D99"/>
    <w:rsid w:val="00842B0D"/>
    <w:rsid w:val="00843055"/>
    <w:rsid w:val="00847B66"/>
    <w:rsid w:val="008535B3"/>
    <w:rsid w:val="00854003"/>
    <w:rsid w:val="00854023"/>
    <w:rsid w:val="00861BD3"/>
    <w:rsid w:val="0087039F"/>
    <w:rsid w:val="00870D1E"/>
    <w:rsid w:val="0087133E"/>
    <w:rsid w:val="008750FE"/>
    <w:rsid w:val="00880A5F"/>
    <w:rsid w:val="00880A79"/>
    <w:rsid w:val="00885ACA"/>
    <w:rsid w:val="0088668B"/>
    <w:rsid w:val="0088766C"/>
    <w:rsid w:val="008903C4"/>
    <w:rsid w:val="0089359B"/>
    <w:rsid w:val="00893CBE"/>
    <w:rsid w:val="008A0454"/>
    <w:rsid w:val="008A3B64"/>
    <w:rsid w:val="008A4E21"/>
    <w:rsid w:val="008A7833"/>
    <w:rsid w:val="008B048A"/>
    <w:rsid w:val="008B0F28"/>
    <w:rsid w:val="008B2B81"/>
    <w:rsid w:val="008B3E82"/>
    <w:rsid w:val="008B6D29"/>
    <w:rsid w:val="008B6EDA"/>
    <w:rsid w:val="008C04AD"/>
    <w:rsid w:val="008C0850"/>
    <w:rsid w:val="008C2AA6"/>
    <w:rsid w:val="008C2D1A"/>
    <w:rsid w:val="008C456C"/>
    <w:rsid w:val="008C5420"/>
    <w:rsid w:val="008C596B"/>
    <w:rsid w:val="008C5FB3"/>
    <w:rsid w:val="008C7FFB"/>
    <w:rsid w:val="008D068F"/>
    <w:rsid w:val="008D15F7"/>
    <w:rsid w:val="008D1AC0"/>
    <w:rsid w:val="008D70DE"/>
    <w:rsid w:val="008E664C"/>
    <w:rsid w:val="008E7CF1"/>
    <w:rsid w:val="008F1B56"/>
    <w:rsid w:val="008F3A91"/>
    <w:rsid w:val="00906004"/>
    <w:rsid w:val="009108D5"/>
    <w:rsid w:val="00911C53"/>
    <w:rsid w:val="009120C0"/>
    <w:rsid w:val="009129B7"/>
    <w:rsid w:val="00913B00"/>
    <w:rsid w:val="00915211"/>
    <w:rsid w:val="00917C61"/>
    <w:rsid w:val="00920AD5"/>
    <w:rsid w:val="009261F2"/>
    <w:rsid w:val="00926582"/>
    <w:rsid w:val="009277E1"/>
    <w:rsid w:val="00930399"/>
    <w:rsid w:val="00935B4F"/>
    <w:rsid w:val="00935F7E"/>
    <w:rsid w:val="00936791"/>
    <w:rsid w:val="00943003"/>
    <w:rsid w:val="009438C3"/>
    <w:rsid w:val="009455E8"/>
    <w:rsid w:val="00946F5E"/>
    <w:rsid w:val="00952081"/>
    <w:rsid w:val="00956351"/>
    <w:rsid w:val="00963B5C"/>
    <w:rsid w:val="00964353"/>
    <w:rsid w:val="00965C68"/>
    <w:rsid w:val="00981568"/>
    <w:rsid w:val="00981F93"/>
    <w:rsid w:val="00984C0F"/>
    <w:rsid w:val="00987528"/>
    <w:rsid w:val="009878C9"/>
    <w:rsid w:val="00987B9D"/>
    <w:rsid w:val="00992192"/>
    <w:rsid w:val="00994C67"/>
    <w:rsid w:val="009973B3"/>
    <w:rsid w:val="009A3A15"/>
    <w:rsid w:val="009A555B"/>
    <w:rsid w:val="009A6A26"/>
    <w:rsid w:val="009A6B75"/>
    <w:rsid w:val="009B2C9D"/>
    <w:rsid w:val="009B2FD1"/>
    <w:rsid w:val="009B3130"/>
    <w:rsid w:val="009B3882"/>
    <w:rsid w:val="009B72D8"/>
    <w:rsid w:val="009C031A"/>
    <w:rsid w:val="009C44A6"/>
    <w:rsid w:val="009C51CF"/>
    <w:rsid w:val="009C5A7B"/>
    <w:rsid w:val="009D1A24"/>
    <w:rsid w:val="009D4609"/>
    <w:rsid w:val="009D52BE"/>
    <w:rsid w:val="009D5FCC"/>
    <w:rsid w:val="009D717D"/>
    <w:rsid w:val="009E105E"/>
    <w:rsid w:val="009E1286"/>
    <w:rsid w:val="009E32A9"/>
    <w:rsid w:val="009E4595"/>
    <w:rsid w:val="009E4C44"/>
    <w:rsid w:val="009E6811"/>
    <w:rsid w:val="009F4A91"/>
    <w:rsid w:val="00A00543"/>
    <w:rsid w:val="00A05C24"/>
    <w:rsid w:val="00A067D3"/>
    <w:rsid w:val="00A100CD"/>
    <w:rsid w:val="00A14ABA"/>
    <w:rsid w:val="00A14BCB"/>
    <w:rsid w:val="00A162A0"/>
    <w:rsid w:val="00A16BA0"/>
    <w:rsid w:val="00A20237"/>
    <w:rsid w:val="00A20931"/>
    <w:rsid w:val="00A222BB"/>
    <w:rsid w:val="00A24D81"/>
    <w:rsid w:val="00A26FB1"/>
    <w:rsid w:val="00A31F9A"/>
    <w:rsid w:val="00A34E9A"/>
    <w:rsid w:val="00A378E6"/>
    <w:rsid w:val="00A409F0"/>
    <w:rsid w:val="00A4134F"/>
    <w:rsid w:val="00A44793"/>
    <w:rsid w:val="00A462A9"/>
    <w:rsid w:val="00A47708"/>
    <w:rsid w:val="00A51ABF"/>
    <w:rsid w:val="00A52E9E"/>
    <w:rsid w:val="00A55252"/>
    <w:rsid w:val="00A64226"/>
    <w:rsid w:val="00A64347"/>
    <w:rsid w:val="00A67702"/>
    <w:rsid w:val="00A74316"/>
    <w:rsid w:val="00A755C8"/>
    <w:rsid w:val="00A80738"/>
    <w:rsid w:val="00A8114E"/>
    <w:rsid w:val="00A816E2"/>
    <w:rsid w:val="00A82275"/>
    <w:rsid w:val="00A83276"/>
    <w:rsid w:val="00A83433"/>
    <w:rsid w:val="00A83B7C"/>
    <w:rsid w:val="00A86789"/>
    <w:rsid w:val="00A86F06"/>
    <w:rsid w:val="00AA36D7"/>
    <w:rsid w:val="00AA78AE"/>
    <w:rsid w:val="00AB20DA"/>
    <w:rsid w:val="00AB5E19"/>
    <w:rsid w:val="00AB7794"/>
    <w:rsid w:val="00AC1479"/>
    <w:rsid w:val="00AC1731"/>
    <w:rsid w:val="00AC20CE"/>
    <w:rsid w:val="00AC2301"/>
    <w:rsid w:val="00AC3D41"/>
    <w:rsid w:val="00AC52F2"/>
    <w:rsid w:val="00AC6157"/>
    <w:rsid w:val="00AD272D"/>
    <w:rsid w:val="00AE28DA"/>
    <w:rsid w:val="00AE37ED"/>
    <w:rsid w:val="00AE4209"/>
    <w:rsid w:val="00AE61C8"/>
    <w:rsid w:val="00AF00AF"/>
    <w:rsid w:val="00AF252D"/>
    <w:rsid w:val="00AF4136"/>
    <w:rsid w:val="00AF6581"/>
    <w:rsid w:val="00AF785C"/>
    <w:rsid w:val="00B00611"/>
    <w:rsid w:val="00B03704"/>
    <w:rsid w:val="00B1004F"/>
    <w:rsid w:val="00B162BC"/>
    <w:rsid w:val="00B20858"/>
    <w:rsid w:val="00B238C7"/>
    <w:rsid w:val="00B26238"/>
    <w:rsid w:val="00B330B7"/>
    <w:rsid w:val="00B33FB2"/>
    <w:rsid w:val="00B36E23"/>
    <w:rsid w:val="00B40EEF"/>
    <w:rsid w:val="00B43C0E"/>
    <w:rsid w:val="00B43CB1"/>
    <w:rsid w:val="00B45000"/>
    <w:rsid w:val="00B45D3F"/>
    <w:rsid w:val="00B46F23"/>
    <w:rsid w:val="00B506BD"/>
    <w:rsid w:val="00B621D1"/>
    <w:rsid w:val="00B64843"/>
    <w:rsid w:val="00B6572B"/>
    <w:rsid w:val="00B727C5"/>
    <w:rsid w:val="00B75BC3"/>
    <w:rsid w:val="00B77EA7"/>
    <w:rsid w:val="00B81026"/>
    <w:rsid w:val="00B86C75"/>
    <w:rsid w:val="00B87F15"/>
    <w:rsid w:val="00B93624"/>
    <w:rsid w:val="00B95148"/>
    <w:rsid w:val="00B959D8"/>
    <w:rsid w:val="00B97377"/>
    <w:rsid w:val="00BA483A"/>
    <w:rsid w:val="00BA62B1"/>
    <w:rsid w:val="00BA6F93"/>
    <w:rsid w:val="00BB00C5"/>
    <w:rsid w:val="00BB37F3"/>
    <w:rsid w:val="00BB3AF3"/>
    <w:rsid w:val="00BB6AE5"/>
    <w:rsid w:val="00BB74EA"/>
    <w:rsid w:val="00BB7563"/>
    <w:rsid w:val="00BC01B2"/>
    <w:rsid w:val="00BC3626"/>
    <w:rsid w:val="00BC395E"/>
    <w:rsid w:val="00BC3EF7"/>
    <w:rsid w:val="00BC4EEC"/>
    <w:rsid w:val="00BC5616"/>
    <w:rsid w:val="00BC7057"/>
    <w:rsid w:val="00BD0F8C"/>
    <w:rsid w:val="00BD23C8"/>
    <w:rsid w:val="00BD2D09"/>
    <w:rsid w:val="00BD38FE"/>
    <w:rsid w:val="00BD49AF"/>
    <w:rsid w:val="00BE5066"/>
    <w:rsid w:val="00BE5ACA"/>
    <w:rsid w:val="00BE70A9"/>
    <w:rsid w:val="00BE723D"/>
    <w:rsid w:val="00BE7E22"/>
    <w:rsid w:val="00BF1D3D"/>
    <w:rsid w:val="00BF1DC2"/>
    <w:rsid w:val="00BF1FFF"/>
    <w:rsid w:val="00BF22B5"/>
    <w:rsid w:val="00BF2F50"/>
    <w:rsid w:val="00C015E7"/>
    <w:rsid w:val="00C042C4"/>
    <w:rsid w:val="00C05DB8"/>
    <w:rsid w:val="00C107ED"/>
    <w:rsid w:val="00C10DC8"/>
    <w:rsid w:val="00C112D4"/>
    <w:rsid w:val="00C1357D"/>
    <w:rsid w:val="00C13FD2"/>
    <w:rsid w:val="00C15455"/>
    <w:rsid w:val="00C210E1"/>
    <w:rsid w:val="00C22B76"/>
    <w:rsid w:val="00C24B27"/>
    <w:rsid w:val="00C267AD"/>
    <w:rsid w:val="00C26CDD"/>
    <w:rsid w:val="00C362AD"/>
    <w:rsid w:val="00C36FD9"/>
    <w:rsid w:val="00C4066A"/>
    <w:rsid w:val="00C41A9E"/>
    <w:rsid w:val="00C423CA"/>
    <w:rsid w:val="00C455D3"/>
    <w:rsid w:val="00C51734"/>
    <w:rsid w:val="00C60721"/>
    <w:rsid w:val="00C632C7"/>
    <w:rsid w:val="00C63380"/>
    <w:rsid w:val="00C63E9C"/>
    <w:rsid w:val="00C661EC"/>
    <w:rsid w:val="00C676AC"/>
    <w:rsid w:val="00C705A4"/>
    <w:rsid w:val="00C80FFC"/>
    <w:rsid w:val="00C829DD"/>
    <w:rsid w:val="00C846BC"/>
    <w:rsid w:val="00C84D87"/>
    <w:rsid w:val="00C8559B"/>
    <w:rsid w:val="00C86444"/>
    <w:rsid w:val="00C8796D"/>
    <w:rsid w:val="00C9344C"/>
    <w:rsid w:val="00CA0A7A"/>
    <w:rsid w:val="00CA14DA"/>
    <w:rsid w:val="00CA1535"/>
    <w:rsid w:val="00CA2175"/>
    <w:rsid w:val="00CA227D"/>
    <w:rsid w:val="00CA3AC5"/>
    <w:rsid w:val="00CA4DBE"/>
    <w:rsid w:val="00CB351F"/>
    <w:rsid w:val="00CB48C3"/>
    <w:rsid w:val="00CC47A9"/>
    <w:rsid w:val="00CC4AFD"/>
    <w:rsid w:val="00CC79E4"/>
    <w:rsid w:val="00CD4427"/>
    <w:rsid w:val="00CD4D61"/>
    <w:rsid w:val="00CD5187"/>
    <w:rsid w:val="00CD606F"/>
    <w:rsid w:val="00CD7F83"/>
    <w:rsid w:val="00CE0B30"/>
    <w:rsid w:val="00CE1EEA"/>
    <w:rsid w:val="00CE21A8"/>
    <w:rsid w:val="00CE2C51"/>
    <w:rsid w:val="00CE5A91"/>
    <w:rsid w:val="00CE6CA9"/>
    <w:rsid w:val="00CF03FB"/>
    <w:rsid w:val="00CF0A2B"/>
    <w:rsid w:val="00D00363"/>
    <w:rsid w:val="00D03BB5"/>
    <w:rsid w:val="00D04BA3"/>
    <w:rsid w:val="00D06772"/>
    <w:rsid w:val="00D06D5D"/>
    <w:rsid w:val="00D0714A"/>
    <w:rsid w:val="00D1264A"/>
    <w:rsid w:val="00D13D4F"/>
    <w:rsid w:val="00D16558"/>
    <w:rsid w:val="00D2196E"/>
    <w:rsid w:val="00D23409"/>
    <w:rsid w:val="00D24DE7"/>
    <w:rsid w:val="00D25015"/>
    <w:rsid w:val="00D2660C"/>
    <w:rsid w:val="00D30855"/>
    <w:rsid w:val="00D30903"/>
    <w:rsid w:val="00D332DE"/>
    <w:rsid w:val="00D41187"/>
    <w:rsid w:val="00D45155"/>
    <w:rsid w:val="00D45507"/>
    <w:rsid w:val="00D47B58"/>
    <w:rsid w:val="00D51211"/>
    <w:rsid w:val="00D51906"/>
    <w:rsid w:val="00D5242D"/>
    <w:rsid w:val="00D534BA"/>
    <w:rsid w:val="00D53BB9"/>
    <w:rsid w:val="00D572DE"/>
    <w:rsid w:val="00D630C6"/>
    <w:rsid w:val="00D64E25"/>
    <w:rsid w:val="00D70089"/>
    <w:rsid w:val="00D714CF"/>
    <w:rsid w:val="00D744DE"/>
    <w:rsid w:val="00D756C0"/>
    <w:rsid w:val="00D77CCC"/>
    <w:rsid w:val="00D808FF"/>
    <w:rsid w:val="00D80AF6"/>
    <w:rsid w:val="00D85821"/>
    <w:rsid w:val="00D8611E"/>
    <w:rsid w:val="00D8719E"/>
    <w:rsid w:val="00D914FF"/>
    <w:rsid w:val="00D9339D"/>
    <w:rsid w:val="00D9670C"/>
    <w:rsid w:val="00DB1374"/>
    <w:rsid w:val="00DB161F"/>
    <w:rsid w:val="00DB45F5"/>
    <w:rsid w:val="00DB4C81"/>
    <w:rsid w:val="00DB62A1"/>
    <w:rsid w:val="00DB745B"/>
    <w:rsid w:val="00DC41AE"/>
    <w:rsid w:val="00DC48EC"/>
    <w:rsid w:val="00DC5044"/>
    <w:rsid w:val="00DD60CD"/>
    <w:rsid w:val="00DD68EE"/>
    <w:rsid w:val="00DE6458"/>
    <w:rsid w:val="00DE6B63"/>
    <w:rsid w:val="00DE6C07"/>
    <w:rsid w:val="00DF2B5A"/>
    <w:rsid w:val="00DF5184"/>
    <w:rsid w:val="00DF5F4B"/>
    <w:rsid w:val="00E00EF4"/>
    <w:rsid w:val="00E03A2C"/>
    <w:rsid w:val="00E04DE7"/>
    <w:rsid w:val="00E05BE8"/>
    <w:rsid w:val="00E05EC6"/>
    <w:rsid w:val="00E10C0C"/>
    <w:rsid w:val="00E127E9"/>
    <w:rsid w:val="00E14D41"/>
    <w:rsid w:val="00E162F9"/>
    <w:rsid w:val="00E25280"/>
    <w:rsid w:val="00E266DA"/>
    <w:rsid w:val="00E267B4"/>
    <w:rsid w:val="00E41C5E"/>
    <w:rsid w:val="00E42C05"/>
    <w:rsid w:val="00E452FF"/>
    <w:rsid w:val="00E458B6"/>
    <w:rsid w:val="00E45E70"/>
    <w:rsid w:val="00E47BA4"/>
    <w:rsid w:val="00E520B8"/>
    <w:rsid w:val="00E52862"/>
    <w:rsid w:val="00E547C5"/>
    <w:rsid w:val="00E55B3B"/>
    <w:rsid w:val="00E56ACE"/>
    <w:rsid w:val="00E62704"/>
    <w:rsid w:val="00E649A4"/>
    <w:rsid w:val="00E64C72"/>
    <w:rsid w:val="00E67F77"/>
    <w:rsid w:val="00E70152"/>
    <w:rsid w:val="00E832F3"/>
    <w:rsid w:val="00E84877"/>
    <w:rsid w:val="00E8503C"/>
    <w:rsid w:val="00E922D2"/>
    <w:rsid w:val="00E922F4"/>
    <w:rsid w:val="00E93BC6"/>
    <w:rsid w:val="00E96244"/>
    <w:rsid w:val="00E966B8"/>
    <w:rsid w:val="00EA02D8"/>
    <w:rsid w:val="00EA1F49"/>
    <w:rsid w:val="00EA466F"/>
    <w:rsid w:val="00EA6774"/>
    <w:rsid w:val="00EA67AF"/>
    <w:rsid w:val="00EB0B2F"/>
    <w:rsid w:val="00EB25B8"/>
    <w:rsid w:val="00EB27EF"/>
    <w:rsid w:val="00EB3B81"/>
    <w:rsid w:val="00EB524B"/>
    <w:rsid w:val="00EB5F6D"/>
    <w:rsid w:val="00EB7266"/>
    <w:rsid w:val="00EC0937"/>
    <w:rsid w:val="00EC1D05"/>
    <w:rsid w:val="00EC5270"/>
    <w:rsid w:val="00EC63D6"/>
    <w:rsid w:val="00ED04C2"/>
    <w:rsid w:val="00ED1C3D"/>
    <w:rsid w:val="00ED3205"/>
    <w:rsid w:val="00ED44F8"/>
    <w:rsid w:val="00EE2189"/>
    <w:rsid w:val="00EE623A"/>
    <w:rsid w:val="00EE6646"/>
    <w:rsid w:val="00EE6BA1"/>
    <w:rsid w:val="00EF187F"/>
    <w:rsid w:val="00EF1D82"/>
    <w:rsid w:val="00EF29CF"/>
    <w:rsid w:val="00EF7A8E"/>
    <w:rsid w:val="00F0260A"/>
    <w:rsid w:val="00F065AA"/>
    <w:rsid w:val="00F07502"/>
    <w:rsid w:val="00F07535"/>
    <w:rsid w:val="00F10707"/>
    <w:rsid w:val="00F10C6F"/>
    <w:rsid w:val="00F14856"/>
    <w:rsid w:val="00F1524B"/>
    <w:rsid w:val="00F21F29"/>
    <w:rsid w:val="00F22F26"/>
    <w:rsid w:val="00F235BC"/>
    <w:rsid w:val="00F239DA"/>
    <w:rsid w:val="00F303D8"/>
    <w:rsid w:val="00F31743"/>
    <w:rsid w:val="00F31794"/>
    <w:rsid w:val="00F31B71"/>
    <w:rsid w:val="00F342A9"/>
    <w:rsid w:val="00F379C5"/>
    <w:rsid w:val="00F418EE"/>
    <w:rsid w:val="00F421A4"/>
    <w:rsid w:val="00F4371F"/>
    <w:rsid w:val="00F43C2A"/>
    <w:rsid w:val="00F4455D"/>
    <w:rsid w:val="00F47DA9"/>
    <w:rsid w:val="00F52759"/>
    <w:rsid w:val="00F52DF7"/>
    <w:rsid w:val="00F55970"/>
    <w:rsid w:val="00F55C55"/>
    <w:rsid w:val="00F5763E"/>
    <w:rsid w:val="00F633C1"/>
    <w:rsid w:val="00F6490C"/>
    <w:rsid w:val="00F660F1"/>
    <w:rsid w:val="00F70E7F"/>
    <w:rsid w:val="00F73203"/>
    <w:rsid w:val="00F73E18"/>
    <w:rsid w:val="00F81C46"/>
    <w:rsid w:val="00F8442C"/>
    <w:rsid w:val="00F857EA"/>
    <w:rsid w:val="00F86B8B"/>
    <w:rsid w:val="00F93F15"/>
    <w:rsid w:val="00FA00BC"/>
    <w:rsid w:val="00FA0AB1"/>
    <w:rsid w:val="00FA2D6E"/>
    <w:rsid w:val="00FA2E10"/>
    <w:rsid w:val="00FA4646"/>
    <w:rsid w:val="00FA5029"/>
    <w:rsid w:val="00FA7DDB"/>
    <w:rsid w:val="00FB2174"/>
    <w:rsid w:val="00FB748F"/>
    <w:rsid w:val="00FC31BC"/>
    <w:rsid w:val="00FC4AB9"/>
    <w:rsid w:val="00FC68FE"/>
    <w:rsid w:val="00FC7E3B"/>
    <w:rsid w:val="00FD2ABC"/>
    <w:rsid w:val="00FD37C9"/>
    <w:rsid w:val="00FE08A9"/>
    <w:rsid w:val="00FE0D87"/>
    <w:rsid w:val="00FE24F4"/>
    <w:rsid w:val="00FE2AC7"/>
    <w:rsid w:val="00FF2595"/>
    <w:rsid w:val="00FF363A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  <w:style w:type="table" w:styleId="ab">
    <w:name w:val="Table Grid"/>
    <w:basedOn w:val="a1"/>
    <w:uiPriority w:val="59"/>
    <w:rsid w:val="0081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  <w:style w:type="table" w:styleId="ab">
    <w:name w:val="Table Grid"/>
    <w:basedOn w:val="a1"/>
    <w:uiPriority w:val="59"/>
    <w:rsid w:val="0081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137C-0184-447A-A945-43F5F4A3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7247</Words>
  <Characters>41313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2020-03-26T06:25:00Z</cp:lastPrinted>
  <dcterms:created xsi:type="dcterms:W3CDTF">2023-11-17T09:22:00Z</dcterms:created>
  <dcterms:modified xsi:type="dcterms:W3CDTF">2023-11-17T09:22:00Z</dcterms:modified>
</cp:coreProperties>
</file>