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0B38A8" w14:textId="5ABB7E68" w:rsidR="007F6264" w:rsidRDefault="00850BDB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E11218" wp14:editId="61919EC3">
                <wp:simplePos x="0" y="0"/>
                <wp:positionH relativeFrom="column">
                  <wp:posOffset>-1211580</wp:posOffset>
                </wp:positionH>
                <wp:positionV relativeFrom="page">
                  <wp:posOffset>280035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AC0165" id="Группа 1" o:spid="_x0000_s1026" style="position:absolute;margin-left:-95.4pt;margin-top:22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k/QxU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8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D527006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7783F4B3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2CE6437B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52A44093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098C42A4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49038A01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41BC4A7B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6CF44763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71DD4F5E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322EEBC2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0E0AFE22" w14:textId="53FB4239" w:rsidR="007F6264" w:rsidRDefault="00850BDB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17.11.2023                               3900-па</w:t>
      </w:r>
    </w:p>
    <w:p w14:paraId="3A5A2A49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2F773A67" w14:textId="77777777" w:rsidR="007F6264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53666631" w14:textId="77777777" w:rsidR="007F6264" w:rsidRDefault="00CA5BD6" w:rsidP="007F6264">
      <w:pPr>
        <w:spacing w:after="0" w:line="240" w:lineRule="auto"/>
        <w:ind w:right="2570"/>
        <w:rPr>
          <w:rFonts w:ascii="Times New Roman" w:hAnsi="Times New Roman" w:cs="Times New Roman"/>
          <w:sz w:val="24"/>
          <w:szCs w:val="24"/>
        </w:rPr>
      </w:pPr>
      <w:r w:rsidRPr="00E161D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25655">
        <w:rPr>
          <w:rFonts w:ascii="Times New Roman" w:hAnsi="Times New Roman" w:cs="Times New Roman"/>
          <w:sz w:val="24"/>
          <w:szCs w:val="24"/>
        </w:rPr>
        <w:t>п</w:t>
      </w:r>
      <w:r w:rsidRPr="00E161DA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25655">
        <w:rPr>
          <w:rFonts w:ascii="Times New Roman" w:hAnsi="Times New Roman" w:cs="Times New Roman"/>
          <w:sz w:val="24"/>
          <w:szCs w:val="24"/>
        </w:rPr>
        <w:t>администрации Тосненского городского посе</w:t>
      </w:r>
      <w:r w:rsidR="009E5AFB">
        <w:rPr>
          <w:rFonts w:ascii="Times New Roman" w:hAnsi="Times New Roman" w:cs="Times New Roman"/>
          <w:sz w:val="24"/>
          <w:szCs w:val="24"/>
        </w:rPr>
        <w:t>л</w:t>
      </w:r>
      <w:r w:rsidR="00B25655">
        <w:rPr>
          <w:rFonts w:ascii="Times New Roman" w:hAnsi="Times New Roman" w:cs="Times New Roman"/>
          <w:sz w:val="24"/>
          <w:szCs w:val="24"/>
        </w:rPr>
        <w:t>ения Тосненского района Ленинградской области</w:t>
      </w:r>
      <w:r w:rsidR="00395645" w:rsidRPr="00395645">
        <w:rPr>
          <w:rFonts w:ascii="Times New Roman" w:hAnsi="Times New Roman" w:cs="Times New Roman"/>
          <w:sz w:val="24"/>
          <w:szCs w:val="24"/>
        </w:rPr>
        <w:t xml:space="preserve"> </w:t>
      </w:r>
      <w:r w:rsidR="00395645">
        <w:rPr>
          <w:rFonts w:ascii="Times New Roman" w:hAnsi="Times New Roman" w:cs="Times New Roman"/>
          <w:sz w:val="24"/>
          <w:szCs w:val="24"/>
        </w:rPr>
        <w:t>от 10.02.2012 № 46</w:t>
      </w:r>
      <w:r w:rsidR="00395645" w:rsidRPr="00E161DA">
        <w:rPr>
          <w:rFonts w:ascii="Times New Roman" w:hAnsi="Times New Roman" w:cs="Times New Roman"/>
          <w:sz w:val="24"/>
          <w:szCs w:val="24"/>
        </w:rPr>
        <w:t xml:space="preserve"> </w:t>
      </w:r>
      <w:r w:rsidR="00B25655">
        <w:rPr>
          <w:rFonts w:ascii="Times New Roman" w:hAnsi="Times New Roman" w:cs="Times New Roman"/>
          <w:sz w:val="24"/>
          <w:szCs w:val="24"/>
        </w:rPr>
        <w:t>«О</w:t>
      </w:r>
      <w:r w:rsidRPr="00E161DA">
        <w:rPr>
          <w:rFonts w:ascii="Times New Roman" w:hAnsi="Times New Roman" w:cs="Times New Roman"/>
          <w:sz w:val="24"/>
          <w:szCs w:val="24"/>
        </w:rPr>
        <w:t xml:space="preserve">б </w:t>
      </w:r>
    </w:p>
    <w:p w14:paraId="21E7EC0F" w14:textId="77777777" w:rsidR="007F6264" w:rsidRDefault="00CA5BD6" w:rsidP="007F6264">
      <w:pPr>
        <w:spacing w:after="0" w:line="240" w:lineRule="auto"/>
        <w:ind w:right="2570"/>
        <w:rPr>
          <w:rFonts w:ascii="Times New Roman" w:hAnsi="Times New Roman" w:cs="Times New Roman"/>
          <w:sz w:val="24"/>
          <w:szCs w:val="24"/>
        </w:rPr>
      </w:pPr>
      <w:r w:rsidRPr="00E161D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0605F9" w:rsidRPr="00E161DA">
        <w:rPr>
          <w:rFonts w:ascii="Times New Roman" w:hAnsi="Times New Roman" w:cs="Times New Roman"/>
          <w:sz w:val="24"/>
          <w:szCs w:val="24"/>
        </w:rPr>
        <w:t xml:space="preserve">Положения о порядке назначения </w:t>
      </w:r>
    </w:p>
    <w:p w14:paraId="1725E602" w14:textId="77777777" w:rsidR="007F6264" w:rsidRDefault="000605F9" w:rsidP="007F6264">
      <w:pPr>
        <w:spacing w:after="0" w:line="240" w:lineRule="auto"/>
        <w:ind w:right="2570"/>
        <w:rPr>
          <w:rFonts w:ascii="Times New Roman" w:hAnsi="Times New Roman" w:cs="Times New Roman"/>
          <w:sz w:val="24"/>
          <w:szCs w:val="24"/>
        </w:rPr>
      </w:pPr>
      <w:r w:rsidRPr="00E161DA">
        <w:rPr>
          <w:rFonts w:ascii="Times New Roman" w:hAnsi="Times New Roman" w:cs="Times New Roman"/>
          <w:sz w:val="24"/>
          <w:szCs w:val="24"/>
        </w:rPr>
        <w:t xml:space="preserve">и выплаты пенсии за выслугу лет лицам, замещавшим должности муниципальной службы в администрации </w:t>
      </w:r>
    </w:p>
    <w:p w14:paraId="21EF4970" w14:textId="77777777" w:rsidR="007F6264" w:rsidRDefault="000605F9" w:rsidP="007F6264">
      <w:pPr>
        <w:spacing w:after="0" w:line="240" w:lineRule="auto"/>
        <w:ind w:right="2570"/>
        <w:rPr>
          <w:rFonts w:ascii="Times New Roman" w:hAnsi="Times New Roman" w:cs="Times New Roman"/>
          <w:sz w:val="24"/>
          <w:szCs w:val="24"/>
        </w:rPr>
      </w:pPr>
      <w:r w:rsidRPr="00E161DA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</w:t>
      </w:r>
    </w:p>
    <w:p w14:paraId="2DCF2488" w14:textId="73E120EE" w:rsidR="00CA5BD6" w:rsidRPr="00E161DA" w:rsidRDefault="00CA5BD6" w:rsidP="007F6264">
      <w:pPr>
        <w:spacing w:after="0" w:line="240" w:lineRule="auto"/>
        <w:ind w:right="2570"/>
        <w:rPr>
          <w:rFonts w:ascii="Times New Roman" w:hAnsi="Times New Roman" w:cs="Times New Roman"/>
          <w:sz w:val="24"/>
          <w:szCs w:val="24"/>
        </w:rPr>
      </w:pPr>
      <w:r w:rsidRPr="00E161D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2565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EB93E4F" w14:textId="1EB94319" w:rsidR="00CA5BD6" w:rsidRDefault="00CA5BD6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444FDAA4" w14:textId="77777777" w:rsidR="007F6264" w:rsidRPr="00E161DA" w:rsidRDefault="007F6264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239852CA" w14:textId="77777777" w:rsidR="00CA5BD6" w:rsidRPr="00E161DA" w:rsidRDefault="00643B24" w:rsidP="007F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61D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B0C68">
        <w:rPr>
          <w:rFonts w:ascii="Times New Roman" w:hAnsi="Times New Roman" w:cs="Times New Roman"/>
          <w:sz w:val="24"/>
          <w:szCs w:val="24"/>
        </w:rPr>
        <w:t>с решением совета депутатов второго созыва Тосненского г</w:t>
      </w:r>
      <w:r w:rsidR="007B0C68">
        <w:rPr>
          <w:rFonts w:ascii="Times New Roman" w:hAnsi="Times New Roman" w:cs="Times New Roman"/>
          <w:sz w:val="24"/>
          <w:szCs w:val="24"/>
        </w:rPr>
        <w:t>о</w:t>
      </w:r>
      <w:r w:rsidR="007B0C68">
        <w:rPr>
          <w:rFonts w:ascii="Times New Roman" w:hAnsi="Times New Roman" w:cs="Times New Roman"/>
          <w:sz w:val="24"/>
          <w:szCs w:val="24"/>
        </w:rPr>
        <w:t>родского поселения Тосненского района</w:t>
      </w:r>
      <w:r w:rsidR="00B5102C" w:rsidRPr="00B5102C">
        <w:rPr>
          <w:rFonts w:ascii="Times New Roman" w:hAnsi="Times New Roman" w:cs="Times New Roman"/>
          <w:sz w:val="24"/>
          <w:szCs w:val="24"/>
        </w:rPr>
        <w:t xml:space="preserve"> </w:t>
      </w:r>
      <w:r w:rsidR="00B5102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B0C68">
        <w:rPr>
          <w:rFonts w:ascii="Times New Roman" w:hAnsi="Times New Roman" w:cs="Times New Roman"/>
          <w:sz w:val="24"/>
          <w:szCs w:val="24"/>
        </w:rPr>
        <w:t xml:space="preserve"> от </w:t>
      </w:r>
      <w:r w:rsidR="00B5102C">
        <w:rPr>
          <w:rFonts w:ascii="Times New Roman" w:hAnsi="Times New Roman" w:cs="Times New Roman"/>
          <w:sz w:val="24"/>
          <w:szCs w:val="24"/>
        </w:rPr>
        <w:t>20.12.2013</w:t>
      </w:r>
      <w:r w:rsidR="007B0C68">
        <w:rPr>
          <w:rFonts w:ascii="Times New Roman" w:hAnsi="Times New Roman" w:cs="Times New Roman"/>
          <w:sz w:val="24"/>
          <w:szCs w:val="24"/>
        </w:rPr>
        <w:t xml:space="preserve"> № </w:t>
      </w:r>
      <w:r w:rsidR="00B5102C">
        <w:rPr>
          <w:rFonts w:ascii="Times New Roman" w:hAnsi="Times New Roman" w:cs="Times New Roman"/>
          <w:sz w:val="24"/>
          <w:szCs w:val="24"/>
        </w:rPr>
        <w:t>223</w:t>
      </w:r>
      <w:r w:rsidR="007B0C68">
        <w:rPr>
          <w:rFonts w:ascii="Times New Roman" w:hAnsi="Times New Roman" w:cs="Times New Roman"/>
          <w:sz w:val="24"/>
          <w:szCs w:val="24"/>
        </w:rPr>
        <w:t xml:space="preserve"> «</w:t>
      </w:r>
      <w:r w:rsidR="00B5102C">
        <w:rPr>
          <w:rFonts w:ascii="Times New Roman" w:hAnsi="Times New Roman" w:cs="Times New Roman"/>
          <w:sz w:val="24"/>
          <w:szCs w:val="24"/>
        </w:rPr>
        <w:t>Об утверждении порядка назначения и выплаты пенсии за выслугу лет мун</w:t>
      </w:r>
      <w:r w:rsidR="00B5102C">
        <w:rPr>
          <w:rFonts w:ascii="Times New Roman" w:hAnsi="Times New Roman" w:cs="Times New Roman"/>
          <w:sz w:val="24"/>
          <w:szCs w:val="24"/>
        </w:rPr>
        <w:t>и</w:t>
      </w:r>
      <w:r w:rsidR="00B5102C">
        <w:rPr>
          <w:rFonts w:ascii="Times New Roman" w:hAnsi="Times New Roman" w:cs="Times New Roman"/>
          <w:sz w:val="24"/>
          <w:szCs w:val="24"/>
        </w:rPr>
        <w:t>ципальным служащим и доплаты пенсии лицам, замещавшим муниципальные должности в органах местного самоуправления Тосненского городского поселения Тосненского района Ленинградской области</w:t>
      </w:r>
      <w:r w:rsidR="007B0C68">
        <w:rPr>
          <w:rFonts w:ascii="Times New Roman" w:hAnsi="Times New Roman" w:cs="Times New Roman"/>
          <w:sz w:val="24"/>
          <w:szCs w:val="24"/>
        </w:rPr>
        <w:t xml:space="preserve">» </w:t>
      </w:r>
      <w:r w:rsidR="007B0C68" w:rsidRPr="00CD34C7">
        <w:rPr>
          <w:rFonts w:ascii="Times New Roman" w:hAnsi="Times New Roman" w:cs="Times New Roman"/>
          <w:sz w:val="24"/>
          <w:szCs w:val="24"/>
        </w:rPr>
        <w:t>администрация муниципального о</w:t>
      </w:r>
      <w:r w:rsidR="007B0C68" w:rsidRPr="00CD34C7">
        <w:rPr>
          <w:rFonts w:ascii="Times New Roman" w:hAnsi="Times New Roman" w:cs="Times New Roman"/>
          <w:sz w:val="24"/>
          <w:szCs w:val="24"/>
        </w:rPr>
        <w:t>б</w:t>
      </w:r>
      <w:r w:rsidR="007B0C68" w:rsidRPr="00CD34C7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</w:p>
    <w:p w14:paraId="25ACCD0D" w14:textId="77777777" w:rsidR="00CD34C7" w:rsidRPr="00E161DA" w:rsidRDefault="00CD34C7" w:rsidP="00CD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433201" w14:textId="77777777" w:rsidR="00CA5BD6" w:rsidRPr="00E161DA" w:rsidRDefault="00CA5BD6" w:rsidP="007F62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D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9E238BD" w14:textId="056EDC3C" w:rsidR="000D3BA6" w:rsidRDefault="00643B24" w:rsidP="007F626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1DA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B25655">
        <w:rPr>
          <w:rFonts w:ascii="Times New Roman" w:hAnsi="Times New Roman" w:cs="Times New Roman"/>
          <w:sz w:val="24"/>
          <w:szCs w:val="24"/>
        </w:rPr>
        <w:t>я</w:t>
      </w:r>
      <w:r w:rsidRPr="00E161DA">
        <w:rPr>
          <w:rFonts w:ascii="Times New Roman" w:hAnsi="Times New Roman" w:cs="Times New Roman"/>
          <w:sz w:val="24"/>
          <w:szCs w:val="24"/>
        </w:rPr>
        <w:t xml:space="preserve"> в приложение к </w:t>
      </w:r>
      <w:r w:rsidR="00B25655">
        <w:rPr>
          <w:rFonts w:ascii="Times New Roman" w:hAnsi="Times New Roman" w:cs="Times New Roman"/>
          <w:sz w:val="24"/>
          <w:szCs w:val="24"/>
        </w:rPr>
        <w:t>п</w:t>
      </w:r>
      <w:r w:rsidRPr="00E161DA">
        <w:rPr>
          <w:rFonts w:ascii="Times New Roman" w:hAnsi="Times New Roman" w:cs="Times New Roman"/>
          <w:sz w:val="24"/>
          <w:szCs w:val="24"/>
        </w:rPr>
        <w:t>остановлению</w:t>
      </w:r>
      <w:r w:rsidR="00557C4D" w:rsidRPr="00E161DA">
        <w:rPr>
          <w:rFonts w:ascii="Times New Roman" w:hAnsi="Times New Roman" w:cs="Times New Roman"/>
          <w:sz w:val="24"/>
          <w:szCs w:val="24"/>
        </w:rPr>
        <w:t xml:space="preserve"> администрации Тосне</w:t>
      </w:r>
      <w:r w:rsidR="00557C4D" w:rsidRPr="00E161DA">
        <w:rPr>
          <w:rFonts w:ascii="Times New Roman" w:hAnsi="Times New Roman" w:cs="Times New Roman"/>
          <w:sz w:val="24"/>
          <w:szCs w:val="24"/>
        </w:rPr>
        <w:t>н</w:t>
      </w:r>
      <w:r w:rsidR="00557C4D" w:rsidRPr="00E161DA">
        <w:rPr>
          <w:rFonts w:ascii="Times New Roman" w:hAnsi="Times New Roman" w:cs="Times New Roman"/>
          <w:sz w:val="24"/>
          <w:szCs w:val="24"/>
        </w:rPr>
        <w:t>ского городского поселения Тосненск</w:t>
      </w:r>
      <w:r w:rsidR="00B25655">
        <w:rPr>
          <w:rFonts w:ascii="Times New Roman" w:hAnsi="Times New Roman" w:cs="Times New Roman"/>
          <w:sz w:val="24"/>
          <w:szCs w:val="24"/>
        </w:rPr>
        <w:t>ого</w:t>
      </w:r>
      <w:r w:rsidR="00557C4D" w:rsidRPr="00E161D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5655">
        <w:rPr>
          <w:rFonts w:ascii="Times New Roman" w:hAnsi="Times New Roman" w:cs="Times New Roman"/>
          <w:sz w:val="24"/>
          <w:szCs w:val="24"/>
        </w:rPr>
        <w:t>а</w:t>
      </w:r>
      <w:r w:rsidR="00557C4D" w:rsidRPr="00E161DA">
        <w:rPr>
          <w:rFonts w:ascii="Times New Roman" w:hAnsi="Times New Roman" w:cs="Times New Roman"/>
          <w:sz w:val="24"/>
          <w:szCs w:val="24"/>
        </w:rPr>
        <w:t xml:space="preserve"> Ленинградской области от 10.02.2012 № 46</w:t>
      </w:r>
      <w:r w:rsidRPr="00E161DA">
        <w:rPr>
          <w:rFonts w:ascii="Times New Roman" w:hAnsi="Times New Roman" w:cs="Times New Roman"/>
          <w:sz w:val="24"/>
          <w:szCs w:val="24"/>
        </w:rPr>
        <w:t xml:space="preserve"> </w:t>
      </w:r>
      <w:r w:rsidR="00191242" w:rsidRPr="00E161DA">
        <w:rPr>
          <w:rFonts w:ascii="Times New Roman" w:hAnsi="Times New Roman" w:cs="Times New Roman"/>
          <w:sz w:val="24"/>
          <w:szCs w:val="24"/>
        </w:rPr>
        <w:t>«О</w:t>
      </w:r>
      <w:r w:rsidRPr="00E161D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6935BB" w:rsidRPr="00E161DA">
        <w:rPr>
          <w:rFonts w:ascii="Times New Roman" w:hAnsi="Times New Roman" w:cs="Times New Roman"/>
          <w:sz w:val="24"/>
          <w:szCs w:val="24"/>
        </w:rPr>
        <w:t>Положения о порядке назначения и выплаты пенсии за выслугу лет лицам, замещавшим должности</w:t>
      </w:r>
      <w:r w:rsidR="00356AE6" w:rsidRPr="00E161DA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Тосненского городского поселения Тосненского района Ленингра</w:t>
      </w:r>
      <w:r w:rsidR="00356AE6" w:rsidRPr="00E161DA">
        <w:rPr>
          <w:rFonts w:ascii="Times New Roman" w:hAnsi="Times New Roman" w:cs="Times New Roman"/>
          <w:sz w:val="24"/>
          <w:szCs w:val="24"/>
        </w:rPr>
        <w:t>д</w:t>
      </w:r>
      <w:r w:rsidR="00356AE6" w:rsidRPr="00E161DA">
        <w:rPr>
          <w:rFonts w:ascii="Times New Roman" w:hAnsi="Times New Roman" w:cs="Times New Roman"/>
          <w:sz w:val="24"/>
          <w:szCs w:val="24"/>
        </w:rPr>
        <w:t>ской области</w:t>
      </w:r>
      <w:r w:rsidR="00191242" w:rsidRPr="00E161DA">
        <w:rPr>
          <w:rFonts w:ascii="Times New Roman" w:hAnsi="Times New Roman" w:cs="Times New Roman"/>
          <w:sz w:val="24"/>
          <w:szCs w:val="24"/>
        </w:rPr>
        <w:t>»</w:t>
      </w:r>
      <w:r w:rsidR="00454E8D" w:rsidRPr="00E161DA">
        <w:rPr>
          <w:rFonts w:ascii="Times New Roman" w:hAnsi="Times New Roman" w:cs="Times New Roman"/>
          <w:sz w:val="24"/>
          <w:szCs w:val="24"/>
        </w:rPr>
        <w:t>:</w:t>
      </w:r>
      <w:r w:rsidR="00395645">
        <w:rPr>
          <w:rFonts w:ascii="Times New Roman" w:hAnsi="Times New Roman" w:cs="Times New Roman"/>
          <w:sz w:val="24"/>
          <w:szCs w:val="24"/>
        </w:rPr>
        <w:t xml:space="preserve"> и</w:t>
      </w:r>
      <w:r w:rsidRPr="00E161DA">
        <w:rPr>
          <w:rFonts w:ascii="Times New Roman" w:hAnsi="Times New Roman" w:cs="Times New Roman"/>
          <w:sz w:val="24"/>
          <w:szCs w:val="24"/>
        </w:rPr>
        <w:t xml:space="preserve">сключить абзац 2 </w:t>
      </w:r>
      <w:proofErr w:type="spellStart"/>
      <w:r w:rsidRPr="00E161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161DA">
        <w:rPr>
          <w:rFonts w:ascii="Times New Roman" w:hAnsi="Times New Roman" w:cs="Times New Roman"/>
          <w:sz w:val="24"/>
          <w:szCs w:val="24"/>
        </w:rPr>
        <w:t xml:space="preserve">. </w:t>
      </w:r>
      <w:r w:rsidR="00356AE6" w:rsidRPr="00E161DA">
        <w:rPr>
          <w:rFonts w:ascii="Times New Roman" w:hAnsi="Times New Roman" w:cs="Times New Roman"/>
          <w:sz w:val="24"/>
          <w:szCs w:val="24"/>
        </w:rPr>
        <w:t>11.2.</w:t>
      </w:r>
      <w:r w:rsidRPr="00E161DA">
        <w:rPr>
          <w:rFonts w:ascii="Times New Roman" w:hAnsi="Times New Roman" w:cs="Times New Roman"/>
          <w:sz w:val="24"/>
          <w:szCs w:val="24"/>
        </w:rPr>
        <w:t xml:space="preserve"> п</w:t>
      </w:r>
      <w:r w:rsidR="009E5AFB">
        <w:rPr>
          <w:rFonts w:ascii="Times New Roman" w:hAnsi="Times New Roman" w:cs="Times New Roman"/>
          <w:sz w:val="24"/>
          <w:szCs w:val="24"/>
        </w:rPr>
        <w:t>.</w:t>
      </w:r>
      <w:r w:rsidRPr="00E161DA">
        <w:rPr>
          <w:rFonts w:ascii="Times New Roman" w:hAnsi="Times New Roman" w:cs="Times New Roman"/>
          <w:sz w:val="24"/>
          <w:szCs w:val="24"/>
        </w:rPr>
        <w:t xml:space="preserve"> </w:t>
      </w:r>
      <w:r w:rsidR="00356AE6" w:rsidRPr="00E161DA">
        <w:rPr>
          <w:rFonts w:ascii="Times New Roman" w:hAnsi="Times New Roman" w:cs="Times New Roman"/>
          <w:sz w:val="24"/>
          <w:szCs w:val="24"/>
        </w:rPr>
        <w:t>11</w:t>
      </w:r>
      <w:r w:rsidR="00395645">
        <w:rPr>
          <w:rFonts w:ascii="Times New Roman" w:hAnsi="Times New Roman" w:cs="Times New Roman"/>
          <w:sz w:val="24"/>
          <w:szCs w:val="24"/>
        </w:rPr>
        <w:t xml:space="preserve"> </w:t>
      </w:r>
      <w:r w:rsidR="00356AE6" w:rsidRPr="000D3BA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0D3BA6" w:rsidRPr="000D3BA6">
        <w:rPr>
          <w:rFonts w:ascii="Times New Roman" w:hAnsi="Times New Roman" w:cs="Times New Roman"/>
          <w:sz w:val="24"/>
          <w:szCs w:val="24"/>
        </w:rPr>
        <w:t>о</w:t>
      </w:r>
      <w:r w:rsidR="00356AE6" w:rsidRPr="000D3BA6">
        <w:rPr>
          <w:rFonts w:ascii="Times New Roman" w:hAnsi="Times New Roman" w:cs="Times New Roman"/>
          <w:sz w:val="24"/>
          <w:szCs w:val="24"/>
        </w:rPr>
        <w:t xml:space="preserve"> порядке назначения и выплаты пенсии за выслугу лет лицам, замещавшим должности муниципальной службы в администрации Тосненского городского поселения Тосненского района Ленинградской области</w:t>
      </w:r>
      <w:r w:rsidRPr="000D3BA6">
        <w:rPr>
          <w:rFonts w:ascii="Times New Roman" w:hAnsi="Times New Roman" w:cs="Times New Roman"/>
          <w:sz w:val="24"/>
          <w:szCs w:val="24"/>
        </w:rPr>
        <w:t>.</w:t>
      </w:r>
      <w:r w:rsidR="00CA5BD6" w:rsidRPr="000D3B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7858D" w14:textId="65FE8608" w:rsidR="000D3BA6" w:rsidRDefault="000D3BA6" w:rsidP="007F626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кадров администрации муниципального образования Тосненский район Ленинградской области направить в сектор по взаимодействию с обществе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ностью комитета по организационной работе, местному самоуправлению, межн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настоящее постановл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для опубликования и обнародования в порядке, установленном Уставом </w:t>
      </w:r>
      <w:r w:rsidR="007F6264">
        <w:rPr>
          <w:rFonts w:ascii="Times New Roman" w:hAnsi="Times New Roman" w:cs="Times New Roman"/>
          <w:sz w:val="24"/>
          <w:szCs w:val="24"/>
        </w:rPr>
        <w:t>мун</w:t>
      </w:r>
      <w:r w:rsidR="007F6264">
        <w:rPr>
          <w:rFonts w:ascii="Times New Roman" w:hAnsi="Times New Roman" w:cs="Times New Roman"/>
          <w:sz w:val="24"/>
          <w:szCs w:val="24"/>
        </w:rPr>
        <w:t>и</w:t>
      </w:r>
      <w:r w:rsidR="007F6264">
        <w:rPr>
          <w:rFonts w:ascii="Times New Roman" w:hAnsi="Times New Roman" w:cs="Times New Roman"/>
          <w:sz w:val="24"/>
          <w:szCs w:val="24"/>
        </w:rPr>
        <w:lastRenderedPageBreak/>
        <w:t>ципального образования Тосненский муниципальный район Ленинградской обл</w:t>
      </w:r>
      <w:r w:rsidR="007F6264">
        <w:rPr>
          <w:rFonts w:ascii="Times New Roman" w:hAnsi="Times New Roman" w:cs="Times New Roman"/>
          <w:sz w:val="24"/>
          <w:szCs w:val="24"/>
        </w:rPr>
        <w:t>а</w:t>
      </w:r>
      <w:r w:rsidR="007F6264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B325C" w14:textId="67AAD37F" w:rsidR="000D3BA6" w:rsidRDefault="000D3BA6" w:rsidP="007F626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Сектору по взаимодействию с общественностью  комитета по 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ление в порядке, установленном </w:t>
      </w:r>
      <w:r w:rsidR="007F6264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муниципальный район Ленинградской области.</w:t>
      </w:r>
    </w:p>
    <w:p w14:paraId="4F87DFD8" w14:textId="77777777" w:rsidR="000D3BA6" w:rsidRDefault="000D3BA6" w:rsidP="007F6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12A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6312A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2AA334F1" w14:textId="77777777" w:rsidR="000D3BA6" w:rsidRDefault="000D3BA6" w:rsidP="007F6264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ликования.</w:t>
      </w:r>
    </w:p>
    <w:p w14:paraId="5232C25D" w14:textId="77777777" w:rsidR="00C63BEB" w:rsidRDefault="00C63BEB" w:rsidP="009A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74833" w14:textId="77777777" w:rsidR="00C63BEB" w:rsidRDefault="00C63BEB" w:rsidP="009A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97AE9" w14:textId="77777777" w:rsidR="00C63BEB" w:rsidRPr="00E161DA" w:rsidRDefault="00C63BEB" w:rsidP="009A6B91">
      <w:pPr>
        <w:spacing w:after="0"/>
        <w:jc w:val="both"/>
        <w:rPr>
          <w:sz w:val="24"/>
          <w:szCs w:val="24"/>
        </w:rPr>
      </w:pPr>
    </w:p>
    <w:p w14:paraId="626D00D4" w14:textId="4916E7A3" w:rsidR="002041BE" w:rsidRDefault="007F6264" w:rsidP="00204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CA5BD6" w:rsidRPr="00E161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A5BD6" w:rsidRPr="00E161D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</w:t>
      </w:r>
      <w:r w:rsidR="0079085C" w:rsidRPr="00E16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14:paraId="0AC5B87C" w14:textId="77777777" w:rsidR="002041BE" w:rsidRDefault="002041BE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5E431D00" w14:textId="77777777" w:rsidR="00C63BEB" w:rsidRDefault="00C63BEB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4FBC6C6E" w14:textId="77777777" w:rsidR="00C63BEB" w:rsidRDefault="00C63BEB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0A98933A" w14:textId="77777777" w:rsidR="00C63BEB" w:rsidRDefault="00C63BEB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1A54D4B1" w14:textId="77777777" w:rsidR="00C63BEB" w:rsidRDefault="00C63BEB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43703BC1" w14:textId="77777777" w:rsidR="00C63BEB" w:rsidRDefault="00C63BEB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43B13075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7F9CCE12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3D9A7303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693B1846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1B1F1BA2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1373E667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605ABB02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13C52168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0C9F58EB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5822E372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3B78B014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2007C92F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65BDC259" w14:textId="77777777" w:rsidR="000D3BA6" w:rsidRDefault="000D3BA6" w:rsidP="002041BE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3BD5CBF7" w14:textId="0EC129AA" w:rsidR="008E71F3" w:rsidRPr="007F6264" w:rsidRDefault="009A6B91" w:rsidP="007F6264">
      <w:pPr>
        <w:pStyle w:val="a8"/>
        <w:rPr>
          <w:rFonts w:ascii="Times New Roman" w:hAnsi="Times New Roman" w:cs="Times New Roman"/>
          <w:sz w:val="20"/>
          <w:szCs w:val="20"/>
        </w:rPr>
      </w:pPr>
      <w:proofErr w:type="spellStart"/>
      <w:r w:rsidRPr="007F6264">
        <w:rPr>
          <w:rFonts w:ascii="Times New Roman" w:hAnsi="Times New Roman" w:cs="Times New Roman"/>
          <w:sz w:val="20"/>
          <w:szCs w:val="20"/>
        </w:rPr>
        <w:t>Плиткина</w:t>
      </w:r>
      <w:proofErr w:type="spellEnd"/>
      <w:r w:rsidRPr="007F6264">
        <w:rPr>
          <w:rFonts w:ascii="Times New Roman" w:hAnsi="Times New Roman" w:cs="Times New Roman"/>
          <w:sz w:val="20"/>
          <w:szCs w:val="20"/>
        </w:rPr>
        <w:t xml:space="preserve"> Мария Алексеевна</w:t>
      </w:r>
      <w:r w:rsidR="00CA5BD6" w:rsidRPr="007F6264">
        <w:rPr>
          <w:rFonts w:ascii="Times New Roman" w:hAnsi="Times New Roman" w:cs="Times New Roman"/>
          <w:sz w:val="20"/>
          <w:szCs w:val="20"/>
        </w:rPr>
        <w:t>, 33206</w:t>
      </w:r>
    </w:p>
    <w:p w14:paraId="2368233F" w14:textId="175CBC70" w:rsidR="007F6264" w:rsidRPr="007F6264" w:rsidRDefault="007F6264" w:rsidP="007F6264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sectPr w:rsidR="007F6264" w:rsidRPr="007F6264" w:rsidSect="007F6264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6C3BF" w14:textId="77777777" w:rsidR="003E31CA" w:rsidRDefault="003E31CA" w:rsidP="007F6264">
      <w:pPr>
        <w:spacing w:after="0" w:line="240" w:lineRule="auto"/>
      </w:pPr>
      <w:r>
        <w:separator/>
      </w:r>
    </w:p>
  </w:endnote>
  <w:endnote w:type="continuationSeparator" w:id="0">
    <w:p w14:paraId="6A6A09D5" w14:textId="77777777" w:rsidR="003E31CA" w:rsidRDefault="003E31CA" w:rsidP="007F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B2394" w14:textId="77777777" w:rsidR="003E31CA" w:rsidRDefault="003E31CA" w:rsidP="007F6264">
      <w:pPr>
        <w:spacing w:after="0" w:line="240" w:lineRule="auto"/>
      </w:pPr>
      <w:r>
        <w:separator/>
      </w:r>
    </w:p>
  </w:footnote>
  <w:footnote w:type="continuationSeparator" w:id="0">
    <w:p w14:paraId="0B64C33E" w14:textId="77777777" w:rsidR="003E31CA" w:rsidRDefault="003E31CA" w:rsidP="007F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34940"/>
      <w:docPartObj>
        <w:docPartGallery w:val="Page Numbers (Top of Page)"/>
        <w:docPartUnique/>
      </w:docPartObj>
    </w:sdtPr>
    <w:sdtEndPr/>
    <w:sdtContent>
      <w:p w14:paraId="472507E2" w14:textId="56C47B62" w:rsidR="007F6264" w:rsidRDefault="007F6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D36">
          <w:rPr>
            <w:noProof/>
          </w:rPr>
          <w:t>2</w:t>
        </w:r>
        <w:r>
          <w:fldChar w:fldCharType="end"/>
        </w:r>
      </w:p>
    </w:sdtContent>
  </w:sdt>
  <w:p w14:paraId="00AF9D74" w14:textId="77777777" w:rsidR="007F6264" w:rsidRDefault="007F62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C"/>
    <w:rsid w:val="000605F9"/>
    <w:rsid w:val="00077227"/>
    <w:rsid w:val="000D3BA6"/>
    <w:rsid w:val="000F5237"/>
    <w:rsid w:val="00191242"/>
    <w:rsid w:val="002041BE"/>
    <w:rsid w:val="00222F05"/>
    <w:rsid w:val="0025667B"/>
    <w:rsid w:val="0029503D"/>
    <w:rsid w:val="0030055B"/>
    <w:rsid w:val="00331235"/>
    <w:rsid w:val="00356AE6"/>
    <w:rsid w:val="00395645"/>
    <w:rsid w:val="003A2A33"/>
    <w:rsid w:val="003C0DD7"/>
    <w:rsid w:val="003C2812"/>
    <w:rsid w:val="003E31CA"/>
    <w:rsid w:val="00445516"/>
    <w:rsid w:val="00452E4B"/>
    <w:rsid w:val="00454E8D"/>
    <w:rsid w:val="004E605E"/>
    <w:rsid w:val="00557C4D"/>
    <w:rsid w:val="00563280"/>
    <w:rsid w:val="00643B24"/>
    <w:rsid w:val="006935BB"/>
    <w:rsid w:val="006E4FEB"/>
    <w:rsid w:val="00771FA4"/>
    <w:rsid w:val="007741FD"/>
    <w:rsid w:val="0079085C"/>
    <w:rsid w:val="007B0C68"/>
    <w:rsid w:val="007F6264"/>
    <w:rsid w:val="00850BDB"/>
    <w:rsid w:val="00886A7A"/>
    <w:rsid w:val="008E71F3"/>
    <w:rsid w:val="009039EF"/>
    <w:rsid w:val="00957ED0"/>
    <w:rsid w:val="009A6B91"/>
    <w:rsid w:val="009E28E0"/>
    <w:rsid w:val="009E2F7E"/>
    <w:rsid w:val="009E5AFB"/>
    <w:rsid w:val="00A407B4"/>
    <w:rsid w:val="00A74942"/>
    <w:rsid w:val="00AA75EE"/>
    <w:rsid w:val="00B25655"/>
    <w:rsid w:val="00B5102C"/>
    <w:rsid w:val="00B8054E"/>
    <w:rsid w:val="00C01556"/>
    <w:rsid w:val="00C63BEB"/>
    <w:rsid w:val="00C77D36"/>
    <w:rsid w:val="00CA5BD6"/>
    <w:rsid w:val="00CD34C7"/>
    <w:rsid w:val="00CE7DD1"/>
    <w:rsid w:val="00CF704C"/>
    <w:rsid w:val="00E161DA"/>
    <w:rsid w:val="00E961BA"/>
    <w:rsid w:val="00EE7796"/>
    <w:rsid w:val="00F86F94"/>
    <w:rsid w:val="00F91753"/>
    <w:rsid w:val="00F96CC9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3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264"/>
  </w:style>
  <w:style w:type="paragraph" w:styleId="a6">
    <w:name w:val="footer"/>
    <w:basedOn w:val="a"/>
    <w:link w:val="a7"/>
    <w:uiPriority w:val="99"/>
    <w:unhideWhenUsed/>
    <w:rsid w:val="007F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264"/>
  </w:style>
  <w:style w:type="paragraph" w:styleId="a8">
    <w:name w:val="No Spacing"/>
    <w:uiPriority w:val="1"/>
    <w:qFormat/>
    <w:rsid w:val="007F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264"/>
  </w:style>
  <w:style w:type="paragraph" w:styleId="a6">
    <w:name w:val="footer"/>
    <w:basedOn w:val="a"/>
    <w:link w:val="a7"/>
    <w:uiPriority w:val="99"/>
    <w:unhideWhenUsed/>
    <w:rsid w:val="007F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264"/>
  </w:style>
  <w:style w:type="paragraph" w:styleId="a8">
    <w:name w:val="No Spacing"/>
    <w:uiPriority w:val="1"/>
    <w:qFormat/>
    <w:rsid w:val="007F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Плиткина Мария Алексеевна</dc:creator>
  <cp:lastModifiedBy>Морозова Ольга Олеговна</cp:lastModifiedBy>
  <cp:revision>2</cp:revision>
  <cp:lastPrinted>2023-11-16T11:36:00Z</cp:lastPrinted>
  <dcterms:created xsi:type="dcterms:W3CDTF">2023-11-28T14:35:00Z</dcterms:created>
  <dcterms:modified xsi:type="dcterms:W3CDTF">2023-11-28T14:35:00Z</dcterms:modified>
</cp:coreProperties>
</file>