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C" w:rsidRPr="003B6DC0" w:rsidRDefault="0037579C" w:rsidP="0037579C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3B6DC0">
        <w:rPr>
          <w:b/>
          <w:i w:val="0"/>
          <w:szCs w:val="28"/>
        </w:rPr>
        <w:t xml:space="preserve">Информация </w:t>
      </w:r>
      <w:r w:rsidRPr="003B6DC0">
        <w:rPr>
          <w:b/>
          <w:i w:val="0"/>
          <w:iCs w:val="0"/>
          <w:szCs w:val="28"/>
        </w:rPr>
        <w:t xml:space="preserve"> </w:t>
      </w:r>
    </w:p>
    <w:p w:rsidR="0037579C" w:rsidRPr="003B6DC0" w:rsidRDefault="0037579C" w:rsidP="0037579C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3B6DC0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</w:t>
      </w:r>
      <w:r w:rsidRPr="003B6DC0">
        <w:rPr>
          <w:b/>
          <w:i w:val="0"/>
          <w:iCs w:val="0"/>
          <w:szCs w:val="28"/>
          <w:lang w:val="ru-RU"/>
        </w:rPr>
        <w:t xml:space="preserve"> муниципальный</w:t>
      </w:r>
      <w:r w:rsidRPr="003B6DC0">
        <w:rPr>
          <w:b/>
          <w:i w:val="0"/>
          <w:iCs w:val="0"/>
          <w:szCs w:val="28"/>
        </w:rPr>
        <w:t xml:space="preserve"> район</w:t>
      </w:r>
      <w:r w:rsidRPr="003B6DC0">
        <w:rPr>
          <w:i w:val="0"/>
          <w:iCs w:val="0"/>
          <w:szCs w:val="28"/>
        </w:rPr>
        <w:t xml:space="preserve"> </w:t>
      </w:r>
      <w:r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  <w:lang w:val="ru-RU"/>
        </w:rPr>
        <w:t>9</w:t>
      </w:r>
      <w:r w:rsidRPr="003B6DC0">
        <w:rPr>
          <w:b/>
          <w:i w:val="0"/>
          <w:iCs w:val="0"/>
          <w:szCs w:val="28"/>
        </w:rPr>
        <w:t xml:space="preserve"> </w:t>
      </w:r>
      <w:r>
        <w:rPr>
          <w:b/>
          <w:i w:val="0"/>
          <w:iCs w:val="0"/>
          <w:szCs w:val="28"/>
          <w:lang w:val="ru-RU"/>
        </w:rPr>
        <w:t>месяцев</w:t>
      </w:r>
      <w:r w:rsidRPr="003B6DC0">
        <w:rPr>
          <w:b/>
          <w:i w:val="0"/>
          <w:iCs w:val="0"/>
          <w:szCs w:val="28"/>
        </w:rPr>
        <w:t xml:space="preserve"> 202</w:t>
      </w:r>
      <w:r w:rsidRPr="003B6DC0">
        <w:rPr>
          <w:b/>
          <w:i w:val="0"/>
          <w:iCs w:val="0"/>
          <w:szCs w:val="28"/>
          <w:lang w:val="ru-RU"/>
        </w:rPr>
        <w:t>3</w:t>
      </w:r>
      <w:r w:rsidRPr="003B6DC0">
        <w:rPr>
          <w:b/>
          <w:i w:val="0"/>
          <w:iCs w:val="0"/>
          <w:szCs w:val="28"/>
        </w:rPr>
        <w:t xml:space="preserve"> года</w:t>
      </w:r>
    </w:p>
    <w:p w:rsidR="0037579C" w:rsidRPr="0037579C" w:rsidRDefault="0037579C" w:rsidP="0037579C">
      <w:pPr>
        <w:pStyle w:val="3"/>
        <w:ind w:left="0" w:right="-57"/>
        <w:jc w:val="center"/>
        <w:rPr>
          <w:i w:val="0"/>
          <w:iCs w:val="0"/>
          <w:szCs w:val="28"/>
        </w:rPr>
      </w:pPr>
    </w:p>
    <w:p w:rsidR="0037579C" w:rsidRPr="0037579C" w:rsidRDefault="0037579C" w:rsidP="00375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 xml:space="preserve">Доходная часть бюджета муниципального образования Тосненский </w:t>
      </w:r>
      <w:proofErr w:type="gramStart"/>
      <w:r w:rsidRPr="003757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37579C">
        <w:rPr>
          <w:rFonts w:ascii="Times New Roman" w:hAnsi="Times New Roman"/>
          <w:sz w:val="28"/>
          <w:szCs w:val="28"/>
        </w:rPr>
        <w:t xml:space="preserve"> район Ленинградской области в целом за 9 месяцев 2023 года исполнена в сумме 3 455 203,1 тыс. рублей, что составляет 76,7% от годового плана в размере 4 506 497,2 тыс. рублей. </w:t>
      </w:r>
    </w:p>
    <w:p w:rsidR="0037579C" w:rsidRPr="0037579C" w:rsidRDefault="0037579C" w:rsidP="00375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 xml:space="preserve">Налоговые и неналоговые доходы исполнены в сумме 1 320 130,8 тыс. рублей, или на 87,3% к годовому плану 1 511 546,6 тыс. рублей. По сравнению с аналогичным периодом 2022 года налоговых и неналоговых доходов поступило больше на 166 727,7 тыс. рублей. </w:t>
      </w:r>
      <w:proofErr w:type="gramStart"/>
      <w:r w:rsidRPr="0037579C">
        <w:rPr>
          <w:rFonts w:ascii="Times New Roman" w:hAnsi="Times New Roman"/>
          <w:sz w:val="28"/>
          <w:szCs w:val="28"/>
        </w:rPr>
        <w:t xml:space="preserve">Это произошло из-за роста поступлений по следующим доходам: налога на доходы физических лиц на 96 475,9 тыс. рублей, налога, взимаемого в связи с применением упрощенной системы налогообложения на 52 175,5 тыс. рублей, доходов от использования имущества, находящегося в муниципальной собственности на 17 417,4 тыс. рублей и доходов от продажи материальных и нематериальных активов на 16 197,1 тыс. рублей. </w:t>
      </w:r>
      <w:proofErr w:type="gramEnd"/>
    </w:p>
    <w:p w:rsidR="0037579C" w:rsidRPr="0037579C" w:rsidRDefault="0037579C" w:rsidP="0037579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7579C">
        <w:rPr>
          <w:rFonts w:ascii="Times New Roman" w:eastAsia="Calibri" w:hAnsi="Times New Roman"/>
          <w:sz w:val="28"/>
          <w:szCs w:val="28"/>
        </w:rPr>
        <w:t>Большой удельный вес в бюджете муниципального образования Тосненский муниципальный район Ленинградской области составляют безвозмездные поступления от других бюджетов бюджетной системы РФ – 61,9%. План по безвозмездным поступлениям от других бюджетов бюджетной системы РФ выполнен на 71,4%. При плане 2 994</w:t>
      </w:r>
      <w:r w:rsidRPr="0037579C">
        <w:rPr>
          <w:rFonts w:ascii="Times New Roman" w:hAnsi="Times New Roman"/>
          <w:sz w:val="28"/>
          <w:szCs w:val="28"/>
        </w:rPr>
        <w:t> </w:t>
      </w:r>
      <w:r w:rsidRPr="0037579C">
        <w:rPr>
          <w:rFonts w:ascii="Times New Roman" w:eastAsia="Calibri" w:hAnsi="Times New Roman"/>
          <w:sz w:val="28"/>
          <w:szCs w:val="28"/>
        </w:rPr>
        <w:t>950</w:t>
      </w:r>
      <w:r w:rsidRPr="0037579C">
        <w:rPr>
          <w:rFonts w:ascii="Times New Roman" w:hAnsi="Times New Roman"/>
          <w:sz w:val="28"/>
          <w:szCs w:val="28"/>
        </w:rPr>
        <w:t>,6 тыс.</w:t>
      </w:r>
      <w:r w:rsidRPr="0037579C">
        <w:rPr>
          <w:rFonts w:ascii="Times New Roman" w:eastAsia="Calibri" w:hAnsi="Times New Roman"/>
          <w:sz w:val="28"/>
          <w:szCs w:val="28"/>
        </w:rPr>
        <w:t xml:space="preserve"> рублей, фактически за 9 месяцев 2023 года из областного, федерального бюджетов и бюджетов поселений поступило 2 138</w:t>
      </w:r>
      <w:r w:rsidRPr="0037579C">
        <w:rPr>
          <w:rFonts w:ascii="Times New Roman" w:hAnsi="Times New Roman"/>
          <w:sz w:val="28"/>
          <w:szCs w:val="28"/>
        </w:rPr>
        <w:t> </w:t>
      </w:r>
      <w:r w:rsidRPr="0037579C">
        <w:rPr>
          <w:rFonts w:ascii="Times New Roman" w:eastAsia="Calibri" w:hAnsi="Times New Roman"/>
          <w:sz w:val="28"/>
          <w:szCs w:val="28"/>
        </w:rPr>
        <w:t>503</w:t>
      </w:r>
      <w:r w:rsidRPr="0037579C">
        <w:rPr>
          <w:rFonts w:ascii="Times New Roman" w:hAnsi="Times New Roman"/>
          <w:sz w:val="28"/>
          <w:szCs w:val="28"/>
        </w:rPr>
        <w:t>,</w:t>
      </w:r>
      <w:r w:rsidRPr="0037579C">
        <w:rPr>
          <w:rFonts w:ascii="Times New Roman" w:eastAsia="Calibri" w:hAnsi="Times New Roman"/>
          <w:sz w:val="28"/>
          <w:szCs w:val="28"/>
        </w:rPr>
        <w:t>7</w:t>
      </w:r>
      <w:r w:rsidRPr="0037579C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37579C">
        <w:rPr>
          <w:rFonts w:ascii="Times New Roman" w:hAnsi="Times New Roman"/>
          <w:sz w:val="28"/>
          <w:szCs w:val="28"/>
        </w:rPr>
        <w:t>.</w:t>
      </w:r>
      <w:r w:rsidRPr="0037579C">
        <w:rPr>
          <w:rFonts w:ascii="Times New Roman" w:eastAsia="Calibri" w:hAnsi="Times New Roman"/>
          <w:sz w:val="28"/>
          <w:szCs w:val="28"/>
        </w:rPr>
        <w:t xml:space="preserve"> рублей. </w:t>
      </w:r>
    </w:p>
    <w:p w:rsidR="00B117B1" w:rsidRPr="0037579C" w:rsidRDefault="0037579C" w:rsidP="00375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eastAsia="Calibri" w:hAnsi="Times New Roman"/>
          <w:sz w:val="28"/>
          <w:szCs w:val="28"/>
        </w:rPr>
        <w:t xml:space="preserve">Расходы бюджета муниципального образования Тосненский </w:t>
      </w:r>
      <w:proofErr w:type="gramStart"/>
      <w:r w:rsidRPr="0037579C">
        <w:rPr>
          <w:rFonts w:ascii="Times New Roman" w:eastAsia="Calibri" w:hAnsi="Times New Roman"/>
          <w:sz w:val="28"/>
          <w:szCs w:val="28"/>
        </w:rPr>
        <w:t>муниципальный</w:t>
      </w:r>
      <w:proofErr w:type="gramEnd"/>
      <w:r w:rsidRPr="0037579C">
        <w:rPr>
          <w:rFonts w:ascii="Times New Roman" w:eastAsia="Calibri" w:hAnsi="Times New Roman"/>
          <w:sz w:val="28"/>
          <w:szCs w:val="28"/>
        </w:rPr>
        <w:t xml:space="preserve"> район Ленинградской области за 9 месяцев 2023 года составили 3 138</w:t>
      </w:r>
      <w:r w:rsidRPr="0037579C">
        <w:rPr>
          <w:rFonts w:ascii="Times New Roman" w:hAnsi="Times New Roman"/>
          <w:sz w:val="28"/>
          <w:szCs w:val="28"/>
        </w:rPr>
        <w:t> </w:t>
      </w:r>
      <w:r w:rsidRPr="0037579C">
        <w:rPr>
          <w:rFonts w:ascii="Times New Roman" w:eastAsia="Calibri" w:hAnsi="Times New Roman"/>
          <w:sz w:val="28"/>
          <w:szCs w:val="28"/>
        </w:rPr>
        <w:t>127</w:t>
      </w:r>
      <w:r w:rsidRPr="0037579C">
        <w:rPr>
          <w:rFonts w:ascii="Times New Roman" w:hAnsi="Times New Roman"/>
          <w:sz w:val="28"/>
          <w:szCs w:val="28"/>
        </w:rPr>
        <w:t>,1 тыс.</w:t>
      </w:r>
      <w:r w:rsidRPr="0037579C">
        <w:rPr>
          <w:rFonts w:ascii="Times New Roman" w:eastAsia="Calibri" w:hAnsi="Times New Roman"/>
          <w:sz w:val="28"/>
          <w:szCs w:val="28"/>
        </w:rPr>
        <w:t xml:space="preserve"> рублей, что соответствует 63,2% от плановых ассигнований 2023 года 4 963</w:t>
      </w:r>
      <w:r w:rsidRPr="0037579C">
        <w:rPr>
          <w:rFonts w:ascii="Times New Roman" w:hAnsi="Times New Roman"/>
          <w:sz w:val="28"/>
          <w:szCs w:val="28"/>
        </w:rPr>
        <w:t> </w:t>
      </w:r>
      <w:r w:rsidRPr="0037579C">
        <w:rPr>
          <w:rFonts w:ascii="Times New Roman" w:eastAsia="Calibri" w:hAnsi="Times New Roman"/>
          <w:sz w:val="28"/>
          <w:szCs w:val="28"/>
        </w:rPr>
        <w:t>771</w:t>
      </w:r>
      <w:r w:rsidRPr="0037579C">
        <w:rPr>
          <w:rFonts w:ascii="Times New Roman" w:hAnsi="Times New Roman"/>
          <w:sz w:val="28"/>
          <w:szCs w:val="28"/>
        </w:rPr>
        <w:t>,8 тыс.</w:t>
      </w:r>
      <w:r w:rsidRPr="0037579C">
        <w:rPr>
          <w:rFonts w:ascii="Times New Roman" w:eastAsia="Calibri" w:hAnsi="Times New Roman"/>
          <w:sz w:val="28"/>
          <w:szCs w:val="28"/>
        </w:rPr>
        <w:t xml:space="preserve"> рубл</w:t>
      </w:r>
      <w:r w:rsidRPr="0037579C">
        <w:rPr>
          <w:rFonts w:ascii="Times New Roman" w:hAnsi="Times New Roman"/>
          <w:sz w:val="28"/>
          <w:szCs w:val="28"/>
        </w:rPr>
        <w:t>ей</w:t>
      </w:r>
      <w:r w:rsidRPr="0037579C">
        <w:rPr>
          <w:rFonts w:ascii="Times New Roman" w:eastAsia="Calibri" w:hAnsi="Times New Roman"/>
          <w:sz w:val="28"/>
          <w:szCs w:val="28"/>
        </w:rPr>
        <w:t>.</w:t>
      </w:r>
    </w:p>
    <w:p w:rsidR="0037579C" w:rsidRPr="0037579C" w:rsidRDefault="0037579C" w:rsidP="00375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2 609 664,6 тыс. рублей, что составляет 83,2% от общей суммы расходов бюджета за отчетный период, в том числе:</w:t>
      </w:r>
    </w:p>
    <w:p w:rsidR="0037579C" w:rsidRPr="0037579C" w:rsidRDefault="0037579C" w:rsidP="00375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ab/>
        <w:t>- на образование 2 107 694,1 тыс. рублей;</w:t>
      </w:r>
    </w:p>
    <w:p w:rsidR="0037579C" w:rsidRPr="0037579C" w:rsidRDefault="0037579C" w:rsidP="00375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ab/>
        <w:t>- на социальную политику 265 889,6 тыс. рублей;</w:t>
      </w:r>
    </w:p>
    <w:p w:rsidR="0037579C" w:rsidRPr="0037579C" w:rsidRDefault="0037579C" w:rsidP="00375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ab/>
        <w:t>- на культуру 185 440,2 тыс. рублей;</w:t>
      </w:r>
    </w:p>
    <w:p w:rsidR="0037579C" w:rsidRPr="0037579C" w:rsidRDefault="0037579C" w:rsidP="003757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hAnsi="Times New Roman"/>
          <w:sz w:val="28"/>
          <w:szCs w:val="28"/>
        </w:rPr>
        <w:tab/>
        <w:t>- на физическую культуру и спорт 50 640,6 тыс. рублей.</w:t>
      </w:r>
    </w:p>
    <w:p w:rsidR="0037579C" w:rsidRPr="0037579C" w:rsidRDefault="0037579C" w:rsidP="003757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579C">
        <w:rPr>
          <w:rFonts w:ascii="Times New Roman" w:eastAsia="Calibri" w:hAnsi="Times New Roman"/>
          <w:sz w:val="28"/>
          <w:szCs w:val="28"/>
        </w:rPr>
        <w:t xml:space="preserve">Формирование бюджета на 2023 год и на плановый период 2024 и 2025 годов осуществлялось на основании муниципальных программ. По состоянию на 01 октября 2023 года в муниципальном образовании Тосненский </w:t>
      </w:r>
      <w:proofErr w:type="gramStart"/>
      <w:r w:rsidRPr="0037579C">
        <w:rPr>
          <w:rFonts w:ascii="Times New Roman" w:eastAsia="Calibri" w:hAnsi="Times New Roman"/>
          <w:sz w:val="28"/>
          <w:szCs w:val="28"/>
        </w:rPr>
        <w:t>муниципальный</w:t>
      </w:r>
      <w:proofErr w:type="gramEnd"/>
      <w:r w:rsidRPr="0037579C">
        <w:rPr>
          <w:rFonts w:ascii="Times New Roman" w:eastAsia="Calibri" w:hAnsi="Times New Roman"/>
          <w:sz w:val="28"/>
          <w:szCs w:val="28"/>
        </w:rPr>
        <w:t xml:space="preserve"> район Ленинградской области действуют 13 муниципальных программ, доля программных расходов в общей сумме фактических расходов бюджета составила 89,3%.</w:t>
      </w:r>
    </w:p>
    <w:sectPr w:rsidR="0037579C" w:rsidRPr="0037579C" w:rsidSect="0043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79C"/>
    <w:rsid w:val="0037579C"/>
    <w:rsid w:val="00435E18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7579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37579C"/>
    <w:rPr>
      <w:rFonts w:ascii="Times New Roman" w:eastAsia="Times New Roman" w:hAnsi="Times New Roman" w:cs="Times New Roman"/>
      <w:i/>
      <w:iCs/>
      <w:sz w:val="28"/>
      <w:szCs w:val="20"/>
      <w:lang/>
    </w:rPr>
  </w:style>
  <w:style w:type="paragraph" w:styleId="a3">
    <w:name w:val="No Spacing"/>
    <w:uiPriority w:val="1"/>
    <w:qFormat/>
    <w:rsid w:val="003757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2023-11-27T12:52:00Z</dcterms:created>
  <dcterms:modified xsi:type="dcterms:W3CDTF">2023-11-27T12:56:00Z</dcterms:modified>
</cp:coreProperties>
</file>