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48D" w:rsidRDefault="006F4A31" w:rsidP="00E33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0800" distR="6400800" simplePos="0" relativeHeight="251658240" behindDoc="1" locked="0" layoutInCell="0" allowOverlap="1">
            <wp:simplePos x="0" y="0"/>
            <wp:positionH relativeFrom="margin">
              <wp:posOffset>-626110</wp:posOffset>
            </wp:positionH>
            <wp:positionV relativeFrom="paragraph">
              <wp:posOffset>-631190</wp:posOffset>
            </wp:positionV>
            <wp:extent cx="5709920" cy="3098800"/>
            <wp:effectExtent l="0" t="0" r="508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09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3B0" w:rsidRDefault="002C23B0" w:rsidP="00E33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3B0" w:rsidRDefault="002C23B0" w:rsidP="00E33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3B0" w:rsidRDefault="002C23B0" w:rsidP="00E33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3B0" w:rsidRDefault="002C23B0" w:rsidP="00E33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3B0" w:rsidRDefault="002C23B0" w:rsidP="00E33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3B0" w:rsidRDefault="002C23B0" w:rsidP="00E33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3B0" w:rsidRDefault="002C23B0" w:rsidP="00E33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3B0" w:rsidRDefault="002C23B0" w:rsidP="00E33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3B0" w:rsidRDefault="002C23B0" w:rsidP="00E33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3B0" w:rsidRDefault="002C23B0" w:rsidP="00E33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3B0" w:rsidRDefault="00B51446" w:rsidP="00E33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30.03.2016                                  80</w:t>
      </w:r>
    </w:p>
    <w:p w:rsidR="002C23B0" w:rsidRPr="00E3348D" w:rsidRDefault="002C23B0" w:rsidP="00E33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C46" w:rsidRPr="00E3348D" w:rsidRDefault="00326C46" w:rsidP="00E334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348D">
        <w:rPr>
          <w:rFonts w:ascii="Times New Roman" w:hAnsi="Times New Roman" w:cs="Times New Roman"/>
          <w:sz w:val="24"/>
          <w:szCs w:val="24"/>
        </w:rPr>
        <w:t>О ежегодном отчете главы  муниципального образования</w:t>
      </w:r>
    </w:p>
    <w:p w:rsidR="00E3348D" w:rsidRDefault="00326C46" w:rsidP="00E334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348D">
        <w:rPr>
          <w:rFonts w:ascii="Times New Roman" w:hAnsi="Times New Roman" w:cs="Times New Roman"/>
          <w:sz w:val="24"/>
          <w:szCs w:val="24"/>
        </w:rPr>
        <w:t xml:space="preserve">Тосненский район Ленинградской области </w:t>
      </w:r>
      <w:r w:rsidR="003C750D" w:rsidRPr="00E3348D">
        <w:rPr>
          <w:rFonts w:ascii="Times New Roman" w:hAnsi="Times New Roman" w:cs="Times New Roman"/>
          <w:sz w:val="24"/>
          <w:szCs w:val="24"/>
        </w:rPr>
        <w:t xml:space="preserve">о результатах </w:t>
      </w:r>
    </w:p>
    <w:p w:rsidR="00E3348D" w:rsidRDefault="003C750D" w:rsidP="00E334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348D">
        <w:rPr>
          <w:rFonts w:ascii="Times New Roman" w:hAnsi="Times New Roman" w:cs="Times New Roman"/>
          <w:sz w:val="24"/>
          <w:szCs w:val="24"/>
        </w:rPr>
        <w:t xml:space="preserve">своей деятельности и деятельности </w:t>
      </w:r>
      <w:proofErr w:type="gramStart"/>
      <w:r w:rsidRPr="00E3348D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  <w:r w:rsidRPr="00E33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50D" w:rsidRPr="00E3348D" w:rsidRDefault="003C750D" w:rsidP="00E334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348D">
        <w:rPr>
          <w:rFonts w:ascii="Times New Roman" w:hAnsi="Times New Roman" w:cs="Times New Roman"/>
          <w:sz w:val="24"/>
          <w:szCs w:val="24"/>
        </w:rPr>
        <w:t>ему органов местного самоуправления, в том числе</w:t>
      </w:r>
    </w:p>
    <w:p w:rsidR="00E3348D" w:rsidRDefault="003C750D" w:rsidP="00E334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348D">
        <w:rPr>
          <w:rFonts w:ascii="Times New Roman" w:hAnsi="Times New Roman" w:cs="Times New Roman"/>
          <w:sz w:val="24"/>
          <w:szCs w:val="24"/>
        </w:rPr>
        <w:t xml:space="preserve">о решении вопросов, поставленных советом депутатов </w:t>
      </w:r>
    </w:p>
    <w:p w:rsidR="00326C46" w:rsidRPr="00E3348D" w:rsidRDefault="003C750D" w:rsidP="00E334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348D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</w:t>
      </w:r>
    </w:p>
    <w:p w:rsidR="0083253F" w:rsidRPr="00E3348D" w:rsidRDefault="0083253F" w:rsidP="00E334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3253F" w:rsidRPr="00E3348D" w:rsidRDefault="0083253F" w:rsidP="00E334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3253F" w:rsidRPr="00E3348D" w:rsidRDefault="0083253F" w:rsidP="00E334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7825" w:rsidRPr="00E3348D" w:rsidRDefault="00E3348D" w:rsidP="00E33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6C46" w:rsidRPr="00E3348D">
        <w:rPr>
          <w:rFonts w:ascii="Times New Roman" w:hAnsi="Times New Roman" w:cs="Times New Roman"/>
          <w:sz w:val="24"/>
          <w:szCs w:val="24"/>
        </w:rPr>
        <w:t xml:space="preserve">Заслушав </w:t>
      </w:r>
      <w:r w:rsidR="0083253F" w:rsidRPr="00E3348D">
        <w:rPr>
          <w:rFonts w:ascii="Times New Roman" w:hAnsi="Times New Roman" w:cs="Times New Roman"/>
          <w:sz w:val="24"/>
          <w:szCs w:val="24"/>
        </w:rPr>
        <w:t xml:space="preserve">и обсудив </w:t>
      </w:r>
      <w:r w:rsidR="006E7274" w:rsidRPr="00E3348D">
        <w:rPr>
          <w:rFonts w:ascii="Times New Roman" w:hAnsi="Times New Roman" w:cs="Times New Roman"/>
          <w:sz w:val="24"/>
          <w:szCs w:val="24"/>
        </w:rPr>
        <w:t>ежегодный отчет  главы муниципального образования Тосне</w:t>
      </w:r>
      <w:r w:rsidR="006E7274" w:rsidRPr="00E3348D">
        <w:rPr>
          <w:rFonts w:ascii="Times New Roman" w:hAnsi="Times New Roman" w:cs="Times New Roman"/>
          <w:sz w:val="24"/>
          <w:szCs w:val="24"/>
        </w:rPr>
        <w:t>н</w:t>
      </w:r>
      <w:r w:rsidR="006E7274" w:rsidRPr="00E3348D">
        <w:rPr>
          <w:rFonts w:ascii="Times New Roman" w:hAnsi="Times New Roman" w:cs="Times New Roman"/>
          <w:sz w:val="24"/>
          <w:szCs w:val="24"/>
        </w:rPr>
        <w:t xml:space="preserve">ский район Ленинградской области о результатах своей деятельности  и </w:t>
      </w:r>
      <w:r w:rsidR="00CC04A0" w:rsidRPr="00E3348D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6E7274" w:rsidRPr="00E3348D">
        <w:rPr>
          <w:rFonts w:ascii="Times New Roman" w:hAnsi="Times New Roman" w:cs="Times New Roman"/>
          <w:sz w:val="24"/>
          <w:szCs w:val="24"/>
        </w:rPr>
        <w:t xml:space="preserve"> подведомственных ему органов местного самоуправления</w:t>
      </w:r>
      <w:r w:rsidR="00035EEE" w:rsidRPr="00E3348D">
        <w:rPr>
          <w:rFonts w:ascii="Times New Roman" w:hAnsi="Times New Roman" w:cs="Times New Roman"/>
          <w:sz w:val="24"/>
          <w:szCs w:val="24"/>
        </w:rPr>
        <w:t>, в том числе о решении вопр</w:t>
      </w:r>
      <w:r w:rsidR="00035EEE" w:rsidRPr="00E3348D">
        <w:rPr>
          <w:rFonts w:ascii="Times New Roman" w:hAnsi="Times New Roman" w:cs="Times New Roman"/>
          <w:sz w:val="24"/>
          <w:szCs w:val="24"/>
        </w:rPr>
        <w:t>о</w:t>
      </w:r>
      <w:r w:rsidR="00035EEE" w:rsidRPr="00E3348D">
        <w:rPr>
          <w:rFonts w:ascii="Times New Roman" w:hAnsi="Times New Roman" w:cs="Times New Roman"/>
          <w:sz w:val="24"/>
          <w:szCs w:val="24"/>
        </w:rPr>
        <w:t>сов, поставленных советом депутатов муниципального образования Тосненский район Ленинградской области за 2015 год, совет депутатов  муниципального образования Т</w:t>
      </w:r>
      <w:r w:rsidR="00035EEE" w:rsidRPr="00E3348D">
        <w:rPr>
          <w:rFonts w:ascii="Times New Roman" w:hAnsi="Times New Roman" w:cs="Times New Roman"/>
          <w:sz w:val="24"/>
          <w:szCs w:val="24"/>
        </w:rPr>
        <w:t>о</w:t>
      </w:r>
      <w:r w:rsidR="00035EEE" w:rsidRPr="00E3348D">
        <w:rPr>
          <w:rFonts w:ascii="Times New Roman" w:hAnsi="Times New Roman" w:cs="Times New Roman"/>
          <w:sz w:val="24"/>
          <w:szCs w:val="24"/>
        </w:rPr>
        <w:t>сненский район Ленинградской области</w:t>
      </w:r>
    </w:p>
    <w:p w:rsidR="00326C46" w:rsidRPr="00E3348D" w:rsidRDefault="00326C46" w:rsidP="00E33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EEE" w:rsidRPr="002C23B0" w:rsidRDefault="00035EEE" w:rsidP="00E33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3B0">
        <w:rPr>
          <w:rFonts w:ascii="Times New Roman" w:hAnsi="Times New Roman" w:cs="Times New Roman"/>
          <w:sz w:val="24"/>
          <w:szCs w:val="24"/>
        </w:rPr>
        <w:t>РЕШИЛ:</w:t>
      </w:r>
    </w:p>
    <w:p w:rsidR="00E3348D" w:rsidRPr="00E3348D" w:rsidRDefault="00E3348D" w:rsidP="00E334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2E9" w:rsidRPr="00E3348D" w:rsidRDefault="00E3348D" w:rsidP="00E334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035EEE" w:rsidRPr="00E3348D">
        <w:rPr>
          <w:rFonts w:ascii="Times New Roman" w:hAnsi="Times New Roman" w:cs="Times New Roman"/>
          <w:sz w:val="24"/>
          <w:szCs w:val="24"/>
        </w:rPr>
        <w:t>Ежегодный  отчет  главы муниципального образования Тосненский район Лени</w:t>
      </w:r>
      <w:r w:rsidR="00035EEE" w:rsidRPr="00E3348D">
        <w:rPr>
          <w:rFonts w:ascii="Times New Roman" w:hAnsi="Times New Roman" w:cs="Times New Roman"/>
          <w:sz w:val="24"/>
          <w:szCs w:val="24"/>
        </w:rPr>
        <w:t>н</w:t>
      </w:r>
      <w:r w:rsidR="00035EEE" w:rsidRPr="00E3348D">
        <w:rPr>
          <w:rFonts w:ascii="Times New Roman" w:hAnsi="Times New Roman" w:cs="Times New Roman"/>
          <w:sz w:val="24"/>
          <w:szCs w:val="24"/>
        </w:rPr>
        <w:t xml:space="preserve">градской области о результатах своей деятельности и </w:t>
      </w:r>
      <w:proofErr w:type="gramStart"/>
      <w:r w:rsidR="00F424F8" w:rsidRPr="00E3348D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="00F424F8" w:rsidRPr="00E3348D">
        <w:rPr>
          <w:rFonts w:ascii="Times New Roman" w:hAnsi="Times New Roman" w:cs="Times New Roman"/>
          <w:sz w:val="24"/>
          <w:szCs w:val="24"/>
        </w:rPr>
        <w:t xml:space="preserve"> </w:t>
      </w:r>
      <w:r w:rsidR="00035EEE" w:rsidRPr="00E3348D">
        <w:rPr>
          <w:rFonts w:ascii="Times New Roman" w:hAnsi="Times New Roman" w:cs="Times New Roman"/>
          <w:sz w:val="24"/>
          <w:szCs w:val="24"/>
        </w:rPr>
        <w:t xml:space="preserve"> подведомственных ему органов местного самоуправления</w:t>
      </w:r>
      <w:r w:rsidR="00AF1741" w:rsidRPr="00E3348D">
        <w:rPr>
          <w:rFonts w:ascii="Times New Roman" w:hAnsi="Times New Roman" w:cs="Times New Roman"/>
          <w:sz w:val="24"/>
          <w:szCs w:val="24"/>
        </w:rPr>
        <w:t>, в том числе о решении вопросов, поставленных советом депутатов, за 2015 год принять к сведению</w:t>
      </w:r>
      <w:r w:rsidR="0083253F" w:rsidRPr="00E3348D">
        <w:rPr>
          <w:rFonts w:ascii="Times New Roman" w:hAnsi="Times New Roman" w:cs="Times New Roman"/>
          <w:sz w:val="24"/>
          <w:szCs w:val="24"/>
        </w:rPr>
        <w:t xml:space="preserve"> </w:t>
      </w:r>
      <w:r w:rsidR="00AF1741" w:rsidRPr="00E3348D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704107" w:rsidRPr="00E3348D" w:rsidRDefault="00E3348D" w:rsidP="00E334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704107" w:rsidRPr="00E3348D">
        <w:rPr>
          <w:rFonts w:ascii="Times New Roman" w:hAnsi="Times New Roman" w:cs="Times New Roman"/>
          <w:sz w:val="24"/>
          <w:szCs w:val="24"/>
        </w:rPr>
        <w:t xml:space="preserve">Признать деятельность главы муниципального образования </w:t>
      </w:r>
      <w:r w:rsidR="00547EF6" w:rsidRPr="00E3348D">
        <w:rPr>
          <w:rFonts w:ascii="Times New Roman" w:hAnsi="Times New Roman" w:cs="Times New Roman"/>
          <w:sz w:val="24"/>
          <w:szCs w:val="24"/>
        </w:rPr>
        <w:t>Тосненский район Ленинградской области и деятельность подведомственных ему органов местного сам</w:t>
      </w:r>
      <w:r w:rsidR="00547EF6" w:rsidRPr="00E3348D">
        <w:rPr>
          <w:rFonts w:ascii="Times New Roman" w:hAnsi="Times New Roman" w:cs="Times New Roman"/>
          <w:sz w:val="24"/>
          <w:szCs w:val="24"/>
        </w:rPr>
        <w:t>о</w:t>
      </w:r>
      <w:r w:rsidR="00547EF6" w:rsidRPr="00E3348D">
        <w:rPr>
          <w:rFonts w:ascii="Times New Roman" w:hAnsi="Times New Roman" w:cs="Times New Roman"/>
          <w:sz w:val="24"/>
          <w:szCs w:val="24"/>
        </w:rPr>
        <w:t>управления</w:t>
      </w:r>
      <w:proofErr w:type="gramStart"/>
      <w:r w:rsidR="00547EF6" w:rsidRPr="00E3348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47EF6" w:rsidRPr="00E3348D">
        <w:rPr>
          <w:rFonts w:ascii="Times New Roman" w:hAnsi="Times New Roman" w:cs="Times New Roman"/>
          <w:sz w:val="24"/>
          <w:szCs w:val="24"/>
        </w:rPr>
        <w:t>в том  числе о решении вопросов, поставленных совет</w:t>
      </w:r>
      <w:r w:rsidR="002C23B0">
        <w:rPr>
          <w:rFonts w:ascii="Times New Roman" w:hAnsi="Times New Roman" w:cs="Times New Roman"/>
          <w:sz w:val="24"/>
          <w:szCs w:val="24"/>
        </w:rPr>
        <w:t>ом депутатов, за 2015 год удовлетворительной</w:t>
      </w:r>
      <w:r w:rsidR="00547EF6" w:rsidRPr="00E3348D">
        <w:rPr>
          <w:rFonts w:ascii="Times New Roman" w:hAnsi="Times New Roman" w:cs="Times New Roman"/>
          <w:sz w:val="24"/>
          <w:szCs w:val="24"/>
        </w:rPr>
        <w:t>.</w:t>
      </w:r>
    </w:p>
    <w:p w:rsidR="000C26A3" w:rsidRPr="00E3348D" w:rsidRDefault="00E3348D" w:rsidP="00E334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ED7825" w:rsidRPr="00E3348D">
        <w:rPr>
          <w:rFonts w:ascii="Times New Roman" w:hAnsi="Times New Roman" w:cs="Times New Roman"/>
          <w:sz w:val="24"/>
          <w:szCs w:val="24"/>
        </w:rPr>
        <w:t>А</w:t>
      </w:r>
      <w:r w:rsidR="003372E9" w:rsidRPr="00E3348D">
        <w:rPr>
          <w:rFonts w:ascii="Times New Roman" w:hAnsi="Times New Roman" w:cs="Times New Roman"/>
          <w:sz w:val="24"/>
          <w:szCs w:val="24"/>
        </w:rPr>
        <w:t>ппарату совета депутатов муниципального образования Тосненский район Л</w:t>
      </w:r>
      <w:r w:rsidR="003372E9" w:rsidRPr="00E3348D">
        <w:rPr>
          <w:rFonts w:ascii="Times New Roman" w:hAnsi="Times New Roman" w:cs="Times New Roman"/>
          <w:sz w:val="24"/>
          <w:szCs w:val="24"/>
        </w:rPr>
        <w:t>е</w:t>
      </w:r>
      <w:r w:rsidR="003372E9" w:rsidRPr="00E3348D">
        <w:rPr>
          <w:rFonts w:ascii="Times New Roman" w:hAnsi="Times New Roman" w:cs="Times New Roman"/>
          <w:sz w:val="24"/>
          <w:szCs w:val="24"/>
        </w:rPr>
        <w:t>нинградской области обеспечить официальное опубликование и обнародование настоящ</w:t>
      </w:r>
      <w:r w:rsidR="003372E9" w:rsidRPr="00E3348D">
        <w:rPr>
          <w:rFonts w:ascii="Times New Roman" w:hAnsi="Times New Roman" w:cs="Times New Roman"/>
          <w:sz w:val="24"/>
          <w:szCs w:val="24"/>
        </w:rPr>
        <w:t>е</w:t>
      </w:r>
      <w:r w:rsidR="003372E9" w:rsidRPr="00E3348D">
        <w:rPr>
          <w:rFonts w:ascii="Times New Roman" w:hAnsi="Times New Roman" w:cs="Times New Roman"/>
          <w:sz w:val="24"/>
          <w:szCs w:val="24"/>
        </w:rPr>
        <w:t>го решения.</w:t>
      </w:r>
    </w:p>
    <w:p w:rsidR="008E053C" w:rsidRDefault="008E053C" w:rsidP="00E33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48D" w:rsidRDefault="00E3348D" w:rsidP="00E33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48D" w:rsidRPr="00E3348D" w:rsidRDefault="00E3348D" w:rsidP="00E33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EEE" w:rsidRPr="00E3348D" w:rsidRDefault="000C26A3" w:rsidP="00E33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48D">
        <w:rPr>
          <w:rFonts w:ascii="Times New Roman" w:hAnsi="Times New Roman" w:cs="Times New Roman"/>
          <w:sz w:val="24"/>
          <w:szCs w:val="24"/>
        </w:rPr>
        <w:t xml:space="preserve">Глава муниципального  образования                                                  </w:t>
      </w:r>
      <w:r w:rsidR="00E3348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3348D">
        <w:rPr>
          <w:rFonts w:ascii="Times New Roman" w:hAnsi="Times New Roman" w:cs="Times New Roman"/>
          <w:sz w:val="24"/>
          <w:szCs w:val="24"/>
        </w:rPr>
        <w:t xml:space="preserve">     </w:t>
      </w:r>
      <w:r w:rsidR="00E3348D">
        <w:rPr>
          <w:rFonts w:ascii="Times New Roman" w:hAnsi="Times New Roman" w:cs="Times New Roman"/>
          <w:sz w:val="24"/>
          <w:szCs w:val="24"/>
        </w:rPr>
        <w:t>В.</w:t>
      </w:r>
      <w:r w:rsidRPr="00E3348D">
        <w:rPr>
          <w:rFonts w:ascii="Times New Roman" w:hAnsi="Times New Roman" w:cs="Times New Roman"/>
          <w:sz w:val="24"/>
          <w:szCs w:val="24"/>
        </w:rPr>
        <w:t xml:space="preserve"> Захаров</w:t>
      </w:r>
    </w:p>
    <w:p w:rsidR="00227FAA" w:rsidRDefault="00227FAA" w:rsidP="00E33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FAA" w:rsidRDefault="00227FAA" w:rsidP="00E33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3B0" w:rsidRDefault="002C23B0" w:rsidP="00E33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3B0" w:rsidRPr="00E3348D" w:rsidRDefault="002C23B0" w:rsidP="00E33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53F" w:rsidRPr="00E3348D" w:rsidRDefault="0083253F" w:rsidP="00E33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48D">
        <w:rPr>
          <w:rFonts w:ascii="Times New Roman" w:hAnsi="Times New Roman" w:cs="Times New Roman"/>
          <w:sz w:val="24"/>
          <w:szCs w:val="24"/>
        </w:rPr>
        <w:t>Носов 33259</w:t>
      </w:r>
    </w:p>
    <w:p w:rsidR="00326C46" w:rsidRDefault="007302C9" w:rsidP="00E33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3348D" w:rsidRPr="00E3348D">
        <w:rPr>
          <w:rFonts w:ascii="Times New Roman" w:hAnsi="Times New Roman" w:cs="Times New Roman"/>
          <w:sz w:val="24"/>
          <w:szCs w:val="24"/>
        </w:rPr>
        <w:t>л</w:t>
      </w:r>
    </w:p>
    <w:p w:rsidR="00B8755C" w:rsidRDefault="00B8755C" w:rsidP="00B8755C">
      <w:pPr>
        <w:pStyle w:val="a4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8755C" w:rsidRDefault="00B8755C" w:rsidP="00B8755C">
      <w:pPr>
        <w:pStyle w:val="a4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B8755C" w:rsidRDefault="00B8755C" w:rsidP="00B8755C">
      <w:pPr>
        <w:pStyle w:val="a4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8755C" w:rsidRDefault="00B8755C" w:rsidP="00B8755C">
      <w:pPr>
        <w:pStyle w:val="a4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Тосненский район Ленинградской  области</w:t>
      </w:r>
    </w:p>
    <w:p w:rsidR="00B8755C" w:rsidRDefault="00B8755C" w:rsidP="00B8755C">
      <w:pPr>
        <w:pStyle w:val="a4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B8755C" w:rsidRDefault="007302C9" w:rsidP="00B8755C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30.03.2016  №   80 </w:t>
      </w:r>
    </w:p>
    <w:p w:rsidR="00B8755C" w:rsidRDefault="00B8755C" w:rsidP="00B8755C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исполнение статьи 36 Федерального закона «Об общих принципах организации местного самоуправления в Российской Федерации» от 06.10.2003 №131 –ФЗ, статьи 22  Устава муниципального образования  Тосненский район Ленинградской области 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ставляю Вашему  вниманию отчет об итогах работы за текущий год.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Деятельность совета депутатов муниципального образования и моя, как главы 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ниципального образования, в 2015 году была нацелена на решение вопросов местного значения, определенных Уставом муниципального образования и требованиями Фед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рального закона от 06.10.2003 №131–ФЗ «Об общих принципах организации местного 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моуправления в Российской Федерации».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Тосненский район имеет развитый промышленный и сельскохозяйственный поте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циал, удобную сеть железнодорожных магистралей и автомобильных дорог и занимает  одно из ведущих мест в Ленинградской области по объемам сельскохозяйственного и  промышленного производства.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территории муниципального образования Тосненский район Ленинградской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ласти создан благоприятный инвестиционный и предпринимательский климат, что сп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собствует привлечению инвестиций в экономику муниципального образования и разм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щение на территории района новых предприятий, в том числе с иностранными инвестиц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ями.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Значительное внимание уделяется в районе развитию социальной сферы: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ния, физической культуры и спорта, медицинскому обслуживанию и социальной защите  населения, а также воспитанию и обучению подрастающего поколения.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Тосненский район, обладая значительным социально-экономическим потенциалом  и выгодным географическим положением, по целому ряду экономических показателей  занимает лидирующие позиции и вносит существенный вклад в развитие Ленинградской  области.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2015 год для каждого из нас был особенно знаменателен. Вместе со всей страной наш район торжественно отметил 70–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Великой Победы. Организованы и проведены мероприятия по вручению памятных медалей на территории муниципального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 ветеранов Великой Отечественной войны улучшили жилищные условия. На эти цели из федерального и регионального бюджетов было выделено около 12 млн. рублей.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 семьям ветеранов Великой Отечественной войны, чьи дома требовали проведения капитального ремонта, были выделены денежные средства в сумме 574000 рублей (о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ластной бюджет).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Самая крупная реконструкция мест захоронений проведена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Красноборском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ском поселении, стоимость этих работ оценивается в 13 млн. рублей. Это средства, добр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вольно пожертвованные организациями и предприятиями всего района, и средства мес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ного бюджета поселения.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 августа 2015 года Тосненский район отметил свой 85-й день рождения. Организ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ваны и проведены праздничные торжества, посвященные юбилею района.</w:t>
      </w:r>
    </w:p>
    <w:p w:rsidR="00621163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Большая работа проводится по развитию и укреплению побратимских связей.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сненский район на протяжении многих лет развивает и поддерживает побратимские связи с городами Полоцк и Рогачёв (республика Беларусь), городом Арск (республика Татар</w:t>
      </w:r>
      <w:r w:rsidR="00621163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End"/>
    </w:p>
    <w:p w:rsidR="00621163" w:rsidRDefault="00621163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163" w:rsidRDefault="00621163" w:rsidP="006211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621163" w:rsidRDefault="00621163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стан), городом Суоярви (республика Карелия),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представители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также были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никами праздничных торжеств.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Тосненский район с 2010 года активно сотрудничает с китайскими компаниями.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 лет назад для реализации частного проекта жилого строительства (коттеджный поселок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бизнес-класса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«Мариинская усадьба») группа компаний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Жэнь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привлекла первые масштабные частные инвестиции из Китая.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4 декабря 2015 года было подписано соглашение  о намерении  присвоения статуса городов-побратимов городу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Гуйси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провинции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Цзянси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Китайской Народной Республики и муниципальному образованию Тосненский район Ленинградской области.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13 сентября 2015 года состоялись  досрочные выборы Губернатора Ленинградской области и повторные выборы депутата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Тосненского района.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Была проделана большая организаторская работа администрацией района, террит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риальной избирательной комиссией Тосненского района по организации и проведению  досрочных выборов – Губернатора Ленинградской области, повторных выборов депутата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Тосненского района.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территории муниципального образования продолжена реализация основных 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вестиционных проектов, при этом сроки их реализации в большинстве случаев скоррект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рованы, учитывая нестабильность финансового состояния большинства предприятий.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первом квартале 2015 года введено в эксплуатацию новое предприятие по изг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товлению металлоконструкций (ООО «Мегаполис») на территории первой очереди прои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водственно-складской зоны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Красноборская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» с объемом производства в сумме 1229,0  млн. рублей по оценке 2015 года и доведением до 2089,0 млн. рублей к 2018 году. Пред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смотрен выпуск граненых металлических опор для освещения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высокомачтовых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опор в  количестве 134,6 тыс. штук. Создано около 100 новых высокопроизводительных рабочих  мест.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01 октября 2015 года на базе производственного корпуса № 6 ООО «Сигнал» откр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то новое производство (с участием финской компании) по изготовлению полимерных  труб, которые используются в системах холодного и горячего водоснабжения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подземной прокладки тепловых сетей, в канализационных системах, для тран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портировки технических жидкостей и пр. Производительность данного производства – 740 тонн в год.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 начала 2016 года запланировано начало производственно-хозяйственной деятел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ности нового предприятия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Йотун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Пэйнтс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промышленной площадке индустр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ального парка «Федоровское» в дер.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Аннолово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со средней численностью работников 110 человек (представлен официальный прогноз развития предприятия на период  до 2018 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да). Специализацией данного предприятия является производство лакокрасочных матер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алов («порошковая» краска, защитные оксидные покрытия).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Теплорегион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2015 году закончило разработку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проектно</w:t>
      </w:r>
      <w:proofErr w:type="spellEnd"/>
      <w:r>
        <w:rPr>
          <w:rFonts w:ascii="Times New Roman" w:hAnsi="Times New Roman" w:cs="Times New Roman"/>
          <w:sz w:val="24"/>
          <w:szCs w:val="24"/>
        </w:rPr>
        <w:t>–сметной докуме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тации и начало строительство предприятия по изготовлению трубчатых электронагреват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лей. Окончание строительства в 2017 году.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Продолжается освоение территории индустриального парка «Федоровское»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Аннолово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размещения предприятий различной специализации: производство желез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бетонных изделий, организация контейнерных грузоперевозок, производство жидкой краски на основе полиуретановых, акриловых и алкидных компонентов, производственно-складские комплексы и т.д.</w:t>
      </w:r>
    </w:p>
    <w:p w:rsidR="00621163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Несмотря на снижение объемов производства и реализации продукции собственного  производства, нестабильность финансового состояния и платежеспособности больши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ства предприятий в текущем году, представленные намерения субъектов хозяйственной  </w:t>
      </w:r>
    </w:p>
    <w:p w:rsidR="00621163" w:rsidRDefault="00621163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163" w:rsidRDefault="00621163" w:rsidP="006211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621163" w:rsidRDefault="00621163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по прогнозу развития на 2016 год свидетельствуют о восстановлении  те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пов экономического роста в ближайшей перспективе.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55C" w:rsidRDefault="00B8755C" w:rsidP="00B87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Инвестиции и строительство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Инвестиции в основной капитал за 2015 год по крупным и средним организациям-инвесторам составили 6,6 млрд. рублей, или 157,2% к уровню прошлого года. Из общего объема инвестиций обрабатывающие предприятия занимают 40,5% (2,7 млрд. руб.), сел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ское хозяйство – 8,6% (571,8 млн. руб.).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2015 год объем инвестиций, вложенных в строительство объектов, составил 218125,084 тыс. рублей.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Работы выполнялись за счет областного бюджета, бюджетов муниципального 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зования Тосненский район Ленинградской области и Тосненского  городского поселения.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Ситуация по освоению средств по строительству и реконструкции объектов соц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альной сферы за 2015 год сложилась следующая: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628"/>
        <w:gridCol w:w="3127"/>
        <w:gridCol w:w="2203"/>
      </w:tblGrid>
      <w:tr w:rsidR="00B8755C" w:rsidTr="00B8755C">
        <w:trPr>
          <w:trHeight w:val="557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5C" w:rsidRDefault="00B87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5C" w:rsidRDefault="00B87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5C" w:rsidRDefault="00B8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5C" w:rsidRDefault="00B8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</w:tr>
      <w:tr w:rsidR="00B8755C" w:rsidTr="00B8755C">
        <w:trPr>
          <w:trHeight w:val="27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5C" w:rsidRDefault="00B87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5C" w:rsidRDefault="00B8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5C" w:rsidRDefault="00B8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5C" w:rsidRDefault="00B8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8755C" w:rsidTr="00B8755C">
        <w:trPr>
          <w:trHeight w:val="531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5C" w:rsidRDefault="00B87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755C" w:rsidRDefault="00B87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капитальных вложений, всего тыс. руб., в том числе: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755C" w:rsidRDefault="00B8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218125,084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755C" w:rsidRDefault="00B8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115145,138</w:t>
            </w:r>
          </w:p>
        </w:tc>
      </w:tr>
      <w:tr w:rsidR="00B8755C" w:rsidTr="00B8755C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5C" w:rsidRDefault="00B8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755C" w:rsidRDefault="00B87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755C" w:rsidRDefault="00B8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96867,725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755C" w:rsidRDefault="00B8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23874,55</w:t>
            </w:r>
          </w:p>
        </w:tc>
      </w:tr>
      <w:tr w:rsidR="00B8755C" w:rsidTr="00B8755C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5C" w:rsidRDefault="00B8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5C" w:rsidRDefault="00B87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МО</w:t>
            </w:r>
          </w:p>
          <w:p w:rsidR="00B8755C" w:rsidRDefault="00B87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ТГП</w:t>
            </w: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755C" w:rsidRDefault="00B8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120639,657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755C" w:rsidRDefault="00B8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82444,478</w:t>
            </w:r>
          </w:p>
        </w:tc>
      </w:tr>
      <w:tr w:rsidR="00B8755C" w:rsidTr="00B8755C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5C" w:rsidRDefault="00B8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5C" w:rsidRDefault="00B8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5C" w:rsidRDefault="00B8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617,702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5C" w:rsidRDefault="00B8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1426,11</w:t>
            </w:r>
          </w:p>
        </w:tc>
      </w:tr>
      <w:tr w:rsidR="00B8755C" w:rsidTr="00B8755C">
        <w:trPr>
          <w:trHeight w:val="27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5C" w:rsidRDefault="00B87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5C" w:rsidRDefault="00B87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жилья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/тыс. кв. метров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5C" w:rsidRDefault="00B8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1793/105,5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5C" w:rsidRDefault="00B8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2171/137,71</w:t>
            </w:r>
          </w:p>
        </w:tc>
      </w:tr>
    </w:tbl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отчетном году завершена за счет средств бюджета муниципального образования Тосненский район Ленинградской области реконструкция спортивной площадки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3 им. Героя Советского союза С.П. Тимофеева».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 счет средств бюджета муниципального образования Тосненский район Лени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градской области по реконструкции спортивной площадки МБОУ «Гимназия №1 г. 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кольское» подрядчиком ООО «Строй-ресурс» освоено объемов работ на 9804,95 тыс. ру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лей, при выделенных лимитах на год 13812,26 тыс. рублей. Не освоение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язано с нарушением графика выполнения работ.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Освоены выделенные средства в текущем году из бюджета муниципального 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на объекте «Реконструкция спортивной площадки МБОУ «Средняя общеобразов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тельная школа № 1 г. Тосно с углубленным изучением отдельных предметов».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На объекте «Реконструкция спортивной площадки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щеобразовательная школа имени А.Н. Радищева» средства бюджета муниципального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разования освоены в полном объеме, а по выделенным лимитам из областного бюджета 11 000 тыс. рублей освоение составило 4488,5 тыс. рублей или 40,8%. Причина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неосвоения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неоднократной приостановке аукциона по решению УФАС, в результате чего сдвинулись сроки заключения муниципального контракта, и часть работ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невозможно было выполнить из-за погодных условий.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2015 году выполнено проектирование пристройки спортивного зала к МКОУ «Федоровская СОШ». Получено положительное заключение ГАУ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Леноблгосэкспертиза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 проекту и достоверности определения сметной стоимости.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Завершены работы по проектированию универсальных спортивных площадок: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Ушакинская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1»;</w:t>
      </w:r>
    </w:p>
    <w:p w:rsidR="00621163" w:rsidRDefault="00621163" w:rsidP="006211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621163" w:rsidRDefault="00621163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Форносовская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СОШ»;-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МКОУ «Рябовская ООШ»;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Красноборская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Освоены в полном объеме выделенные в 2015 году средства из бюджета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образования 8726,2 тыс. рублей на объекте «Реконструкция спортивной площа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ки МКОУ «Ульяновская средняя общеобразовательная школа № 1».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Завершено проектирование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биатлонно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>-лыжного комплекса в пос. Шапки Тосне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ского района Ленинградской области. В настоящее время по проекту устраняются замеч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ния, выданные ГАУ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Леноблгосэкспертиза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Выполнены в полном объеме работы на объекте «Реставрация с приспособлением под современное использование объекта культурного наследия «Тосненский историко-краеведческий музей» освоено подрядчиком ООО «Петр Великий» за счет средств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ластного бюджета 12772,26 тыс. рублей, бюджета муниципального образования Тосне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ский район Ленинградской области -10510,77 тыс. рублей.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Завершено строительство МКОУ ДОД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детская школа искусств». </w:t>
      </w:r>
      <w:r>
        <w:rPr>
          <w:rFonts w:ascii="Times New Roman" w:hAnsi="Times New Roman" w:cs="Times New Roman"/>
          <w:sz w:val="24"/>
          <w:szCs w:val="24"/>
        </w:rPr>
        <w:tab/>
        <w:t>В 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кущем году освоены на объекте выделенные средства из областного бюджета 77957,7 тыс. рублей и  бюджета муниципального образования 16893,3 тыс. рублей.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Объект готовится к сдаче в эксплуатацию в текущем году.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2015 году выполнены работы на сумму 23734,4 тыс. рублей по выносу инжене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ных сетей из-под пятна застройки МДОУ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сад-ясли на 180 мест»  по адресу: 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нинградская область, г. Тосно,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>. 3, поз. 8.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 настоящего времени не решен вопрос завершения строительства за счет средств областного бюджета здания морга со зданием ритуальных помещений по адресу: Лени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градская область, г. Тосно, ш. Барыбина, 29 из-за дополнительных работ.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ноябре 2015 года подрядчик ООО «Строй-Ресурс» приступил к строительству универсальной спортивной площадки дер. Тарасово, выполнены работы на сумму 1049,44 тыс. рублей, в том числе за счет средств областного бюджета – 999,95 тыс. рублей, бю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жета Тосненского городского поселения – 49,49 тыс. рублей. Срок выполнения работ по контракту – до 30.06.2016.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объекту «Крытый каток с искусственным льдом в г. Тосно» разработана проек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но-сметная документация на вынос сетей из-под пятна застройки.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2015 году объем ввода жилья составил 105 500 кв. метров (1793 квартиры).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территории  Тосненского района активно ведется строительство многоэтажных жилых домов  застройщиком ООО «Спутник»,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ООО «Пульсар» в г. Никольское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«Квартал 17А» в пос. Тельмана.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55C" w:rsidRDefault="00B8755C" w:rsidP="00B87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консолидированного бюджета</w:t>
      </w:r>
    </w:p>
    <w:p w:rsidR="00B8755C" w:rsidRDefault="00B8755C" w:rsidP="00B87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Доходная часть консолидированного бюджета Тосненского района за 2015 год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полнена  в  целом на  100,5%, при  годовом  плане 3 724 963 тыс. руб.   фактически   пол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чено  3 742 282 тыс. руб. По сравнению с 2014 годом поступление доходов увеличилось на 314 889 тыс. руб. В 2014 году доходы поступили в сумме 3 427 392 тыс. рублей, что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ставляло 96,7% от плановых назначений</w:t>
      </w:r>
      <w:proofErr w:type="gramEnd"/>
      <w:r>
        <w:rPr>
          <w:rFonts w:ascii="Times New Roman" w:hAnsi="Times New Roman" w:cs="Times New Roman"/>
          <w:sz w:val="24"/>
          <w:szCs w:val="24"/>
        </w:rPr>
        <w:t>. По налоговым и неналоговым доходам доходная часть бюджета выполнена на 104,6%, при годовом плане 1 707 175 тыс. руб. фактически получено 1 785 342 тыс. руб., что на 176 157 тыс. руб. больше поступлений прошлого 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да. По безвозмездным поступлениям годовой план (2 017 787 тыс. руб.) исполнен в сумме 1 956 939 тыс. руб., или на 97,0%. По сравнению с 2014 годом объем безвозмездных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ступлений увеличился на 138 731 тыс. руб.</w:t>
      </w:r>
    </w:p>
    <w:p w:rsidR="00621163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Расходы консолидированного бюджета Тосненского района Ленинградской области за 2015 год составили 3 789 658 тыс. руб., что составляет 93,3% от плановых ассигнований </w:t>
      </w:r>
    </w:p>
    <w:p w:rsidR="00621163" w:rsidRDefault="00621163" w:rsidP="006211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621163" w:rsidRDefault="00621163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года 4 060 476 тыс. руб. На финансирование социально-культурной сферы направл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но в общей сумме 2 587 417 тыс. руб., что составляет 68,3% от общей суммы расходов бюджета за отчетный период, в том числе: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 образование 1 484 011 тыс. руб.;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 культуру 357 696 тыс. руб.;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 социальную политику 701 628 тыс. руб.;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 физическую культуру и спорт 43 511 тыс. руб.;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 здравоохранение 571 тыс. руб.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2015 году на территории муниципального образования реализовывались  девять муниципальных программ: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муниципальная программа «Создание условий для развития сельского хозяйства  Тосненского района на 2014 -2018годы»;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муниципальная программа «Развитие системы образования муниципального 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зования Тосненский район Ленинградской области на 2014-2018 годы»;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 муниципальная программа «Поддержка развития муниципальной службы и пов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шения квалификации кадров органов местного самоуправления муниципального 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Тосненский район Ленинградской области на 2014-2018 годы»;</w:t>
      </w:r>
      <w:proofErr w:type="gramEnd"/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муниципальная программа «Развитие физической культуры и спорта в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пальном образовании Тосненский район Ленинградской области на 2014 – 2018годы»;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муниципальная программа « Развитие и поддержка малого и среднего предприн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мательства на территории муниципального образования Тосненский район Ленинградской области на 2014-2018 годы»;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муниципальная программа «Поддержка отдельных категорий граждан, нужда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 в улучшении жилищных условий, за счет средств бюджета муниципального 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зования при приобретении или строительстве жилья на 2014-2018 годы»;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муниципальная программа «Развитие  культуры муниципального образования 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сненский район Ленинградской области  на 2014-2018годы»;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муниципальная программа «Безопасность муниципального образования Тосне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ский район Ленинградской области на 2014-2018 годы»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муниципальная программа «Социальная поддержка отдельных категорий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>
        <w:rPr>
          <w:rFonts w:ascii="Times New Roman" w:hAnsi="Times New Roman" w:cs="Times New Roman"/>
          <w:sz w:val="24"/>
          <w:szCs w:val="24"/>
        </w:rPr>
        <w:t>граждан на территории  .Тосненского района Ленинградской области на 2014-2018 годы».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Общий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обьем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расходов бюджета на реализуемые муниципальные программы сост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вил 79,3%.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55C" w:rsidRDefault="00B8755C" w:rsidP="00B87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работе совета депутатов в 2015 году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Работа совета депутатов муниципального образования Тосненский район Лени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градской области проводилась в соответствии с Планами работы совета депутатов мун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ципального образования Тосненский район Ленинградской области на первое и второе полугодие 2015 года, утвержденными решениями совета депутатов третьего созыва.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отчетный период проведено 11 заседаний совета депутатов муниципального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разования Тосненский район Ленинградской области, принято 43 решения совета депут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тов.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Инициаторы внесения: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администрация муниципального образования - 25 решений;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глава муниципального образования - 18 решений.</w:t>
      </w:r>
    </w:p>
    <w:p w:rsidR="00621163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Для организации внешнего муниципального финансового контроля в муниципал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ном образовании Тосненский район Ленинградской области решением совета депутатов муниципального образования Тосненский район Ленинградской области (от 28.08.2012) образован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–счетный орган муниципального образования Тосненский район </w:t>
      </w:r>
    </w:p>
    <w:p w:rsidR="00621163" w:rsidRDefault="00621163" w:rsidP="006211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</w:p>
    <w:p w:rsidR="00621163" w:rsidRDefault="00621163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–счетная палата муниципального образования 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сненский район Ленинградской области.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Совет депутатов муниципального образования Тосненский район Ленинградской области, исполняя свои законные полномочия, при рассмотрении вопросов учитывал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ключения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–счетной палаты по таким вопросам: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утверждение отчета об исполнении бюджета муниципального образования 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сненский район Ленинградской области за 2014 год;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внесение изменений в бюджет 2015 года, изменений в муниципальные Програ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мы;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утверждение бюджета муниципального образования Тосненский район Лени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градской области на 2016 год и на плановый период 2017 и 2018 годов и другие.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Проведено 24 заседания постоянных комиссий, согласно регламенту работы совета депутатов муниципального образования вопросы, выносимые на повестку дня, рассматр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вались на заседаниях постоянных комиссий с заключением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–с</w:t>
      </w:r>
      <w:proofErr w:type="gramEnd"/>
      <w:r>
        <w:rPr>
          <w:rFonts w:ascii="Times New Roman" w:hAnsi="Times New Roman" w:cs="Times New Roman"/>
          <w:sz w:val="24"/>
          <w:szCs w:val="24"/>
        </w:rPr>
        <w:t>четной палаты муниципального образования. В ходе совместной работы проекты решений прорабатыв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лись более детально. Кроме этого, на заседаниях постоянных комиссий совета депутатов муниципального образования рассматривались проекты постановлений администрации муниципального образования Тосненский район Ленинградской области, касающиеся утверждения муниципальных Программ и внесения в них изменений.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Наиболее значимые решения, принятые советом депутатов муниципального 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Тосненский район Ленинградской области в 2015 году.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О принятии Устава муниципального образования Тосненский район Ленингра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ской области (Устав зарегистрирован Управлением Министерства юстиции                         Российской Федерации  по Ленинградской области 26 января 2016 года).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Об утверждении Положения об управлении и распоряжении муниципальным   имуществом муниципального образования Тосненский район Ленинградской области (п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ложение устанавливает порядок управления и распоряжения муниципальным имуществом муниципального образования Тосненский район Ленинградской области).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оказания поддержки социально ориентированным некоммерческим орг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низациям совет депутатов муниципального образования принял решение от 08.09.2015 г.№ 57«Об установлении видов деятельности для признания некоммерческих организаций социально ориентированными с целью получения права на поддержку органами местного самоуправления муниципального образования Тосненский район Ленинградской области» (Депутаты совета депутатов рекомендовали администрации муниципального образования разработать муниципальную программу по поддержке некоммерческих организаций).</w:t>
      </w:r>
      <w:proofErr w:type="gramEnd"/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О присвоении звания «Почетный гражданин Тосненского района Ленинградской области» (депутаты совета установили в 2015 году  особенности применения указанного Положения, в 2015 году звание «Почетный гражданин Тосненского района Ленинградской области»  было присвоено четырем лицам).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Об утверждении отчета об исполнении бюджета муниципального образования Тосненский район Ленинградской области за 2014 год.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работе Контрольно-счетной палаты муниципального образования  Тосненский район Ленинградской области за 2014 год.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 С целью  более эффективного использования бюджетных средств вносились 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менения и дополнения в решение совета депутатов «О бюджете муниципального 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 Тосненский район Ленинградской области на 2015 год и плановый период 2016 и 2017 годов (5 решений).</w:t>
      </w:r>
    </w:p>
    <w:p w:rsidR="00621163" w:rsidRDefault="00621163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163" w:rsidRDefault="00621163" w:rsidP="006211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</w:p>
    <w:p w:rsidR="00621163" w:rsidRDefault="00621163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 Решением совета депутатов  утверждено  Положение о нагрудном знаке депутата совета депутатов муниципального образования Тосненский район Ленинградской области и другие.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установленные сроки утвержден бюджет муниципального образования Тосне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ский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Ленинградской области  на 2016 год и плановый период 2017 и 2018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годов.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Бюджетная политика муниципального образования на 2016 год и плановый период 2017 и 2018 годов в первую очередь направлена  на сохранение социальной и финансовой стабильности, создание условий для устойчивого социально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sz w:val="24"/>
          <w:szCs w:val="24"/>
        </w:rPr>
        <w:t>кономического развития муниципального образования, реализацию и развитие программно-целевого принципа управления финансами, увеличение налогового  потенциала, обеспечение функционир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эффективной системы предоставления муниципальных услуг, повышение эффе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тивности бюджетных расходов, достижение результатов, установленных майскими указ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ми Президента Российской Федерации 2012 года.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реализации Федерального закона  от 25.12.2008 №273-ФЗ «О противоде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ствии  коррупции», областного закона  от 17.06.2011 №44-оз «О противодействии корру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ции в Ленинградской области» утвержден План противодействия коррупции в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пальном образовании Тосненский район Ленинградской области  на 2016 год, реализу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мый советом депутатов муниципального образования Тосненский район Ленинградской области  третьего созыва.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Главой муниципального образования Тосненский район Ленинградской области  объявлены и проведены публичные слушания: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 отчету об исполнении бюджета муниципального образования Тосненский район Ленинградской области за 2014 год;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 проекту Устава муниципального образования Тосненский район Ленинградской области;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 проекту бюджета муниципального образования Тосненский район Ленингра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ской области на 2016 год и плановый период 2017 и 2018 годов.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Хочу отметить активную работу председателей постоянных комиссий: Сергеева И.А., Кима Р.И.,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Канцерева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А.Л., Семенова В.Ю.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Решением совета депутатов представителем от  Тосненского района в Совете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ставительных органов муниципальных образований Ленинградской области при Закон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дательном собрании в 2015 году была избрана глава Никольского городского поселения  Юсина Вера Николаевна.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Вера Николаевна достойно представляла интересы Тосненского района в Совете представительных органов, информировала депутатов совета о работе в Совете предст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вительных органов.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течение 2015 года депутаты совета продолжили обучение в муниципальной школе при Законодательном собрании Ленинградской области.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Деятельность совета депутатов муниципального образования Тосненский район 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нинградской области третьего созыва освещается в газете «Тосненский вестник» 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сненском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телевидении, решения, принятые советом депутатов, размещаются на офиц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альном сайте администрации муниципального образования.</w:t>
      </w:r>
    </w:p>
    <w:p w:rsidR="00621163" w:rsidRDefault="00621163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163" w:rsidRDefault="00621163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163" w:rsidRDefault="00621163" w:rsidP="006211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</w:p>
    <w:p w:rsidR="00621163" w:rsidRDefault="00621163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Работа с гражданами проводилась в соответствии с Федеральным законом от  02.05.2006 №59-ФЗ (приемы граждан по личным вопросам; проведение телефонных 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ний главы муниципального образования; рассмотрение заявлений граждан).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Второй год на муниципальном уровне мы проводим ежегодный конкурс на лучшую организацию работы представительных органов местного самоуправления городских и сельских поселений Тосненского района Ленинградской области.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Организован и проведен ежегодный конкурс  на лучшую организацию работы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ставительных органов местного самоуправления городских и сельских поселений Тосне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ского района Ленинградской области  в 2014 году  в муниципальном образовании. Поб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дители отмечены дипломами за участие в конкурсе.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Материалы победителей представлены в Законодательное собрание Ленинградской области.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Постановлением  Законодательного собрания Ленинградской области от 29 мая 2015 года №639 в номинации «Представительный орган муниципального района», 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сненский район Ленинградской области занял первое место.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Советы депутатов Тосненского городского поселения,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селения,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также заняли призовые места в своих катег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риях.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Пользуясь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случаем, еще раз благодарю глав этих муниципальных образований за участие в конкурсе.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2016 году распоряжением главы муниципального образования от 18.01.2016 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зована конкурсная комиссия и утвержден  ее состав по проведению ежегодного конкурса на лучшую организацию работы представительных органов местного самоуправления 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родских и сельских поселений Тосненского района Ленинградской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в 2015 году.</w:t>
      </w:r>
      <w:r>
        <w:rPr>
          <w:rFonts w:ascii="Times New Roman" w:hAnsi="Times New Roman" w:cs="Times New Roman"/>
          <w:sz w:val="24"/>
          <w:szCs w:val="24"/>
        </w:rPr>
        <w:t xml:space="preserve"> Участвовало в конкурсе на </w:t>
      </w:r>
      <w:r w:rsidRPr="00B8755C">
        <w:rPr>
          <w:rFonts w:ascii="Times New Roman" w:hAnsi="Times New Roman" w:cs="Times New Roman"/>
          <w:sz w:val="24"/>
          <w:szCs w:val="24"/>
        </w:rPr>
        <w:t>муниципальном уровне 5 представительных органов местного самоуправления городских и сельских поселений</w:t>
      </w:r>
      <w:r>
        <w:rPr>
          <w:rFonts w:ascii="Times New Roman" w:hAnsi="Times New Roman" w:cs="Times New Roman"/>
          <w:sz w:val="24"/>
          <w:szCs w:val="24"/>
        </w:rPr>
        <w:t xml:space="preserve"> Тосненского района.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Итоги  ежегодного конкурса будут подведены  на торжественном собрании, посв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щенном Дню местного самоуправления, которое планируется на 22 апреля 2016 года.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обеспечения участия политических партий, общественных объединений в решении экономических и социальных вопросов в  муниципальном образовании Тосне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ский район Ленинградской области продолжил   работу  консультативный совет по вза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модействию с политическими партиями, общественными объединениями при главе мун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ципального образования.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Согласно Положению о консультативном совете по взаимодействию с политич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скими партиями, общественными объединениями при главе муниципального образования  за отчетный 2015 год  проведено 4 заседания.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Рассмотрены вопросы: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 проекте областного закона « О мерах социальной поддержки граждан, роди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шихся в период с 3 сентября 1927 года по 2 сентября 1945 года»;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 работе комитета по социальной защите населения администрации муниципал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ного образования Тосненский район Ленинградской области за 2014 год, основные направления деятельности комитета в 2015 году;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 законодательстве в части предоставления мер социальной поддержки отдельным категориям граждан;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об оперативной обстановке на территории муниципального образования Тосне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ский район Ленинградской области;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об установлении видов деятельности для признания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некомерческих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организаций социально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–о</w:t>
      </w:r>
      <w:proofErr w:type="gramEnd"/>
      <w:r>
        <w:rPr>
          <w:rFonts w:ascii="Times New Roman" w:hAnsi="Times New Roman" w:cs="Times New Roman"/>
          <w:sz w:val="24"/>
          <w:szCs w:val="24"/>
        </w:rPr>
        <w:t>риентированными с целью получения  права на поддержку  органами мес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ного самоуправления муниципального образования Тосненский район Ленинградской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ласти;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 работе совета ветеранов г. Тосно;</w:t>
      </w:r>
    </w:p>
    <w:p w:rsidR="00621163" w:rsidRDefault="00621163" w:rsidP="006211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</w:p>
    <w:p w:rsidR="00621163" w:rsidRDefault="00621163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 проведении  досрочных выборов Губернатора Ленинградской области и другие.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Продолжена практика проведения выездных заседаний консультативного совета при главе муниципального образования с политическими партиями, общественными об</w:t>
      </w:r>
      <w:r>
        <w:rPr>
          <w:rFonts w:ascii="Times New Roman" w:hAnsi="Times New Roman" w:cs="Times New Roman"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</w:rPr>
        <w:t>единениями  Тосненского района.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Руководители общественных организаций, политических партий, выступают  с 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формацией  о работе своих общественных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обьединений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55C" w:rsidRDefault="00B8755C" w:rsidP="00B87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Задачи, которые нам необходимо решать в 2016 году: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Впереди время сложное, напряженное, и многое зависит от каждого из нас.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Необходимо продолжить газификацию населенных пунктов муниципального 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зования.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Совместно с Правительством Ленинградской области необходимо участвовать в проектировании и долевом строительстве спортивных площадок на территории Тосне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ского района.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Продолжить строительство и ремонт объектов социальной инфраструктуры.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Продолжить работу с наказами избирателей.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Нынешний год - это год выборов депутатов Государственной Думы Федерального собрания РФ седьмого созыва и депутатов Законодательного собрания Ленинградской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ласти  шестого созыва в Единый День голосования 18 сентября 2016 года.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территории района предстоит большая организационная работа. Необходимо главам муниципальных образований городских и сельских поселений, депутатам уже 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годня проводить встречи с населением. На этих встречах особое внимание необходимо уделять освещению того большого объема работы, который был всеми нами проделан за период 2011-2016 годов.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Уважаемые коллеги, от совета депутатов муниципального образования Тосненский район Ленинградской области и от себя лично благодарю за совместную работу: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депутатов Законодательного собрания Ленинградской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И.Ф.Хабарова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А.Б. Белоуса,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Ю.В.Соколова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А.А.Лобжанидзе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администрацию муниципального образования Тосненский район Ленинградской области;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–счетную палату муниципального образования Тосненский район 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нинградской области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юриста, осуществляющего  правовое сопровождение деятельности совета депут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тов Тосненского района;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аппарат совета депутатов;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общественные организации;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жителей Тосненского района.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Уверен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совместными усилиями с депутатами совета, администрацией района, депутатами Законодательного собрания Ленинградской области, общественными орган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зациями, мы справимся с задачами и будем работать, как и прежде, на благо жителей 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сненского района.</w:t>
      </w: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55C" w:rsidRDefault="00B8755C" w:rsidP="00B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55C" w:rsidRPr="00E3348D" w:rsidRDefault="00B8755C" w:rsidP="00E33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755C" w:rsidRPr="00E33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60F89"/>
    <w:multiLevelType w:val="hybridMultilevel"/>
    <w:tmpl w:val="1834F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46"/>
    <w:rsid w:val="00035EEE"/>
    <w:rsid w:val="000C26A3"/>
    <w:rsid w:val="00227FAA"/>
    <w:rsid w:val="00261778"/>
    <w:rsid w:val="002C23B0"/>
    <w:rsid w:val="00326C46"/>
    <w:rsid w:val="003372E9"/>
    <w:rsid w:val="003C750D"/>
    <w:rsid w:val="004C75DC"/>
    <w:rsid w:val="00500F92"/>
    <w:rsid w:val="00547EF6"/>
    <w:rsid w:val="00621163"/>
    <w:rsid w:val="006E7274"/>
    <w:rsid w:val="006F4A31"/>
    <w:rsid w:val="00704107"/>
    <w:rsid w:val="007302C9"/>
    <w:rsid w:val="0083253F"/>
    <w:rsid w:val="00880E65"/>
    <w:rsid w:val="008E053C"/>
    <w:rsid w:val="00AA7361"/>
    <w:rsid w:val="00AF1741"/>
    <w:rsid w:val="00B51446"/>
    <w:rsid w:val="00B8755C"/>
    <w:rsid w:val="00BF2D6A"/>
    <w:rsid w:val="00CC04A0"/>
    <w:rsid w:val="00E3348D"/>
    <w:rsid w:val="00ED7825"/>
    <w:rsid w:val="00F424F8"/>
    <w:rsid w:val="00FB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EEE"/>
    <w:pPr>
      <w:ind w:left="720"/>
      <w:contextualSpacing/>
    </w:pPr>
  </w:style>
  <w:style w:type="paragraph" w:styleId="a4">
    <w:name w:val="No Spacing"/>
    <w:uiPriority w:val="1"/>
    <w:qFormat/>
    <w:rsid w:val="0083253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33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EEE"/>
    <w:pPr>
      <w:ind w:left="720"/>
      <w:contextualSpacing/>
    </w:pPr>
  </w:style>
  <w:style w:type="paragraph" w:styleId="a4">
    <w:name w:val="No Spacing"/>
    <w:uiPriority w:val="1"/>
    <w:qFormat/>
    <w:rsid w:val="0083253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33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4385</Words>
  <Characters>25000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Захаров</cp:lastModifiedBy>
  <cp:revision>2</cp:revision>
  <cp:lastPrinted>2016-03-24T14:31:00Z</cp:lastPrinted>
  <dcterms:created xsi:type="dcterms:W3CDTF">2023-12-12T07:56:00Z</dcterms:created>
  <dcterms:modified xsi:type="dcterms:W3CDTF">2023-12-12T07:56:00Z</dcterms:modified>
</cp:coreProperties>
</file>