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8" w:rsidRDefault="00BC6B0A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031C6DFF" wp14:editId="74B479AB">
            <wp:simplePos x="0" y="0"/>
            <wp:positionH relativeFrom="margin">
              <wp:posOffset>-334645</wp:posOffset>
            </wp:positionH>
            <wp:positionV relativeFrom="paragraph">
              <wp:posOffset>-182245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BC6B0A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27.03.2018                                 141</w:t>
      </w: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A47E6" w:rsidRDefault="000E32EE" w:rsidP="004C52DD">
      <w:pPr>
        <w:spacing w:after="1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</w:rPr>
        <w:t>размещения на</w:t>
      </w:r>
      <w:r w:rsidR="00F34A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официальных сайтах органов местного</w:t>
      </w:r>
    </w:p>
    <w:p w:rsidR="000A47E6" w:rsidRDefault="000E32EE" w:rsidP="004C52DD">
      <w:pPr>
        <w:spacing w:after="1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самоуправления в</w:t>
      </w:r>
      <w:r w:rsidR="000A47E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информационно-телекоммуникационной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</w:p>
    <w:p w:rsidR="00F34A38" w:rsidRDefault="000E32EE" w:rsidP="000A47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 (или) предоставления для опубликования средствам массовой</w:t>
      </w:r>
      <w:r w:rsidR="000A47E6">
        <w:rPr>
          <w:rFonts w:ascii="Times New Roman" w:hAnsi="Times New Roman"/>
          <w:sz w:val="24"/>
        </w:rPr>
        <w:t xml:space="preserve"> </w:t>
      </w:r>
      <w:r w:rsidRPr="000A47E6">
        <w:rPr>
          <w:rFonts w:ascii="Times New Roman" w:hAnsi="Times New Roman"/>
          <w:sz w:val="24"/>
          <w:szCs w:val="24"/>
        </w:rPr>
        <w:t xml:space="preserve">информации </w:t>
      </w:r>
    </w:p>
    <w:p w:rsidR="00F34A38" w:rsidRDefault="000E32EE" w:rsidP="000A47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 w:rsidRPr="000A47E6">
        <w:rPr>
          <w:rFonts w:cs="Calibri"/>
          <w:sz w:val="24"/>
          <w:szCs w:val="24"/>
        </w:rPr>
        <w:t>с</w:t>
      </w:r>
      <w:r w:rsidRPr="000A47E6">
        <w:rPr>
          <w:rFonts w:ascii="Times New Roman" w:hAnsi="Times New Roman"/>
          <w:sz w:val="24"/>
          <w:szCs w:val="24"/>
        </w:rPr>
        <w:t>ведений</w:t>
      </w:r>
      <w:r w:rsidR="00F34A38">
        <w:rPr>
          <w:rFonts w:ascii="Times New Roman" w:hAnsi="Times New Roman"/>
          <w:sz w:val="24"/>
          <w:szCs w:val="24"/>
        </w:rPr>
        <w:t xml:space="preserve"> </w:t>
      </w:r>
      <w:r w:rsidRPr="004C52DD">
        <w:rPr>
          <w:rFonts w:ascii="Times New Roman" w:hAnsi="Times New Roman"/>
          <w:sz w:val="24"/>
          <w:szCs w:val="24"/>
        </w:rPr>
        <w:t xml:space="preserve">о доходах, расходах, об имуществе и </w:t>
      </w:r>
      <w:r w:rsidR="000A47E6">
        <w:rPr>
          <w:rFonts w:ascii="Times New Roman" w:hAnsi="Times New Roman"/>
          <w:sz w:val="24"/>
          <w:szCs w:val="24"/>
        </w:rPr>
        <w:t>о</w:t>
      </w:r>
      <w:r w:rsidRPr="004C52DD">
        <w:rPr>
          <w:rFonts w:ascii="Times New Roman" w:hAnsi="Times New Roman"/>
          <w:sz w:val="24"/>
          <w:szCs w:val="24"/>
        </w:rPr>
        <w:t xml:space="preserve">бязательствах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4C52DD">
        <w:rPr>
          <w:rFonts w:ascii="Times New Roman" w:hAnsi="Times New Roman"/>
          <w:sz w:val="24"/>
          <w:szCs w:val="24"/>
        </w:rPr>
        <w:t>муществ</w:t>
      </w:r>
      <w:r>
        <w:rPr>
          <w:rFonts w:ascii="Times New Roman" w:hAnsi="Times New Roman"/>
          <w:sz w:val="24"/>
          <w:szCs w:val="24"/>
        </w:rPr>
        <w:t>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4A38" w:rsidRDefault="000E32EE" w:rsidP="000A47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характера, </w:t>
      </w:r>
      <w:proofErr w:type="gramStart"/>
      <w:r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="000A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4C52DD">
        <w:rPr>
          <w:rFonts w:ascii="Times New Roman" w:hAnsi="Times New Roman"/>
          <w:sz w:val="24"/>
          <w:szCs w:val="24"/>
        </w:rPr>
        <w:t>ицами, заме</w:t>
      </w:r>
      <w:r>
        <w:rPr>
          <w:rFonts w:ascii="Times New Roman" w:hAnsi="Times New Roman"/>
          <w:sz w:val="24"/>
          <w:szCs w:val="24"/>
        </w:rPr>
        <w:t>щающими муниципальные</w:t>
      </w:r>
      <w:r w:rsidR="000A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должности </w:t>
      </w:r>
    </w:p>
    <w:p w:rsidR="000A47E6" w:rsidRDefault="000E32EE" w:rsidP="000A47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совете депутатов</w:t>
      </w:r>
      <w:r w:rsidR="00F34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Тосненского</w:t>
      </w:r>
      <w:r w:rsidR="000A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 Тосненского</w:t>
      </w:r>
      <w:r w:rsidR="00F34A38" w:rsidRPr="00F34A38">
        <w:rPr>
          <w:rFonts w:ascii="Times New Roman" w:hAnsi="Times New Roman"/>
          <w:sz w:val="24"/>
          <w:szCs w:val="24"/>
        </w:rPr>
        <w:t xml:space="preserve"> </w:t>
      </w:r>
      <w:r w:rsidR="00F34A38">
        <w:rPr>
          <w:rFonts w:ascii="Times New Roman" w:hAnsi="Times New Roman"/>
          <w:sz w:val="24"/>
          <w:szCs w:val="24"/>
        </w:rPr>
        <w:t>района</w:t>
      </w:r>
    </w:p>
    <w:p w:rsidR="000E32EE" w:rsidRDefault="000E32EE" w:rsidP="000A47E6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E32EE" w:rsidRDefault="000E32EE" w:rsidP="004C52D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4C52DD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0E32EE" w:rsidRDefault="000E32EE" w:rsidP="00F34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</w:t>
      </w:r>
      <w:r w:rsidR="00EA1FB6">
        <w:rPr>
          <w:rFonts w:ascii="Times New Roman" w:hAnsi="Times New Roman"/>
          <w:sz w:val="24"/>
          <w:szCs w:val="24"/>
        </w:rPr>
        <w:t>едеральным законом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ципах организации местного самоуправления в РФ», Ф</w:t>
      </w:r>
      <w:r w:rsidR="00EA1FB6">
        <w:rPr>
          <w:rFonts w:ascii="Times New Roman" w:hAnsi="Times New Roman"/>
          <w:sz w:val="24"/>
          <w:szCs w:val="24"/>
        </w:rPr>
        <w:t>едеральным законом</w:t>
      </w:r>
      <w:r>
        <w:rPr>
          <w:rFonts w:ascii="Times New Roman" w:hAnsi="Times New Roman"/>
          <w:sz w:val="24"/>
          <w:szCs w:val="24"/>
        </w:rPr>
        <w:t xml:space="preserve"> от 25.12.2008 № 273-ФЗ </w:t>
      </w:r>
      <w:r w:rsidRPr="004C52DD">
        <w:rPr>
          <w:rFonts w:ascii="Times New Roman" w:hAnsi="Times New Roman"/>
          <w:sz w:val="24"/>
          <w:szCs w:val="24"/>
        </w:rPr>
        <w:t xml:space="preserve">«О противодействии коррупции», </w:t>
      </w:r>
      <w:r w:rsidR="00C867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бластным</w:t>
      </w:r>
      <w:r w:rsidRPr="004C52D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C52DD">
        <w:rPr>
          <w:rFonts w:ascii="Times New Roman" w:hAnsi="Times New Roman"/>
          <w:sz w:val="24"/>
          <w:szCs w:val="24"/>
        </w:rPr>
        <w:t xml:space="preserve"> Ленинградской</w:t>
      </w:r>
      <w:r>
        <w:rPr>
          <w:rFonts w:ascii="Times New Roman" w:hAnsi="Times New Roman"/>
          <w:sz w:val="24"/>
          <w:szCs w:val="24"/>
        </w:rPr>
        <w:t xml:space="preserve"> области от 15.12.2017 </w:t>
      </w:r>
      <w:r w:rsidR="00EA1FB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80-оз «</w:t>
      </w:r>
      <w:r w:rsidRPr="004C52DD">
        <w:rPr>
          <w:rFonts w:ascii="Times New Roman" w:hAnsi="Times New Roman"/>
          <w:sz w:val="24"/>
          <w:szCs w:val="24"/>
        </w:rPr>
        <w:t>О порядке представления гражданами, претендующими на зам</w:t>
      </w:r>
      <w:r w:rsidRPr="004C52DD">
        <w:rPr>
          <w:rFonts w:ascii="Times New Roman" w:hAnsi="Times New Roman"/>
          <w:sz w:val="24"/>
          <w:szCs w:val="24"/>
        </w:rPr>
        <w:t>е</w:t>
      </w:r>
      <w:r w:rsidRPr="004C52DD">
        <w:rPr>
          <w:rFonts w:ascii="Times New Roman" w:hAnsi="Times New Roman"/>
          <w:sz w:val="24"/>
          <w:szCs w:val="24"/>
        </w:rPr>
        <w:t>щение должности главы местной администрации по контракту, муниципальной должн</w:t>
      </w:r>
      <w:r w:rsidRPr="004C52DD">
        <w:rPr>
          <w:rFonts w:ascii="Times New Roman" w:hAnsi="Times New Roman"/>
          <w:sz w:val="24"/>
          <w:szCs w:val="24"/>
        </w:rPr>
        <w:t>о</w:t>
      </w:r>
      <w:r w:rsidRPr="004C52DD">
        <w:rPr>
          <w:rFonts w:ascii="Times New Roman" w:hAnsi="Times New Roman"/>
          <w:sz w:val="24"/>
          <w:szCs w:val="24"/>
        </w:rPr>
        <w:t>сти, и лицами, замещающими такие должности, сведений о доходах, расходах, об имущ</w:t>
      </w:r>
      <w:r w:rsidRPr="004C52DD">
        <w:rPr>
          <w:rFonts w:ascii="Times New Roman" w:hAnsi="Times New Roman"/>
          <w:sz w:val="24"/>
          <w:szCs w:val="24"/>
        </w:rPr>
        <w:t>е</w:t>
      </w:r>
      <w:r w:rsidRPr="004C52DD">
        <w:rPr>
          <w:rFonts w:ascii="Times New Roman" w:hAnsi="Times New Roman"/>
          <w:sz w:val="24"/>
          <w:szCs w:val="24"/>
        </w:rPr>
        <w:t>стве и обязательствах имущественного</w:t>
      </w:r>
      <w:proofErr w:type="gramEnd"/>
      <w:r w:rsidRPr="004C52DD">
        <w:rPr>
          <w:rFonts w:ascii="Times New Roman" w:hAnsi="Times New Roman"/>
          <w:sz w:val="24"/>
          <w:szCs w:val="24"/>
        </w:rPr>
        <w:t xml:space="preserve"> характера и о порядке проверки достовернос</w:t>
      </w:r>
      <w:r>
        <w:rPr>
          <w:rFonts w:ascii="Times New Roman" w:hAnsi="Times New Roman"/>
          <w:sz w:val="24"/>
          <w:szCs w:val="24"/>
        </w:rPr>
        <w:t>ти и полноты указанных сведений» совет депутатов Тосненского городского поселения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сненского района Ленинградской области</w:t>
      </w:r>
    </w:p>
    <w:p w:rsidR="000E32EE" w:rsidRDefault="000E32EE" w:rsidP="004C5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Default="000E32EE" w:rsidP="004C5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0E32EE" w:rsidRDefault="000E32EE" w:rsidP="004C5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Default="000E32EE" w:rsidP="00F34A38">
      <w:pPr>
        <w:pStyle w:val="a3"/>
        <w:numPr>
          <w:ilvl w:val="0"/>
          <w:numId w:val="2"/>
        </w:numPr>
        <w:tabs>
          <w:tab w:val="left" w:pos="851"/>
        </w:tabs>
        <w:spacing w:after="1" w:line="2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0C80">
        <w:rPr>
          <w:rFonts w:ascii="Times New Roman" w:hAnsi="Times New Roman"/>
          <w:sz w:val="24"/>
          <w:szCs w:val="24"/>
        </w:rPr>
        <w:t xml:space="preserve">Утвердить Порядок </w:t>
      </w:r>
      <w:r w:rsidRPr="00240C80">
        <w:rPr>
          <w:rFonts w:ascii="Times New Roman" w:hAnsi="Times New Roman"/>
          <w:sz w:val="24"/>
        </w:rPr>
        <w:t>размещения на официальных сайтах органов</w:t>
      </w:r>
      <w:r>
        <w:rPr>
          <w:rFonts w:ascii="Times New Roman" w:hAnsi="Times New Roman"/>
          <w:sz w:val="24"/>
        </w:rPr>
        <w:t xml:space="preserve"> </w:t>
      </w:r>
      <w:r w:rsidRPr="00240C80">
        <w:rPr>
          <w:rFonts w:ascii="Times New Roman" w:hAnsi="Times New Roman"/>
          <w:sz w:val="24"/>
        </w:rPr>
        <w:t>местного сам</w:t>
      </w:r>
      <w:r w:rsidRPr="00240C80">
        <w:rPr>
          <w:rFonts w:ascii="Times New Roman" w:hAnsi="Times New Roman"/>
          <w:sz w:val="24"/>
        </w:rPr>
        <w:t>о</w:t>
      </w:r>
      <w:r w:rsidRPr="00240C80">
        <w:rPr>
          <w:rFonts w:ascii="Times New Roman" w:hAnsi="Times New Roman"/>
          <w:sz w:val="24"/>
        </w:rPr>
        <w:t xml:space="preserve">управления в информационно-телекоммуникационной сети </w:t>
      </w:r>
      <w:r w:rsidR="00C867B2">
        <w:rPr>
          <w:rFonts w:ascii="Times New Roman" w:hAnsi="Times New Roman"/>
          <w:sz w:val="24"/>
        </w:rPr>
        <w:t>«</w:t>
      </w:r>
      <w:r w:rsidRPr="00240C80"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  <w:r w:rsidRPr="00240C80">
        <w:rPr>
          <w:rFonts w:ascii="Times New Roman" w:hAnsi="Times New Roman"/>
          <w:sz w:val="24"/>
        </w:rPr>
        <w:t xml:space="preserve"> и (или) пред</w:t>
      </w:r>
      <w:r w:rsidRPr="00240C80">
        <w:rPr>
          <w:rFonts w:ascii="Times New Roman" w:hAnsi="Times New Roman"/>
          <w:sz w:val="24"/>
        </w:rPr>
        <w:t>о</w:t>
      </w:r>
      <w:r w:rsidRPr="00240C80">
        <w:rPr>
          <w:rFonts w:ascii="Times New Roman" w:hAnsi="Times New Roman"/>
          <w:sz w:val="24"/>
        </w:rPr>
        <w:t>ставления</w:t>
      </w:r>
      <w:r>
        <w:rPr>
          <w:rFonts w:ascii="Times New Roman" w:hAnsi="Times New Roman"/>
          <w:sz w:val="24"/>
        </w:rPr>
        <w:t xml:space="preserve"> </w:t>
      </w:r>
      <w:r w:rsidRPr="00240C80">
        <w:rPr>
          <w:rFonts w:ascii="Times New Roman" w:hAnsi="Times New Roman"/>
          <w:sz w:val="24"/>
        </w:rPr>
        <w:t xml:space="preserve">для опубликования средствам массовой информации </w:t>
      </w:r>
      <w:r w:rsidRPr="00240C80">
        <w:rPr>
          <w:rFonts w:cs="Calibri"/>
        </w:rPr>
        <w:t>с</w:t>
      </w:r>
      <w:r w:rsidRPr="00240C80">
        <w:rPr>
          <w:rFonts w:ascii="Times New Roman" w:hAnsi="Times New Roman"/>
          <w:sz w:val="24"/>
          <w:szCs w:val="24"/>
        </w:rPr>
        <w:t>ведений о доходах, ра</w:t>
      </w:r>
      <w:r w:rsidRPr="00240C80">
        <w:rPr>
          <w:rFonts w:ascii="Times New Roman" w:hAnsi="Times New Roman"/>
          <w:sz w:val="24"/>
          <w:szCs w:val="24"/>
        </w:rPr>
        <w:t>с</w:t>
      </w:r>
      <w:r w:rsidRPr="00240C80">
        <w:rPr>
          <w:rFonts w:ascii="Times New Roman" w:hAnsi="Times New Roman"/>
          <w:sz w:val="24"/>
          <w:szCs w:val="24"/>
        </w:rPr>
        <w:t>ходах, об имуществе и обязательствах имущественного характера, представленных лиц</w:t>
      </w:r>
      <w:r w:rsidRPr="00240C80">
        <w:rPr>
          <w:rFonts w:ascii="Times New Roman" w:hAnsi="Times New Roman"/>
          <w:sz w:val="24"/>
          <w:szCs w:val="24"/>
        </w:rPr>
        <w:t>а</w:t>
      </w:r>
      <w:r w:rsidRPr="00240C80">
        <w:rPr>
          <w:rFonts w:ascii="Times New Roman" w:hAnsi="Times New Roman"/>
          <w:sz w:val="24"/>
          <w:szCs w:val="24"/>
        </w:rPr>
        <w:t>ми, замещающими муниципальные должности в совете депутатов Тосненского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C80">
        <w:rPr>
          <w:rFonts w:ascii="Times New Roman" w:hAnsi="Times New Roman"/>
          <w:sz w:val="24"/>
          <w:szCs w:val="24"/>
        </w:rPr>
        <w:t>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 (приложение)</w:t>
      </w:r>
      <w:r w:rsidRPr="00240C80">
        <w:rPr>
          <w:rFonts w:ascii="Times New Roman" w:hAnsi="Times New Roman"/>
          <w:sz w:val="24"/>
          <w:szCs w:val="24"/>
        </w:rPr>
        <w:t>.</w:t>
      </w:r>
    </w:p>
    <w:p w:rsidR="000E32EE" w:rsidRDefault="000E32EE" w:rsidP="00F34A38">
      <w:pPr>
        <w:pStyle w:val="a3"/>
        <w:numPr>
          <w:ilvl w:val="0"/>
          <w:numId w:val="2"/>
        </w:numPr>
        <w:tabs>
          <w:tab w:val="left" w:pos="851"/>
        </w:tabs>
        <w:spacing w:after="1" w:line="2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Аппарату совета депутатов Тосненского городского поселения Тосненского рай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 Ленинградской области обеспечить официальное опубликование </w:t>
      </w:r>
      <w:r w:rsidR="00C867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обнародование</w:t>
      </w:r>
      <w:r w:rsidR="00C867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настоящего решения и приложения к нему.</w:t>
      </w:r>
    </w:p>
    <w:p w:rsidR="000E32EE" w:rsidRDefault="000E32EE" w:rsidP="00F34A38">
      <w:pPr>
        <w:pStyle w:val="a3"/>
        <w:numPr>
          <w:ilvl w:val="0"/>
          <w:numId w:val="2"/>
        </w:numPr>
        <w:tabs>
          <w:tab w:val="left" w:pos="851"/>
        </w:tabs>
        <w:spacing w:after="1" w:line="2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сию совета депутатов Тосненского городского поселения Тосненского района Ленингра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ской области по местному самоуправлению.</w:t>
      </w:r>
    </w:p>
    <w:p w:rsidR="000E32EE" w:rsidRDefault="000E32EE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F34A38" w:rsidRDefault="00F34A38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0E32EE" w:rsidRDefault="000E32EE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Тосненского городского поселения                                                           А.Л. </w:t>
      </w:r>
      <w:proofErr w:type="spellStart"/>
      <w:r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0A47E6" w:rsidRPr="00F34A38" w:rsidRDefault="000A47E6" w:rsidP="00240C8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A47E6" w:rsidRPr="00F34A38" w:rsidRDefault="000A47E6" w:rsidP="00240C8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  <w:r w:rsidRPr="00F34A38">
        <w:rPr>
          <w:rFonts w:ascii="Times New Roman" w:hAnsi="Times New Roman"/>
          <w:sz w:val="20"/>
          <w:szCs w:val="20"/>
        </w:rPr>
        <w:t xml:space="preserve">Антонович </w:t>
      </w:r>
      <w:r w:rsidR="00F34A38">
        <w:rPr>
          <w:rFonts w:ascii="Times New Roman" w:hAnsi="Times New Roman"/>
          <w:sz w:val="20"/>
          <w:szCs w:val="20"/>
        </w:rPr>
        <w:t>37324</w:t>
      </w:r>
    </w:p>
    <w:p w:rsidR="00F34A38" w:rsidRPr="00F34A38" w:rsidRDefault="00F34A38" w:rsidP="00240C80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</w:t>
      </w:r>
    </w:p>
    <w:p w:rsidR="00F34A38" w:rsidRDefault="000A47E6" w:rsidP="00F34A3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47E6" w:rsidRDefault="000A47E6" w:rsidP="00F34A3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A47E6" w:rsidRDefault="000A47E6" w:rsidP="00F34A3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</w:p>
    <w:p w:rsidR="00F34A38" w:rsidRDefault="000A47E6" w:rsidP="00F34A3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:rsidR="00F34A38" w:rsidRDefault="00F34A38" w:rsidP="00F34A3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F34A38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 № ________   </w:t>
      </w:r>
    </w:p>
    <w:p w:rsidR="000A47E6" w:rsidRDefault="000A47E6" w:rsidP="00F34A3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F34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F34A38" w:rsidRDefault="000A47E6" w:rsidP="00F34A3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40C80">
        <w:rPr>
          <w:rFonts w:ascii="Times New Roman" w:hAnsi="Times New Roman"/>
          <w:sz w:val="24"/>
        </w:rPr>
        <w:t xml:space="preserve">размещения на официальных сайтах органов местного самоуправления </w:t>
      </w:r>
    </w:p>
    <w:p w:rsidR="00F34A38" w:rsidRDefault="000A47E6" w:rsidP="00F34A3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40C80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C867B2">
        <w:rPr>
          <w:rFonts w:ascii="Times New Roman" w:hAnsi="Times New Roman"/>
          <w:sz w:val="24"/>
        </w:rPr>
        <w:t>«</w:t>
      </w:r>
      <w:r w:rsidRPr="00240C80"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  <w:r w:rsidRPr="00240C80">
        <w:rPr>
          <w:rFonts w:ascii="Times New Roman" w:hAnsi="Times New Roman"/>
          <w:sz w:val="24"/>
        </w:rPr>
        <w:t xml:space="preserve"> и (или) предоставления </w:t>
      </w:r>
    </w:p>
    <w:p w:rsidR="00F34A38" w:rsidRDefault="000A47E6" w:rsidP="00F34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C80">
        <w:rPr>
          <w:rFonts w:ascii="Times New Roman" w:hAnsi="Times New Roman"/>
          <w:sz w:val="24"/>
        </w:rPr>
        <w:t xml:space="preserve">для опубликования средствам массовой информации </w:t>
      </w:r>
      <w:r w:rsidRPr="00240C80">
        <w:rPr>
          <w:rFonts w:cs="Calibri"/>
        </w:rPr>
        <w:t>с</w:t>
      </w:r>
      <w:r w:rsidRPr="00240C80">
        <w:rPr>
          <w:rFonts w:ascii="Times New Roman" w:hAnsi="Times New Roman"/>
          <w:sz w:val="24"/>
          <w:szCs w:val="24"/>
        </w:rPr>
        <w:t xml:space="preserve">ведений о доходах, расходах, </w:t>
      </w:r>
    </w:p>
    <w:p w:rsidR="00F34A38" w:rsidRDefault="000A47E6" w:rsidP="00F34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C80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представленных лицами, </w:t>
      </w:r>
    </w:p>
    <w:p w:rsidR="000A47E6" w:rsidRDefault="000A47E6" w:rsidP="00F34A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40C80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240C80">
        <w:rPr>
          <w:rFonts w:ascii="Times New Roman" w:hAnsi="Times New Roman"/>
          <w:sz w:val="24"/>
          <w:szCs w:val="24"/>
        </w:rPr>
        <w:t xml:space="preserve"> муниципальные должности в совете депутатов Тосненского городского поселения Тосненского района Ленинградской области</w:t>
      </w:r>
    </w:p>
    <w:p w:rsidR="000A47E6" w:rsidRDefault="000A47E6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Pr="00BA063D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Сведения</w:t>
      </w:r>
      <w:r w:rsidRPr="00240C80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</w:t>
      </w:r>
      <w:r>
        <w:rPr>
          <w:rFonts w:ascii="Times New Roman" w:hAnsi="Times New Roman"/>
          <w:sz w:val="24"/>
          <w:szCs w:val="24"/>
        </w:rPr>
        <w:t>енного характера, представленные</w:t>
      </w:r>
      <w:r w:rsidRPr="00240C80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 в совете депутатов Тосненского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 w:rsidRPr="00BA063D">
        <w:rPr>
          <w:rFonts w:ascii="Times New Roman" w:hAnsi="Times New Roman"/>
          <w:sz w:val="24"/>
        </w:rPr>
        <w:t>с ч. 7.4 ст. 40 Ф</w:t>
      </w:r>
      <w:r w:rsidR="00EA1FB6">
        <w:rPr>
          <w:rFonts w:ascii="Times New Roman" w:hAnsi="Times New Roman"/>
          <w:sz w:val="24"/>
        </w:rPr>
        <w:t>едерального закона</w:t>
      </w:r>
      <w:r w:rsidRPr="00BA063D">
        <w:rPr>
          <w:rFonts w:ascii="Times New Roman" w:hAnsi="Times New Roman"/>
          <w:sz w:val="24"/>
        </w:rPr>
        <w:t xml:space="preserve"> от 06.10.2003 № 131-ФЗ «Об общих принципах организации местного самоуправления в РФ», ч. 4.3 ст. 12.1 Ф</w:t>
      </w:r>
      <w:r w:rsidR="00EA1FB6">
        <w:rPr>
          <w:rFonts w:ascii="Times New Roman" w:hAnsi="Times New Roman"/>
          <w:sz w:val="24"/>
        </w:rPr>
        <w:t>едерального з</w:t>
      </w:r>
      <w:r w:rsidR="00EA1FB6">
        <w:rPr>
          <w:rFonts w:ascii="Times New Roman" w:hAnsi="Times New Roman"/>
          <w:sz w:val="24"/>
        </w:rPr>
        <w:t>а</w:t>
      </w:r>
      <w:r w:rsidR="00EA1FB6">
        <w:rPr>
          <w:rFonts w:ascii="Times New Roman" w:hAnsi="Times New Roman"/>
          <w:sz w:val="24"/>
        </w:rPr>
        <w:t>кона</w:t>
      </w:r>
      <w:r w:rsidRPr="00BA063D">
        <w:rPr>
          <w:rFonts w:ascii="Times New Roman" w:hAnsi="Times New Roman"/>
          <w:sz w:val="24"/>
        </w:rPr>
        <w:t xml:space="preserve"> от </w:t>
      </w:r>
      <w:r w:rsidRPr="00BA063D">
        <w:rPr>
          <w:rFonts w:ascii="Times New Roman" w:hAnsi="Times New Roman"/>
          <w:sz w:val="24"/>
          <w:szCs w:val="24"/>
        </w:rPr>
        <w:t xml:space="preserve">25.12.2008 № 273-ФЗ «О противодействии коррупции», </w:t>
      </w:r>
      <w:r>
        <w:rPr>
          <w:rFonts w:ascii="Times New Roman" w:hAnsi="Times New Roman"/>
          <w:sz w:val="24"/>
          <w:szCs w:val="24"/>
        </w:rPr>
        <w:t>ч. 4 ст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1 </w:t>
      </w:r>
      <w:r w:rsidR="00C867B2">
        <w:rPr>
          <w:rFonts w:ascii="Times New Roman" w:hAnsi="Times New Roman"/>
          <w:sz w:val="24"/>
          <w:szCs w:val="24"/>
        </w:rPr>
        <w:t>О</w:t>
      </w:r>
      <w:r w:rsidRPr="00BA063D">
        <w:rPr>
          <w:rFonts w:ascii="Times New Roman" w:hAnsi="Times New Roman"/>
          <w:sz w:val="24"/>
          <w:szCs w:val="24"/>
        </w:rPr>
        <w:t>бластн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A063D">
        <w:rPr>
          <w:rFonts w:ascii="Times New Roman" w:hAnsi="Times New Roman"/>
          <w:sz w:val="24"/>
          <w:szCs w:val="24"/>
        </w:rPr>
        <w:t>зак</w:t>
      </w:r>
      <w:r w:rsidRPr="00BA063D">
        <w:rPr>
          <w:rFonts w:ascii="Times New Roman" w:hAnsi="Times New Roman"/>
          <w:sz w:val="24"/>
          <w:szCs w:val="24"/>
        </w:rPr>
        <w:t>о</w:t>
      </w:r>
      <w:r w:rsidRPr="00BA063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Pr="00BA063D">
        <w:rPr>
          <w:rFonts w:ascii="Times New Roman" w:hAnsi="Times New Roman"/>
          <w:sz w:val="24"/>
          <w:szCs w:val="24"/>
        </w:rPr>
        <w:t xml:space="preserve"> Лени</w:t>
      </w:r>
      <w:r w:rsidR="00EA1FB6">
        <w:rPr>
          <w:rFonts w:ascii="Times New Roman" w:hAnsi="Times New Roman"/>
          <w:sz w:val="24"/>
          <w:szCs w:val="24"/>
        </w:rPr>
        <w:t>нградской области от 15.12.2017 №</w:t>
      </w:r>
      <w:r w:rsidRPr="00BA063D">
        <w:rPr>
          <w:rFonts w:ascii="Times New Roman" w:hAnsi="Times New Roman"/>
          <w:sz w:val="24"/>
          <w:szCs w:val="24"/>
        </w:rPr>
        <w:t xml:space="preserve">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</w:t>
      </w:r>
      <w:r w:rsidRPr="00BA063D">
        <w:rPr>
          <w:rFonts w:ascii="Times New Roman" w:hAnsi="Times New Roman"/>
          <w:sz w:val="24"/>
          <w:szCs w:val="24"/>
        </w:rPr>
        <w:t>о</w:t>
      </w:r>
      <w:r w:rsidRPr="00BA063D">
        <w:rPr>
          <w:rFonts w:ascii="Times New Roman" w:hAnsi="Times New Roman"/>
          <w:sz w:val="24"/>
          <w:szCs w:val="24"/>
        </w:rPr>
        <w:t>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>
        <w:rPr>
          <w:rFonts w:ascii="Times New Roman" w:hAnsi="Times New Roman"/>
          <w:sz w:val="24"/>
          <w:szCs w:val="24"/>
        </w:rPr>
        <w:t xml:space="preserve"> подлежат размещению на 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циальном сайте администрации муниципального образования Тосненский район Лени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градской области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сети Интернет после предоставления указанными лицами </w:t>
      </w:r>
      <w:r w:rsidRPr="00BA063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</w:rPr>
        <w:t>опий</w:t>
      </w:r>
      <w:r w:rsidRPr="00BA063D">
        <w:rPr>
          <w:rFonts w:ascii="Times New Roman" w:hAnsi="Times New Roman"/>
          <w:sz w:val="24"/>
        </w:rPr>
        <w:t xml:space="preserve"> спр</w:t>
      </w:r>
      <w:r w:rsidRPr="00BA063D">
        <w:rPr>
          <w:rFonts w:ascii="Times New Roman" w:hAnsi="Times New Roman"/>
          <w:sz w:val="24"/>
        </w:rPr>
        <w:t>а</w:t>
      </w:r>
      <w:r w:rsidRPr="00BA063D">
        <w:rPr>
          <w:rFonts w:ascii="Times New Roman" w:hAnsi="Times New Roman"/>
          <w:sz w:val="24"/>
        </w:rPr>
        <w:t>вок о доходах, расходах, об имуществе и обязательствах имущественного характера с о</w:t>
      </w:r>
      <w:r w:rsidRPr="00BA063D">
        <w:rPr>
          <w:rFonts w:ascii="Times New Roman" w:hAnsi="Times New Roman"/>
          <w:sz w:val="24"/>
        </w:rPr>
        <w:t>т</w:t>
      </w:r>
      <w:r w:rsidRPr="00BA063D">
        <w:rPr>
          <w:rFonts w:ascii="Times New Roman" w:hAnsi="Times New Roman"/>
          <w:sz w:val="24"/>
        </w:rPr>
        <w:t>меткой</w:t>
      </w:r>
      <w:r>
        <w:rPr>
          <w:rFonts w:ascii="Times New Roman" w:hAnsi="Times New Roman"/>
          <w:sz w:val="24"/>
        </w:rPr>
        <w:t xml:space="preserve"> о приеме их государственным органом Ленинградской области по профилактике коррупционных и иных правонарушений в совет депутатов Тосненского городского пос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ления Тосненского района Ленинградской области.</w:t>
      </w:r>
    </w:p>
    <w:p w:rsidR="00F34A38" w:rsidRPr="00F34A38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after="1" w:line="240" w:lineRule="atLeast"/>
        <w:ind w:left="0"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Прием </w:t>
      </w:r>
      <w:r w:rsidRPr="00BA063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</w:rPr>
        <w:t>опий</w:t>
      </w:r>
      <w:r w:rsidRPr="00BA063D">
        <w:rPr>
          <w:rFonts w:ascii="Times New Roman" w:hAnsi="Times New Roman"/>
          <w:sz w:val="24"/>
        </w:rPr>
        <w:t xml:space="preserve"> справок о доходах, расходах, об имуществе и обязательствах им</w:t>
      </w:r>
      <w:r w:rsidRPr="00BA063D">
        <w:rPr>
          <w:rFonts w:ascii="Times New Roman" w:hAnsi="Times New Roman"/>
          <w:sz w:val="24"/>
        </w:rPr>
        <w:t>у</w:t>
      </w:r>
      <w:r w:rsidRPr="00BA063D">
        <w:rPr>
          <w:rFonts w:ascii="Times New Roman" w:hAnsi="Times New Roman"/>
          <w:sz w:val="24"/>
        </w:rPr>
        <w:t>щественного характера с отметкой</w:t>
      </w:r>
      <w:r>
        <w:rPr>
          <w:rFonts w:ascii="Times New Roman" w:hAnsi="Times New Roman"/>
          <w:sz w:val="24"/>
        </w:rPr>
        <w:t xml:space="preserve"> о приеме их государственным органом Ленинградской области по профилактике коррупционных и иных правонарушений (далее по тексту – 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пии справок) от лиц замещающих муниципальные должности в совете депутатов Тосне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ского городского поселения Тосненского района Ленинградской области осуществляется аппаратом совета депутатов Тосненского городского поселения Тосненского района Л</w:t>
      </w:r>
      <w:r>
        <w:rPr>
          <w:rFonts w:ascii="Times New Roman" w:hAnsi="Times New Roman"/>
          <w:sz w:val="24"/>
        </w:rPr>
        <w:t>е</w:t>
      </w:r>
      <w:proofErr w:type="gramEnd"/>
      <w:r>
        <w:rPr>
          <w:rFonts w:ascii="Times New Roman" w:hAnsi="Times New Roman"/>
          <w:sz w:val="24"/>
        </w:rPr>
        <w:t xml:space="preserve">нинградской области. Сведения о приеме копий справок отражаются в </w:t>
      </w:r>
      <w:r w:rsidR="00C867B2"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 xml:space="preserve">урнале учета </w:t>
      </w:r>
      <w:r w:rsidRPr="00BA063D">
        <w:rPr>
          <w:rFonts w:ascii="Times New Roman" w:hAnsi="Times New Roman"/>
          <w:sz w:val="24"/>
          <w:szCs w:val="24"/>
        </w:rPr>
        <w:t>к</w:t>
      </w:r>
      <w:r w:rsidRPr="00BA063D">
        <w:rPr>
          <w:rFonts w:ascii="Times New Roman" w:hAnsi="Times New Roman"/>
          <w:sz w:val="24"/>
        </w:rPr>
        <w:t>о</w:t>
      </w:r>
      <w:r w:rsidRPr="00BA063D">
        <w:rPr>
          <w:rFonts w:ascii="Times New Roman" w:hAnsi="Times New Roman"/>
          <w:sz w:val="24"/>
        </w:rPr>
        <w:t>пии справок о доходах, расходах, об имуществе и обязательствах имущественного хара</w:t>
      </w:r>
      <w:r w:rsidRPr="00BA063D">
        <w:rPr>
          <w:rFonts w:ascii="Times New Roman" w:hAnsi="Times New Roman"/>
          <w:sz w:val="24"/>
        </w:rPr>
        <w:t>к</w:t>
      </w:r>
      <w:r w:rsidRPr="00BA063D">
        <w:rPr>
          <w:rFonts w:ascii="Times New Roman" w:hAnsi="Times New Roman"/>
          <w:sz w:val="24"/>
        </w:rPr>
        <w:t>тера</w:t>
      </w:r>
      <w:r>
        <w:rPr>
          <w:rFonts w:ascii="Times New Roman" w:hAnsi="Times New Roman"/>
          <w:sz w:val="24"/>
        </w:rPr>
        <w:t xml:space="preserve"> лиц, замещающих муниципальные должности в совете депутатов Тосненского горо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ского поселения Тосненского района Ленинградской области (далее по тексту – Журнал), который ведется на бумажном носителе. Журнал до начала внесения в него сведений до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жен быть пронумерован, прошит, сведения о количестве пронумерованных и прошитых в нем страниц указываются на сшивке и заверяются подписью главы Тосненского городск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го поселения Тосненского района Ленинградской области и печатью совета депутатов 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сненского городского поселения Тосненского района Ленинградской области. </w:t>
      </w:r>
      <w:proofErr w:type="gramStart"/>
      <w:r>
        <w:rPr>
          <w:rFonts w:ascii="Times New Roman" w:hAnsi="Times New Roman"/>
          <w:sz w:val="24"/>
        </w:rPr>
        <w:t>Прием 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пий справок удостоверяется подписью работника аппарата совета депутатов Тосненского городского поселения Тосненского района Ленинградской области, ответственного за их прием и ведение Журнала, проставленной в Журнале после внесения в него сведений о приеме копии справки.</w:t>
      </w:r>
      <w:proofErr w:type="gramEnd"/>
      <w:r>
        <w:rPr>
          <w:rFonts w:ascii="Times New Roman" w:hAnsi="Times New Roman"/>
          <w:sz w:val="24"/>
        </w:rPr>
        <w:t xml:space="preserve"> По желанию лица, представившего копию справки, на втором </w:t>
      </w:r>
      <w:proofErr w:type="gramStart"/>
      <w:r>
        <w:rPr>
          <w:rFonts w:ascii="Times New Roman" w:hAnsi="Times New Roman"/>
          <w:sz w:val="24"/>
        </w:rPr>
        <w:t>эк</w:t>
      </w:r>
      <w:proofErr w:type="gramEnd"/>
      <w:r w:rsidR="00F34A38">
        <w:rPr>
          <w:rFonts w:ascii="Times New Roman" w:hAnsi="Times New Roman"/>
          <w:sz w:val="24"/>
        </w:rPr>
        <w:t>-</w:t>
      </w:r>
    </w:p>
    <w:p w:rsidR="00F34A38" w:rsidRDefault="00F34A38" w:rsidP="00F34A38">
      <w:pPr>
        <w:pStyle w:val="a3"/>
        <w:tabs>
          <w:tab w:val="left" w:pos="851"/>
        </w:tabs>
        <w:spacing w:after="1" w:line="240" w:lineRule="atLeast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34A38" w:rsidRPr="00F34A38" w:rsidRDefault="00F34A38" w:rsidP="00F34A38">
      <w:pPr>
        <w:pStyle w:val="a3"/>
        <w:tabs>
          <w:tab w:val="left" w:pos="851"/>
        </w:tabs>
        <w:spacing w:after="1" w:line="240" w:lineRule="atLeast"/>
        <w:ind w:left="567"/>
        <w:jc w:val="center"/>
        <w:rPr>
          <w:rFonts w:ascii="Times New Roman" w:hAnsi="Times New Roman"/>
          <w:sz w:val="24"/>
          <w:szCs w:val="24"/>
        </w:rPr>
      </w:pPr>
    </w:p>
    <w:p w:rsidR="000A47E6" w:rsidRPr="0024095A" w:rsidRDefault="000A47E6" w:rsidP="00F34A38">
      <w:pPr>
        <w:pStyle w:val="a3"/>
        <w:tabs>
          <w:tab w:val="left" w:pos="851"/>
        </w:tabs>
        <w:spacing w:after="1" w:line="240" w:lineRule="atLeast"/>
        <w:ind w:left="0"/>
        <w:jc w:val="both"/>
      </w:pPr>
      <w:proofErr w:type="spellStart"/>
      <w:proofErr w:type="gramStart"/>
      <w:r>
        <w:rPr>
          <w:rFonts w:ascii="Times New Roman" w:hAnsi="Times New Roman"/>
          <w:sz w:val="24"/>
        </w:rPr>
        <w:t>земпляре</w:t>
      </w:r>
      <w:proofErr w:type="spellEnd"/>
      <w:r>
        <w:rPr>
          <w:rFonts w:ascii="Times New Roman" w:hAnsi="Times New Roman"/>
          <w:sz w:val="24"/>
        </w:rPr>
        <w:t xml:space="preserve"> копии справки работником аппарата совета депутатов Тосненского городского поселения Тосненского района Ленинградской области, принявшим копию справки, ст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вится отметка о ее принятии, которая удостоверяется подписью указанного работника а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парата совета депутатов Тосненского городского поселения Тосненского района Лени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градской области.</w:t>
      </w:r>
      <w:proofErr w:type="gramEnd"/>
    </w:p>
    <w:p w:rsidR="000A47E6" w:rsidRPr="0024095A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after="1" w:line="240" w:lineRule="atLeast"/>
        <w:ind w:left="0" w:firstLine="567"/>
        <w:jc w:val="both"/>
      </w:pPr>
      <w:proofErr w:type="gramStart"/>
      <w:r>
        <w:rPr>
          <w:rFonts w:ascii="Times New Roman" w:hAnsi="Times New Roman"/>
          <w:sz w:val="24"/>
          <w:szCs w:val="24"/>
        </w:rPr>
        <w:t>Сведения</w:t>
      </w:r>
      <w:r w:rsidRPr="00240C80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</w:t>
      </w:r>
      <w:r>
        <w:rPr>
          <w:rFonts w:ascii="Times New Roman" w:hAnsi="Times New Roman"/>
          <w:sz w:val="24"/>
          <w:szCs w:val="24"/>
        </w:rPr>
        <w:t>енного характера, представленные</w:t>
      </w:r>
      <w:r w:rsidRPr="00240C80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 в совете депутатов Тосненского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подлежат размещению на официальном сайте администрации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Тосненский район Ленинградской области в сети </w:t>
      </w:r>
      <w:r w:rsidR="00C867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C867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течение 14  рабочих дней следующих за днем предоставления копий справок в совет депутатов Тосненского городского поселения Тосненского района Ленинградской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области. Размещение указа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сведений обеспечивает аппарат совета депутатов Тосненского городского поселения Тосненского района Ленинградской области.</w:t>
      </w:r>
    </w:p>
    <w:p w:rsidR="000A47E6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5E79">
        <w:rPr>
          <w:rFonts w:ascii="Times New Roman" w:hAnsi="Times New Roman"/>
          <w:sz w:val="24"/>
          <w:szCs w:val="24"/>
        </w:rPr>
        <w:t>На официальном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в сети </w:t>
      </w:r>
      <w:r w:rsidR="00C867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Интернет</w:t>
      </w:r>
      <w:r w:rsidR="00C867B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размещаются и средствам массовой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 предоставляются:</w:t>
      </w:r>
    </w:p>
    <w:p w:rsidR="000A47E6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</w:pPr>
      <w:r>
        <w:rPr>
          <w:rFonts w:ascii="Times New Roman" w:hAnsi="Times New Roman"/>
          <w:sz w:val="24"/>
        </w:rPr>
        <w:t>4.1</w:t>
      </w:r>
      <w:r w:rsidR="00EA1FB6">
        <w:rPr>
          <w:rFonts w:ascii="Times New Roman" w:hAnsi="Times New Roman"/>
          <w:sz w:val="24"/>
        </w:rPr>
        <w:t xml:space="preserve"> </w:t>
      </w:r>
      <w:r w:rsidR="00C867B2">
        <w:rPr>
          <w:rFonts w:ascii="Times New Roman" w:hAnsi="Times New Roman"/>
          <w:sz w:val="24"/>
        </w:rPr>
        <w:t>д</w:t>
      </w:r>
      <w:r w:rsidRPr="00435E79">
        <w:rPr>
          <w:rFonts w:ascii="Times New Roman" w:hAnsi="Times New Roman"/>
          <w:sz w:val="24"/>
        </w:rPr>
        <w:t>екларированный годовой доход</w:t>
      </w:r>
      <w:r>
        <w:rPr>
          <w:rFonts w:ascii="Times New Roman" w:hAnsi="Times New Roman"/>
          <w:sz w:val="24"/>
        </w:rPr>
        <w:t xml:space="preserve"> лица, замещающего муниципальную должность в совете депутатов Тосненского городского поселения Тосненского района Ленинградской области</w:t>
      </w:r>
      <w:r w:rsidRPr="00435E79">
        <w:rPr>
          <w:rFonts w:ascii="Times New Roman" w:hAnsi="Times New Roman"/>
          <w:sz w:val="24"/>
        </w:rPr>
        <w:t>, его супруги (супр</w:t>
      </w:r>
      <w:r w:rsidR="00C867B2">
        <w:rPr>
          <w:rFonts w:ascii="Times New Roman" w:hAnsi="Times New Roman"/>
          <w:sz w:val="24"/>
        </w:rPr>
        <w:t>уга) и несовершеннолетних детей;</w:t>
      </w:r>
    </w:p>
    <w:p w:rsidR="000A47E6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</w:pPr>
      <w:r>
        <w:rPr>
          <w:rFonts w:ascii="Times New Roman" w:hAnsi="Times New Roman"/>
          <w:sz w:val="24"/>
        </w:rPr>
        <w:t xml:space="preserve">4.2 </w:t>
      </w:r>
      <w:r w:rsidR="00C867B2">
        <w:rPr>
          <w:rFonts w:ascii="Times New Roman" w:hAnsi="Times New Roman"/>
          <w:sz w:val="24"/>
        </w:rPr>
        <w:t>п</w:t>
      </w:r>
      <w:r w:rsidRPr="00435E79">
        <w:rPr>
          <w:rFonts w:ascii="Times New Roman" w:hAnsi="Times New Roman"/>
          <w:sz w:val="24"/>
        </w:rPr>
        <w:t>еречень объектов недвижимого имущества, принадлежащих</w:t>
      </w:r>
      <w:r>
        <w:rPr>
          <w:rFonts w:ascii="Times New Roman" w:hAnsi="Times New Roman"/>
          <w:sz w:val="24"/>
        </w:rPr>
        <w:t xml:space="preserve"> лицу, замещающ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му муниципальную должность в совете депутатов Тосненского городского поселения 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сненского района Ленинградской области</w:t>
      </w:r>
      <w:r w:rsidRPr="00435E79">
        <w:rPr>
          <w:rFonts w:ascii="Times New Roman" w:hAnsi="Times New Roman"/>
          <w:sz w:val="24"/>
        </w:rPr>
        <w:t>, его супруге (супругу) и несовершеннолетним детям на праве собственности или находящихся в их пользовании, с указанием вида, пл</w:t>
      </w:r>
      <w:r w:rsidRPr="00435E79">
        <w:rPr>
          <w:rFonts w:ascii="Times New Roman" w:hAnsi="Times New Roman"/>
          <w:sz w:val="24"/>
        </w:rPr>
        <w:t>о</w:t>
      </w:r>
      <w:r w:rsidRPr="00435E79">
        <w:rPr>
          <w:rFonts w:ascii="Times New Roman" w:hAnsi="Times New Roman"/>
          <w:sz w:val="24"/>
        </w:rPr>
        <w:t>щади и стр</w:t>
      </w:r>
      <w:r w:rsidR="00C867B2">
        <w:rPr>
          <w:rFonts w:ascii="Times New Roman" w:hAnsi="Times New Roman"/>
          <w:sz w:val="24"/>
        </w:rPr>
        <w:t>аны расположения каждого из них;</w:t>
      </w:r>
    </w:p>
    <w:p w:rsidR="000A47E6" w:rsidRPr="00435E79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4.3</w:t>
      </w:r>
      <w:r w:rsidRPr="00435E79">
        <w:rPr>
          <w:rFonts w:ascii="Times New Roman" w:hAnsi="Times New Roman"/>
          <w:sz w:val="24"/>
        </w:rPr>
        <w:t xml:space="preserve"> </w:t>
      </w:r>
      <w:r w:rsidR="00C867B2">
        <w:rPr>
          <w:rFonts w:ascii="Times New Roman" w:hAnsi="Times New Roman"/>
          <w:sz w:val="24"/>
        </w:rPr>
        <w:t>п</w:t>
      </w:r>
      <w:r w:rsidRPr="00435E79">
        <w:rPr>
          <w:rFonts w:ascii="Times New Roman" w:hAnsi="Times New Roman"/>
          <w:sz w:val="24"/>
        </w:rPr>
        <w:t>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/>
          <w:sz w:val="24"/>
        </w:rPr>
        <w:t xml:space="preserve"> лицу, замещающему муниципальную должность в совете депутатов Тосненского городского поселения Тосненского района Ленинградской области</w:t>
      </w:r>
      <w:r w:rsidRPr="00435E79">
        <w:rPr>
          <w:rFonts w:ascii="Times New Roman" w:hAnsi="Times New Roman"/>
          <w:sz w:val="24"/>
        </w:rPr>
        <w:t>, его с</w:t>
      </w:r>
      <w:r w:rsidRPr="00435E79">
        <w:rPr>
          <w:rFonts w:ascii="Times New Roman" w:hAnsi="Times New Roman"/>
          <w:sz w:val="24"/>
        </w:rPr>
        <w:t>у</w:t>
      </w:r>
      <w:r w:rsidRPr="00435E79">
        <w:rPr>
          <w:rFonts w:ascii="Times New Roman" w:hAnsi="Times New Roman"/>
          <w:sz w:val="24"/>
        </w:rPr>
        <w:t>пруге (супругу) и несовершеннолетним детям.</w:t>
      </w:r>
    </w:p>
    <w:p w:rsidR="000A47E6" w:rsidRPr="00F34A38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after="1" w:line="240" w:lineRule="atLeast"/>
        <w:ind w:left="0" w:firstLine="567"/>
        <w:jc w:val="both"/>
      </w:pPr>
      <w:proofErr w:type="gramStart"/>
      <w:r w:rsidRPr="0024095A">
        <w:rPr>
          <w:rFonts w:ascii="Times New Roman" w:hAnsi="Times New Roman"/>
          <w:sz w:val="24"/>
        </w:rPr>
        <w:t xml:space="preserve">В 7-дневный срок со дня поступления в совет депутатов Тосненского городского поселения Тосненского района Ленинградской области </w:t>
      </w:r>
      <w:r>
        <w:rPr>
          <w:rFonts w:ascii="Times New Roman" w:hAnsi="Times New Roman"/>
          <w:sz w:val="24"/>
        </w:rPr>
        <w:t>запроса от</w:t>
      </w:r>
      <w:r w:rsidRPr="0024095A">
        <w:rPr>
          <w:rFonts w:ascii="Times New Roman" w:hAnsi="Times New Roman"/>
          <w:sz w:val="24"/>
        </w:rPr>
        <w:t xml:space="preserve"> средства массовой и</w:t>
      </w:r>
      <w:r w:rsidRPr="0024095A">
        <w:rPr>
          <w:rFonts w:ascii="Times New Roman" w:hAnsi="Times New Roman"/>
          <w:sz w:val="24"/>
        </w:rPr>
        <w:t>н</w:t>
      </w:r>
      <w:r w:rsidRPr="0024095A">
        <w:rPr>
          <w:rFonts w:ascii="Times New Roman" w:hAnsi="Times New Roman"/>
          <w:sz w:val="24"/>
        </w:rPr>
        <w:t>формации аппарат совета депутатов Тосненского городского поселения Тосненского ра</w:t>
      </w:r>
      <w:r w:rsidRPr="0024095A">
        <w:rPr>
          <w:rFonts w:ascii="Times New Roman" w:hAnsi="Times New Roman"/>
          <w:sz w:val="24"/>
        </w:rPr>
        <w:t>й</w:t>
      </w:r>
      <w:r w:rsidRPr="0024095A">
        <w:rPr>
          <w:rFonts w:ascii="Times New Roman" w:hAnsi="Times New Roman"/>
          <w:sz w:val="24"/>
        </w:rPr>
        <w:t xml:space="preserve">она Ленинградской области по поручению </w:t>
      </w:r>
      <w:r w:rsidR="00EA1FB6">
        <w:rPr>
          <w:rFonts w:ascii="Times New Roman" w:hAnsi="Times New Roman"/>
          <w:sz w:val="24"/>
        </w:rPr>
        <w:t>г</w:t>
      </w:r>
      <w:r w:rsidRPr="0024095A">
        <w:rPr>
          <w:rFonts w:ascii="Times New Roman" w:hAnsi="Times New Roman"/>
          <w:sz w:val="24"/>
        </w:rPr>
        <w:t>лавы Тосненского городского поселения Т</w:t>
      </w:r>
      <w:r w:rsidRPr="0024095A">
        <w:rPr>
          <w:rFonts w:ascii="Times New Roman" w:hAnsi="Times New Roman"/>
          <w:sz w:val="24"/>
        </w:rPr>
        <w:t>о</w:t>
      </w:r>
      <w:r w:rsidRPr="0024095A">
        <w:rPr>
          <w:rFonts w:ascii="Times New Roman" w:hAnsi="Times New Roman"/>
          <w:sz w:val="24"/>
        </w:rPr>
        <w:t xml:space="preserve">сненского района Ленинградской области обеспечивает предоставление </w:t>
      </w:r>
      <w:r>
        <w:rPr>
          <w:rFonts w:ascii="Times New Roman" w:hAnsi="Times New Roman"/>
          <w:sz w:val="24"/>
        </w:rPr>
        <w:t>обратившемуся средству массовой информации</w:t>
      </w:r>
      <w:r w:rsidRPr="0024095A">
        <w:rPr>
          <w:rFonts w:ascii="Times New Roman" w:hAnsi="Times New Roman"/>
          <w:sz w:val="24"/>
        </w:rPr>
        <w:t xml:space="preserve"> сведений, указанных в п. 1  настоящего Порядка, в том случае, если запрашиваемые сведения</w:t>
      </w:r>
      <w:proofErr w:type="gramEnd"/>
      <w:r w:rsidRPr="0024095A">
        <w:rPr>
          <w:rFonts w:ascii="Times New Roman" w:hAnsi="Times New Roman"/>
          <w:sz w:val="24"/>
        </w:rPr>
        <w:t xml:space="preserve"> </w:t>
      </w:r>
      <w:proofErr w:type="gramStart"/>
      <w:r w:rsidRPr="0024095A">
        <w:rPr>
          <w:rFonts w:ascii="Times New Roman" w:hAnsi="Times New Roman"/>
          <w:sz w:val="24"/>
        </w:rPr>
        <w:t>отсутствуют на официальном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</w:rPr>
        <w:t xml:space="preserve"> в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нет</w:t>
      </w:r>
      <w:r w:rsidR="00C867B2">
        <w:rPr>
          <w:rFonts w:ascii="Times New Roman" w:hAnsi="Times New Roman"/>
          <w:sz w:val="24"/>
        </w:rPr>
        <w:t>»</w:t>
      </w:r>
      <w:r w:rsidRPr="0024095A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п</w:t>
      </w:r>
      <w:r w:rsidRPr="0024095A">
        <w:rPr>
          <w:rFonts w:ascii="Times New Roman" w:hAnsi="Times New Roman"/>
          <w:sz w:val="24"/>
        </w:rPr>
        <w:t xml:space="preserve">ри отсутствии запрашиваемых сведений на официальном сайте </w:t>
      </w:r>
      <w:r>
        <w:rPr>
          <w:rFonts w:ascii="Times New Roman" w:hAnsi="Times New Roman"/>
          <w:sz w:val="24"/>
        </w:rPr>
        <w:t>администрации муниципального образования Тосненский район Лен</w:t>
      </w:r>
      <w:r w:rsidR="006E17E5">
        <w:rPr>
          <w:rFonts w:ascii="Times New Roman" w:hAnsi="Times New Roman"/>
          <w:sz w:val="24"/>
        </w:rPr>
        <w:t xml:space="preserve">инградской области в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нет</w:t>
      </w:r>
      <w:r w:rsidR="00C867B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24095A">
        <w:rPr>
          <w:rFonts w:ascii="Times New Roman" w:hAnsi="Times New Roman"/>
          <w:sz w:val="24"/>
        </w:rPr>
        <w:t>сообщает средству массовой информации о сроках размещения запрашиваемых св</w:t>
      </w:r>
      <w:r w:rsidRPr="0024095A">
        <w:rPr>
          <w:rFonts w:ascii="Times New Roman" w:hAnsi="Times New Roman"/>
          <w:sz w:val="24"/>
        </w:rPr>
        <w:t>е</w:t>
      </w:r>
      <w:r w:rsidRPr="0024095A">
        <w:rPr>
          <w:rFonts w:ascii="Times New Roman" w:hAnsi="Times New Roman"/>
          <w:sz w:val="24"/>
        </w:rPr>
        <w:t xml:space="preserve">дений на официальном сайте </w:t>
      </w:r>
      <w:r>
        <w:rPr>
          <w:rFonts w:ascii="Times New Roman" w:hAnsi="Times New Roman"/>
          <w:sz w:val="24"/>
        </w:rPr>
        <w:t xml:space="preserve">администрации муниципального образования Тосненский район Ленинградской области в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При наличии запрашиваемых сведений на официальном сайте администрации муниципального образования Тосненский район Ленинградской области в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аппарат совета депутатов в такой же срок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общает обратившемуся средству массовой информации о том, что указанные сведения в установленном порядке размещены на официальном сайте администрации муниципальн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го образования Тосненский район Ленинградской области в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.   </w:t>
      </w:r>
      <w:proofErr w:type="gramEnd"/>
    </w:p>
    <w:p w:rsidR="00F34A38" w:rsidRDefault="00F34A38" w:rsidP="00F34A38">
      <w:pPr>
        <w:tabs>
          <w:tab w:val="left" w:pos="851"/>
        </w:tabs>
        <w:spacing w:after="1" w:line="240" w:lineRule="atLeast"/>
        <w:jc w:val="both"/>
      </w:pPr>
    </w:p>
    <w:p w:rsidR="00F34A38" w:rsidRDefault="00F34A38" w:rsidP="00F34A38">
      <w:pPr>
        <w:tabs>
          <w:tab w:val="left" w:pos="851"/>
        </w:tabs>
        <w:spacing w:after="1" w:line="240" w:lineRule="atLeast"/>
        <w:jc w:val="both"/>
      </w:pPr>
    </w:p>
    <w:p w:rsidR="00F34A38" w:rsidRDefault="00F34A38" w:rsidP="00F34A38">
      <w:pPr>
        <w:tabs>
          <w:tab w:val="left" w:pos="851"/>
        </w:tabs>
        <w:spacing w:after="1" w:line="240" w:lineRule="atLeast"/>
        <w:jc w:val="both"/>
      </w:pPr>
    </w:p>
    <w:p w:rsidR="00F34A38" w:rsidRPr="00F34A38" w:rsidRDefault="00F34A38" w:rsidP="00F34A38">
      <w:pPr>
        <w:tabs>
          <w:tab w:val="left" w:pos="851"/>
        </w:tabs>
        <w:spacing w:after="1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0A47E6" w:rsidRPr="00515B00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before="240" w:after="1" w:line="240" w:lineRule="atLeast"/>
        <w:ind w:left="0" w:firstLine="567"/>
        <w:jc w:val="both"/>
      </w:pPr>
      <w:proofErr w:type="gramStart"/>
      <w:r w:rsidRPr="00AB0C2F">
        <w:rPr>
          <w:rFonts w:ascii="Times New Roman" w:hAnsi="Times New Roman"/>
          <w:sz w:val="24"/>
        </w:rPr>
        <w:t xml:space="preserve">В размещаемых на официальном сайте </w:t>
      </w:r>
      <w:r>
        <w:rPr>
          <w:rFonts w:ascii="Times New Roman" w:hAnsi="Times New Roman"/>
          <w:sz w:val="24"/>
        </w:rPr>
        <w:t>администрации муниципального образ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вания Тосненский район Лен</w:t>
      </w:r>
      <w:r w:rsidR="006E17E5">
        <w:rPr>
          <w:rFonts w:ascii="Times New Roman" w:hAnsi="Times New Roman"/>
          <w:sz w:val="24"/>
        </w:rPr>
        <w:t xml:space="preserve">инградской области в сети </w:t>
      </w:r>
      <w:r w:rsidR="00C867B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Интернет</w:t>
      </w:r>
      <w:r w:rsidR="00C867B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AB0C2F">
        <w:rPr>
          <w:rFonts w:ascii="Times New Roman" w:hAnsi="Times New Roman"/>
          <w:sz w:val="24"/>
        </w:rPr>
        <w:t>и предоставляемых 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0A47E6" w:rsidRDefault="006E17E5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</w:pPr>
      <w:proofErr w:type="gramStart"/>
      <w:r>
        <w:rPr>
          <w:rFonts w:ascii="Times New Roman" w:hAnsi="Times New Roman"/>
          <w:sz w:val="24"/>
        </w:rPr>
        <w:t>6</w:t>
      </w:r>
      <w:r w:rsidR="000A47E6">
        <w:rPr>
          <w:rFonts w:ascii="Times New Roman" w:hAnsi="Times New Roman"/>
          <w:sz w:val="24"/>
        </w:rPr>
        <w:t>.1</w:t>
      </w:r>
      <w:r w:rsidR="000A47E6" w:rsidRPr="00AB0C2F">
        <w:rPr>
          <w:rFonts w:ascii="Times New Roman" w:hAnsi="Times New Roman"/>
          <w:sz w:val="24"/>
        </w:rPr>
        <w:t xml:space="preserve"> </w:t>
      </w:r>
      <w:r w:rsidR="00C867B2">
        <w:rPr>
          <w:rFonts w:ascii="Times New Roman" w:hAnsi="Times New Roman"/>
          <w:sz w:val="24"/>
        </w:rPr>
        <w:t>и</w:t>
      </w:r>
      <w:r w:rsidR="000A47E6" w:rsidRPr="00AB0C2F">
        <w:rPr>
          <w:rFonts w:ascii="Times New Roman" w:hAnsi="Times New Roman"/>
          <w:sz w:val="24"/>
        </w:rPr>
        <w:t xml:space="preserve">ные сведения (кроме указанных в </w:t>
      </w:r>
      <w:r w:rsidR="000A47E6">
        <w:rPr>
          <w:rFonts w:ascii="Times New Roman" w:hAnsi="Times New Roman"/>
          <w:sz w:val="24"/>
        </w:rPr>
        <w:t xml:space="preserve">пункте 4 </w:t>
      </w:r>
      <w:r w:rsidR="000A47E6" w:rsidRPr="00AB0C2F">
        <w:rPr>
          <w:rFonts w:ascii="Times New Roman" w:hAnsi="Times New Roman"/>
          <w:sz w:val="24"/>
        </w:rPr>
        <w:t>настоящего По</w:t>
      </w:r>
      <w:r w:rsidR="000A47E6">
        <w:rPr>
          <w:rFonts w:ascii="Times New Roman" w:hAnsi="Times New Roman"/>
          <w:sz w:val="24"/>
        </w:rPr>
        <w:t>рядка</w:t>
      </w:r>
      <w:r w:rsidR="000A47E6" w:rsidRPr="00AB0C2F">
        <w:rPr>
          <w:rFonts w:ascii="Times New Roman" w:hAnsi="Times New Roman"/>
          <w:sz w:val="24"/>
        </w:rPr>
        <w:t xml:space="preserve">) о доходах </w:t>
      </w:r>
      <w:r w:rsidR="000A47E6">
        <w:rPr>
          <w:rFonts w:ascii="Times New Roman" w:hAnsi="Times New Roman"/>
          <w:sz w:val="24"/>
        </w:rPr>
        <w:t>л</w:t>
      </w:r>
      <w:r w:rsidR="000A47E6">
        <w:rPr>
          <w:rFonts w:ascii="Times New Roman" w:hAnsi="Times New Roman"/>
          <w:sz w:val="24"/>
        </w:rPr>
        <w:t>и</w:t>
      </w:r>
      <w:r w:rsidR="000A47E6">
        <w:rPr>
          <w:rFonts w:ascii="Times New Roman" w:hAnsi="Times New Roman"/>
          <w:sz w:val="24"/>
        </w:rPr>
        <w:t>ца, замещающего муниципальную должность в совете депутатов Тосненского городского поселения Тосненского района Ленинградской области</w:t>
      </w:r>
      <w:r w:rsidR="000A47E6" w:rsidRPr="00AB0C2F">
        <w:rPr>
          <w:rFonts w:ascii="Times New Roman" w:hAnsi="Times New Roman"/>
          <w:sz w:val="24"/>
        </w:rPr>
        <w:t>, его супруги (супруга) и несове</w:t>
      </w:r>
      <w:r w:rsidR="000A47E6" w:rsidRPr="00AB0C2F">
        <w:rPr>
          <w:rFonts w:ascii="Times New Roman" w:hAnsi="Times New Roman"/>
          <w:sz w:val="24"/>
        </w:rPr>
        <w:t>р</w:t>
      </w:r>
      <w:r w:rsidR="000A47E6" w:rsidRPr="00AB0C2F">
        <w:rPr>
          <w:rFonts w:ascii="Times New Roman" w:hAnsi="Times New Roman"/>
          <w:sz w:val="24"/>
        </w:rPr>
        <w:t>шеннолетних детей, об имуществе, принадлежащем на праве собственности названным лицам, и об их обязател</w:t>
      </w:r>
      <w:r w:rsidR="00C867B2">
        <w:rPr>
          <w:rFonts w:ascii="Times New Roman" w:hAnsi="Times New Roman"/>
          <w:sz w:val="24"/>
        </w:rPr>
        <w:t>ьствах имущественного характера;</w:t>
      </w:r>
      <w:proofErr w:type="gramEnd"/>
    </w:p>
    <w:p w:rsidR="000A47E6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</w:pPr>
      <w:r>
        <w:rPr>
          <w:rFonts w:ascii="Times New Roman" w:hAnsi="Times New Roman"/>
          <w:sz w:val="24"/>
        </w:rPr>
        <w:t>6.2</w:t>
      </w:r>
      <w:r w:rsidRPr="00AB0C2F">
        <w:rPr>
          <w:rFonts w:ascii="Times New Roman" w:hAnsi="Times New Roman"/>
          <w:sz w:val="24"/>
        </w:rPr>
        <w:t xml:space="preserve"> </w:t>
      </w:r>
      <w:r w:rsidR="00C867B2">
        <w:rPr>
          <w:rFonts w:ascii="Times New Roman" w:hAnsi="Times New Roman"/>
          <w:sz w:val="24"/>
        </w:rPr>
        <w:t>п</w:t>
      </w:r>
      <w:r w:rsidRPr="00AB0C2F">
        <w:rPr>
          <w:rFonts w:ascii="Times New Roman" w:hAnsi="Times New Roman"/>
          <w:sz w:val="24"/>
        </w:rPr>
        <w:t xml:space="preserve">ерсональные данные супруги (супруга), детей и иных членов семьи </w:t>
      </w:r>
      <w:r>
        <w:rPr>
          <w:rFonts w:ascii="Times New Roman" w:hAnsi="Times New Roman"/>
          <w:sz w:val="24"/>
        </w:rPr>
        <w:t>лица, зам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щающего муниципальную должность в совете депутатов Тосненского городского посел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 Тосненского района Ленинградской области</w:t>
      </w:r>
      <w:r w:rsidR="00C867B2">
        <w:rPr>
          <w:rFonts w:ascii="Times New Roman" w:hAnsi="Times New Roman"/>
          <w:sz w:val="24"/>
        </w:rPr>
        <w:t>;</w:t>
      </w:r>
    </w:p>
    <w:p w:rsidR="000A47E6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</w:pPr>
      <w:r>
        <w:rPr>
          <w:rFonts w:ascii="Times New Roman" w:hAnsi="Times New Roman"/>
          <w:sz w:val="24"/>
        </w:rPr>
        <w:t>6.3</w:t>
      </w:r>
      <w:r w:rsidR="00C867B2">
        <w:rPr>
          <w:rFonts w:ascii="Times New Roman" w:hAnsi="Times New Roman"/>
          <w:sz w:val="24"/>
        </w:rPr>
        <w:t xml:space="preserve"> д</w:t>
      </w:r>
      <w:r w:rsidRPr="00AB0C2F">
        <w:rPr>
          <w:rFonts w:ascii="Times New Roman" w:hAnsi="Times New Roman"/>
          <w:sz w:val="24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4"/>
        </w:rPr>
        <w:t>лица, замещающего муниципальную должность в совете депутатов Тосненского городского поселения Тосненского района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нинградской области</w:t>
      </w:r>
      <w:r w:rsidRPr="00AB0C2F">
        <w:rPr>
          <w:rFonts w:ascii="Times New Roman" w:hAnsi="Times New Roman"/>
          <w:sz w:val="24"/>
        </w:rPr>
        <w:t>, его супруги (супруга), детей и иных членов семьи</w:t>
      </w:r>
      <w:r w:rsidR="00C867B2">
        <w:rPr>
          <w:rFonts w:ascii="Times New Roman" w:hAnsi="Times New Roman"/>
          <w:sz w:val="24"/>
        </w:rPr>
        <w:t>;</w:t>
      </w:r>
    </w:p>
    <w:p w:rsidR="000A47E6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</w:pPr>
      <w:proofErr w:type="gramStart"/>
      <w:r>
        <w:rPr>
          <w:rFonts w:ascii="Times New Roman" w:hAnsi="Times New Roman"/>
          <w:sz w:val="24"/>
        </w:rPr>
        <w:t>6.4</w:t>
      </w:r>
      <w:r w:rsidRPr="00AB0C2F">
        <w:rPr>
          <w:rFonts w:ascii="Times New Roman" w:hAnsi="Times New Roman"/>
          <w:sz w:val="24"/>
        </w:rPr>
        <w:t xml:space="preserve"> </w:t>
      </w:r>
      <w:r w:rsidR="00C867B2">
        <w:rPr>
          <w:rFonts w:ascii="Times New Roman" w:hAnsi="Times New Roman"/>
          <w:sz w:val="24"/>
        </w:rPr>
        <w:t>д</w:t>
      </w:r>
      <w:r w:rsidRPr="00AB0C2F">
        <w:rPr>
          <w:rFonts w:ascii="Times New Roman" w:hAnsi="Times New Roman"/>
          <w:sz w:val="24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4"/>
        </w:rPr>
        <w:t>лицу, замещающему муниципальную должность в совете 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путатов Тосненского городского поселения Тосненского района Ленинградской области, </w:t>
      </w:r>
      <w:r w:rsidRPr="00AB0C2F">
        <w:rPr>
          <w:rFonts w:ascii="Times New Roman" w:hAnsi="Times New Roman"/>
          <w:sz w:val="24"/>
        </w:rPr>
        <w:t>его супруге (супругу), детям, иным членам семьи на праве собственности или находящи</w:t>
      </w:r>
      <w:r w:rsidRPr="00AB0C2F">
        <w:rPr>
          <w:rFonts w:ascii="Times New Roman" w:hAnsi="Times New Roman"/>
          <w:sz w:val="24"/>
        </w:rPr>
        <w:t>х</w:t>
      </w:r>
      <w:r w:rsidRPr="00AB0C2F">
        <w:rPr>
          <w:rFonts w:ascii="Times New Roman" w:hAnsi="Times New Roman"/>
          <w:sz w:val="24"/>
        </w:rPr>
        <w:t>ся в их пользовании</w:t>
      </w:r>
      <w:r w:rsidR="00C867B2">
        <w:rPr>
          <w:rFonts w:ascii="Times New Roman" w:hAnsi="Times New Roman"/>
          <w:sz w:val="24"/>
        </w:rPr>
        <w:t>;</w:t>
      </w:r>
      <w:proofErr w:type="gramEnd"/>
    </w:p>
    <w:p w:rsidR="000A47E6" w:rsidRDefault="000A47E6" w:rsidP="00F34A38">
      <w:pPr>
        <w:pStyle w:val="a3"/>
        <w:tabs>
          <w:tab w:val="left" w:pos="851"/>
        </w:tabs>
        <w:spacing w:before="240" w:after="1" w:line="240" w:lineRule="atLeast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 </w:t>
      </w:r>
      <w:r w:rsidR="00C867B2">
        <w:rPr>
          <w:rFonts w:ascii="Times New Roman" w:hAnsi="Times New Roman"/>
          <w:sz w:val="24"/>
        </w:rPr>
        <w:t>и</w:t>
      </w:r>
      <w:r w:rsidRPr="00AB0C2F">
        <w:rPr>
          <w:rFonts w:ascii="Times New Roman" w:hAnsi="Times New Roman"/>
          <w:sz w:val="24"/>
        </w:rPr>
        <w:t>нформацию, отнесенную к государственной тайне или являющуюся конфиде</w:t>
      </w:r>
      <w:r w:rsidRPr="00AB0C2F">
        <w:rPr>
          <w:rFonts w:ascii="Times New Roman" w:hAnsi="Times New Roman"/>
          <w:sz w:val="24"/>
        </w:rPr>
        <w:t>н</w:t>
      </w:r>
      <w:r w:rsidRPr="00AB0C2F">
        <w:rPr>
          <w:rFonts w:ascii="Times New Roman" w:hAnsi="Times New Roman"/>
          <w:sz w:val="24"/>
        </w:rPr>
        <w:t>циальной.</w:t>
      </w:r>
    </w:p>
    <w:p w:rsidR="000A47E6" w:rsidRPr="00515B00" w:rsidRDefault="000A47E6" w:rsidP="00F34A38">
      <w:pPr>
        <w:pStyle w:val="a3"/>
        <w:numPr>
          <w:ilvl w:val="0"/>
          <w:numId w:val="3"/>
        </w:numPr>
        <w:tabs>
          <w:tab w:val="left" w:pos="851"/>
        </w:tabs>
        <w:spacing w:before="240" w:after="1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B00">
        <w:rPr>
          <w:rFonts w:ascii="Times New Roman" w:hAnsi="Times New Roman"/>
          <w:sz w:val="24"/>
          <w:szCs w:val="24"/>
        </w:rPr>
        <w:t>Аппарат совета депу</w:t>
      </w:r>
      <w:r>
        <w:rPr>
          <w:rFonts w:ascii="Times New Roman" w:hAnsi="Times New Roman"/>
          <w:sz w:val="24"/>
          <w:szCs w:val="24"/>
        </w:rPr>
        <w:t>т</w:t>
      </w:r>
      <w:r w:rsidRPr="00515B00">
        <w:rPr>
          <w:rFonts w:ascii="Times New Roman" w:hAnsi="Times New Roman"/>
          <w:sz w:val="24"/>
          <w:szCs w:val="24"/>
        </w:rPr>
        <w:t>атов</w:t>
      </w:r>
      <w:r>
        <w:rPr>
          <w:rFonts w:ascii="Times New Roman" w:hAnsi="Times New Roman"/>
          <w:sz w:val="24"/>
          <w:szCs w:val="24"/>
        </w:rPr>
        <w:t xml:space="preserve"> Тосненского городского поселения Тосненского района Ленинградской области письменно информирует лицо, замещающее муниципальную должность в совете депутатов Тосненского городского поселения Тосненского района 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нинградской области, о поступившем в отношении него запросе средства массовой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формации не позднее трех рабочих дней, следующих за днем поступления такого  запроса.</w:t>
      </w:r>
      <w:proofErr w:type="gramEnd"/>
    </w:p>
    <w:p w:rsidR="000A47E6" w:rsidRDefault="000A47E6" w:rsidP="000A47E6">
      <w:pPr>
        <w:pStyle w:val="a3"/>
        <w:spacing w:before="240" w:after="1" w:line="240" w:lineRule="atLeast"/>
        <w:jc w:val="both"/>
      </w:pPr>
    </w:p>
    <w:p w:rsidR="000A47E6" w:rsidRPr="004C52DD" w:rsidRDefault="000A47E6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sectPr w:rsidR="000A47E6" w:rsidRPr="004C52DD" w:rsidSect="0019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839C9FC4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A47E6"/>
    <w:rsid w:val="000E1A37"/>
    <w:rsid w:val="000E32EE"/>
    <w:rsid w:val="00161495"/>
    <w:rsid w:val="00196588"/>
    <w:rsid w:val="00240C80"/>
    <w:rsid w:val="004C52DD"/>
    <w:rsid w:val="00507105"/>
    <w:rsid w:val="006E17E5"/>
    <w:rsid w:val="008D7FA2"/>
    <w:rsid w:val="00A439DC"/>
    <w:rsid w:val="00A91835"/>
    <w:rsid w:val="00BA4F71"/>
    <w:rsid w:val="00BC6B0A"/>
    <w:rsid w:val="00C83656"/>
    <w:rsid w:val="00C867B2"/>
    <w:rsid w:val="00E500D9"/>
    <w:rsid w:val="00E91CF9"/>
    <w:rsid w:val="00EA1FB6"/>
    <w:rsid w:val="00F34A38"/>
    <w:rsid w:val="00F85FFE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99C7-BC2E-4A0C-BE99-F1509726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2018-03-30T04:39:00Z</cp:lastPrinted>
  <dcterms:created xsi:type="dcterms:W3CDTF">2023-12-28T09:13:00Z</dcterms:created>
  <dcterms:modified xsi:type="dcterms:W3CDTF">2023-12-28T09:13:00Z</dcterms:modified>
</cp:coreProperties>
</file>