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44AAA" w14:textId="2FB7BC50" w:rsidR="005D592E" w:rsidRDefault="000856AD" w:rsidP="00C21E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A0DA09" wp14:editId="1D4CFE08">
                <wp:simplePos x="0" y="0"/>
                <wp:positionH relativeFrom="column">
                  <wp:posOffset>-1226413</wp:posOffset>
                </wp:positionH>
                <wp:positionV relativeFrom="page">
                  <wp:posOffset>206781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18FC0" id="Группа 1" o:spid="_x0000_s1026" style="position:absolute;margin-left:-96.55pt;margin-top:1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JxYB8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41F16ED" w14:textId="17BF629C" w:rsidR="00C21EAB" w:rsidRDefault="00C21EAB" w:rsidP="00C21EAB">
      <w:pPr>
        <w:jc w:val="both"/>
        <w:rPr>
          <w:sz w:val="24"/>
          <w:szCs w:val="24"/>
        </w:rPr>
      </w:pPr>
    </w:p>
    <w:p w14:paraId="2436AC5A" w14:textId="607EBC94" w:rsidR="00C21EAB" w:rsidRDefault="00C21EAB" w:rsidP="00C21EAB">
      <w:pPr>
        <w:jc w:val="both"/>
        <w:rPr>
          <w:sz w:val="24"/>
          <w:szCs w:val="24"/>
        </w:rPr>
      </w:pPr>
    </w:p>
    <w:p w14:paraId="79156955" w14:textId="4576CD7A" w:rsidR="00C21EAB" w:rsidRDefault="00C21EAB" w:rsidP="00C21EAB">
      <w:pPr>
        <w:jc w:val="both"/>
        <w:rPr>
          <w:sz w:val="24"/>
          <w:szCs w:val="24"/>
        </w:rPr>
      </w:pPr>
    </w:p>
    <w:p w14:paraId="79B594DD" w14:textId="461CD06E" w:rsidR="00C21EAB" w:rsidRDefault="00C21EAB" w:rsidP="00C21EAB">
      <w:pPr>
        <w:jc w:val="both"/>
        <w:rPr>
          <w:sz w:val="24"/>
          <w:szCs w:val="24"/>
        </w:rPr>
      </w:pPr>
    </w:p>
    <w:p w14:paraId="5A74E666" w14:textId="51B7BA1C" w:rsidR="00C21EAB" w:rsidRDefault="00C21EAB" w:rsidP="00C21EAB">
      <w:pPr>
        <w:jc w:val="both"/>
        <w:rPr>
          <w:sz w:val="24"/>
          <w:szCs w:val="24"/>
        </w:rPr>
      </w:pPr>
    </w:p>
    <w:p w14:paraId="106BA2F6" w14:textId="0C57623B" w:rsidR="00C21EAB" w:rsidRDefault="00C21EAB" w:rsidP="00C21EAB">
      <w:pPr>
        <w:jc w:val="both"/>
        <w:rPr>
          <w:sz w:val="24"/>
          <w:szCs w:val="24"/>
        </w:rPr>
      </w:pPr>
    </w:p>
    <w:p w14:paraId="0F602104" w14:textId="75DF570A" w:rsidR="00C21EAB" w:rsidRDefault="00C21EAB" w:rsidP="00C21EAB">
      <w:pPr>
        <w:jc w:val="both"/>
        <w:rPr>
          <w:sz w:val="24"/>
          <w:szCs w:val="24"/>
        </w:rPr>
      </w:pPr>
    </w:p>
    <w:p w14:paraId="141B0A81" w14:textId="6C6EB1AE" w:rsidR="00C21EAB" w:rsidRDefault="00C21EAB" w:rsidP="00C21EAB">
      <w:pPr>
        <w:jc w:val="both"/>
        <w:rPr>
          <w:sz w:val="24"/>
          <w:szCs w:val="24"/>
        </w:rPr>
      </w:pPr>
    </w:p>
    <w:p w14:paraId="6DA3509A" w14:textId="2D580F78" w:rsidR="00C21EAB" w:rsidRDefault="00C21EAB" w:rsidP="00C21EAB">
      <w:pPr>
        <w:jc w:val="both"/>
        <w:rPr>
          <w:sz w:val="24"/>
          <w:szCs w:val="24"/>
        </w:rPr>
      </w:pPr>
    </w:p>
    <w:p w14:paraId="26563B3F" w14:textId="552BB2C2" w:rsidR="00C21EAB" w:rsidRDefault="00C21EAB" w:rsidP="00C21EAB">
      <w:pPr>
        <w:jc w:val="both"/>
        <w:rPr>
          <w:sz w:val="24"/>
          <w:szCs w:val="24"/>
        </w:rPr>
      </w:pPr>
    </w:p>
    <w:p w14:paraId="08759246" w14:textId="385EBDBB" w:rsidR="00C21EAB" w:rsidRDefault="000856AD" w:rsidP="00C21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14.12.2023                       4263-па</w:t>
      </w:r>
    </w:p>
    <w:p w14:paraId="42B60960" w14:textId="5C92883B" w:rsidR="00C21EAB" w:rsidRDefault="00C21EAB" w:rsidP="00C21EAB">
      <w:pPr>
        <w:jc w:val="both"/>
        <w:rPr>
          <w:sz w:val="24"/>
          <w:szCs w:val="24"/>
        </w:rPr>
      </w:pPr>
    </w:p>
    <w:p w14:paraId="7C812FE6" w14:textId="77777777" w:rsidR="00C21EAB" w:rsidRPr="00C21EAB" w:rsidRDefault="00C21EAB" w:rsidP="00C21EAB">
      <w:pPr>
        <w:jc w:val="both"/>
        <w:rPr>
          <w:sz w:val="24"/>
          <w:szCs w:val="24"/>
        </w:rPr>
      </w:pPr>
    </w:p>
    <w:p w14:paraId="3E912DF4" w14:textId="77777777" w:rsidR="005D592E" w:rsidRPr="00C21EAB" w:rsidRDefault="005D592E" w:rsidP="00C21EAB">
      <w:pPr>
        <w:jc w:val="both"/>
        <w:rPr>
          <w:sz w:val="24"/>
          <w:szCs w:val="24"/>
        </w:rPr>
      </w:pPr>
    </w:p>
    <w:p w14:paraId="629CCD71" w14:textId="15F98B6D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О внесении изменений в муниципальную программу</w:t>
      </w:r>
    </w:p>
    <w:p w14:paraId="34826628" w14:textId="21668D78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«Развитие</w:t>
      </w:r>
      <w:r w:rsidR="005D592E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и поддержка малого и среднего предпринимательства</w:t>
      </w:r>
    </w:p>
    <w:p w14:paraId="0995DAE9" w14:textId="764E0942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на территории</w:t>
      </w:r>
      <w:r w:rsidR="005D592E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муниципального образования То</w:t>
      </w:r>
      <w:bookmarkStart w:id="0" w:name="_GoBack"/>
      <w:bookmarkEnd w:id="0"/>
      <w:r w:rsidRPr="00C21EAB">
        <w:rPr>
          <w:sz w:val="24"/>
          <w:szCs w:val="24"/>
        </w:rPr>
        <w:t>сненский район</w:t>
      </w:r>
    </w:p>
    <w:p w14:paraId="54FBCFF8" w14:textId="2AC632EC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Ленинградской области»,</w:t>
      </w:r>
      <w:r w:rsidR="005D592E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утвержденную постановлением</w:t>
      </w:r>
    </w:p>
    <w:p w14:paraId="5B664731" w14:textId="109C4AA6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администрации муниципального образования</w:t>
      </w:r>
      <w:r w:rsidR="005D592E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Тосненский район</w:t>
      </w:r>
    </w:p>
    <w:p w14:paraId="7DC6046E" w14:textId="56E87DA6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Ленинградской области от 19.12.2018 № 3187-па</w:t>
      </w:r>
      <w:r w:rsidR="005D592E" w:rsidRPr="00C21EAB">
        <w:rPr>
          <w:sz w:val="24"/>
          <w:szCs w:val="24"/>
        </w:rPr>
        <w:t xml:space="preserve"> (с</w:t>
      </w:r>
      <w:r w:rsidRPr="00C21EAB">
        <w:rPr>
          <w:sz w:val="24"/>
          <w:szCs w:val="24"/>
        </w:rPr>
        <w:t xml:space="preserve"> учетом</w:t>
      </w:r>
    </w:p>
    <w:p w14:paraId="30A4E3CD" w14:textId="77777777" w:rsidR="00D24951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внесенных изменений постановлениями администрации</w:t>
      </w:r>
    </w:p>
    <w:p w14:paraId="40C4026B" w14:textId="30291DC0" w:rsidR="005D592E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муниципального образования Тосненский район</w:t>
      </w:r>
    </w:p>
    <w:p w14:paraId="40ADD7EC" w14:textId="34671D6D" w:rsidR="0091335A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Ленинградской области </w:t>
      </w:r>
      <w:r w:rsidR="0091335A" w:rsidRPr="00C21EAB">
        <w:rPr>
          <w:sz w:val="24"/>
          <w:szCs w:val="24"/>
        </w:rPr>
        <w:t>от 24.04.2019 № 653-па,</w:t>
      </w:r>
    </w:p>
    <w:p w14:paraId="4CAAFD24" w14:textId="72E0ADCB" w:rsidR="0091335A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от 13.06.2019</w:t>
      </w:r>
      <w:r w:rsidR="0091335A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№ 934-па, от 01.08.2019 № 1291-па,</w:t>
      </w:r>
    </w:p>
    <w:p w14:paraId="60860C0B" w14:textId="307844BA" w:rsidR="0091335A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от 04.03.2020 № 371-па, от 17.07.2020 № 1257-па,</w:t>
      </w:r>
    </w:p>
    <w:p w14:paraId="42C5DFFA" w14:textId="10F15057" w:rsidR="0091335A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от 24.08.2020 № 1522-па,</w:t>
      </w:r>
      <w:r w:rsidR="005D592E" w:rsidRPr="00C21EAB">
        <w:rPr>
          <w:sz w:val="24"/>
          <w:szCs w:val="24"/>
        </w:rPr>
        <w:t xml:space="preserve"> от 24.02.2021 № 341-па,</w:t>
      </w:r>
    </w:p>
    <w:p w14:paraId="23BA66D4" w14:textId="14A3D8FF" w:rsidR="0091335A" w:rsidRPr="00C21EAB" w:rsidRDefault="005D592E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</w:t>
      </w:r>
      <w:r w:rsidR="00D24951" w:rsidRPr="00C21EAB">
        <w:rPr>
          <w:sz w:val="24"/>
          <w:szCs w:val="24"/>
        </w:rPr>
        <w:t>09.04.2021 № 779-па, от 15.10.2021 № 2412-па,</w:t>
      </w:r>
    </w:p>
    <w:p w14:paraId="3E689919" w14:textId="6CC87BBC" w:rsidR="0091335A" w:rsidRPr="00C21EAB" w:rsidRDefault="005D592E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от 17.12.2021</w:t>
      </w:r>
      <w:r w:rsidR="00D24951" w:rsidRPr="00C21EAB">
        <w:rPr>
          <w:sz w:val="24"/>
          <w:szCs w:val="24"/>
        </w:rPr>
        <w:t xml:space="preserve"> № 2981-па, </w:t>
      </w:r>
      <w:r w:rsidRPr="00C21EAB">
        <w:rPr>
          <w:sz w:val="24"/>
          <w:szCs w:val="24"/>
        </w:rPr>
        <w:t>от 30.12.2021 № 3209-па,</w:t>
      </w:r>
    </w:p>
    <w:p w14:paraId="3ABC3685" w14:textId="623FD7FA" w:rsidR="0091335A" w:rsidRPr="00C21EAB" w:rsidRDefault="005D592E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26.05.2022 </w:t>
      </w:r>
      <w:r w:rsidR="00D24951" w:rsidRPr="00C21EAB">
        <w:rPr>
          <w:sz w:val="24"/>
          <w:szCs w:val="24"/>
        </w:rPr>
        <w:t>№ 1860-па,</w:t>
      </w:r>
      <w:r w:rsidR="0091335A" w:rsidRPr="00C21EAB">
        <w:rPr>
          <w:sz w:val="24"/>
          <w:szCs w:val="24"/>
        </w:rPr>
        <w:t xml:space="preserve"> </w:t>
      </w:r>
      <w:r w:rsidR="00D24951" w:rsidRPr="00C21EAB">
        <w:rPr>
          <w:sz w:val="24"/>
          <w:szCs w:val="24"/>
        </w:rPr>
        <w:t>от 15.08.2022 № 2824-па,</w:t>
      </w:r>
    </w:p>
    <w:p w14:paraId="3FE9DA8A" w14:textId="3080907F" w:rsidR="00D24951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от 08.11.2022 № 4072-па</w:t>
      </w:r>
      <w:r w:rsidR="009C40D1" w:rsidRPr="00C21EAB">
        <w:rPr>
          <w:sz w:val="24"/>
          <w:szCs w:val="24"/>
        </w:rPr>
        <w:t>,</w:t>
      </w:r>
      <w:r w:rsidR="0091335A" w:rsidRPr="00C21EAB">
        <w:rPr>
          <w:sz w:val="24"/>
          <w:szCs w:val="24"/>
        </w:rPr>
        <w:t xml:space="preserve"> </w:t>
      </w:r>
      <w:r w:rsidR="009C40D1" w:rsidRPr="00C21EAB">
        <w:rPr>
          <w:sz w:val="24"/>
          <w:szCs w:val="24"/>
        </w:rPr>
        <w:t>от 21.03.2023 № 979-па</w:t>
      </w:r>
      <w:r w:rsidRPr="00C21EAB">
        <w:rPr>
          <w:sz w:val="24"/>
          <w:szCs w:val="24"/>
        </w:rPr>
        <w:t>)</w:t>
      </w:r>
    </w:p>
    <w:p w14:paraId="0971BC60" w14:textId="77777777" w:rsidR="00D24951" w:rsidRPr="00C21EAB" w:rsidRDefault="00D24951" w:rsidP="00C21EAB">
      <w:pPr>
        <w:jc w:val="both"/>
        <w:rPr>
          <w:sz w:val="24"/>
          <w:szCs w:val="24"/>
        </w:rPr>
      </w:pPr>
    </w:p>
    <w:p w14:paraId="6B5452FD" w14:textId="77777777" w:rsidR="005D592E" w:rsidRPr="00C21EAB" w:rsidRDefault="005D592E" w:rsidP="00C21EAB">
      <w:pPr>
        <w:jc w:val="both"/>
        <w:rPr>
          <w:sz w:val="24"/>
          <w:szCs w:val="24"/>
        </w:rPr>
      </w:pPr>
    </w:p>
    <w:p w14:paraId="1D00A2E2" w14:textId="1AE3A11A" w:rsidR="00D24951" w:rsidRPr="00C21EAB" w:rsidRDefault="000E7F7E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В соответствии со статьей 179 Бюджетного кодекса Российской Федерации  постановлением администрации муниципального образования Тосненский район Ленинградской области от 07.12.2021 № 2850-па «Об утверждении Порядка разр</w:t>
      </w:r>
      <w:r w:rsidRPr="00C21EAB">
        <w:rPr>
          <w:sz w:val="24"/>
          <w:szCs w:val="24"/>
        </w:rPr>
        <w:t>а</w:t>
      </w:r>
      <w:r w:rsidRPr="00C21EAB">
        <w:rPr>
          <w:sz w:val="24"/>
          <w:szCs w:val="24"/>
        </w:rPr>
        <w:t>ботки, утверждения, изменения, реализации и оценки эффективности муниципал</w:t>
      </w:r>
      <w:r w:rsidRPr="00C21EAB">
        <w:rPr>
          <w:sz w:val="24"/>
          <w:szCs w:val="24"/>
        </w:rPr>
        <w:t>ь</w:t>
      </w:r>
      <w:r w:rsidRPr="00C21EAB">
        <w:rPr>
          <w:sz w:val="24"/>
          <w:szCs w:val="24"/>
        </w:rPr>
        <w:t>ных программ муниципального образования Тосненский район Ленинградской</w:t>
      </w:r>
      <w:r w:rsidR="005D592E" w:rsidRPr="00C21EAB">
        <w:rPr>
          <w:sz w:val="24"/>
          <w:szCs w:val="24"/>
        </w:rPr>
        <w:t xml:space="preserve"> </w:t>
      </w:r>
      <w:r w:rsidR="00C21EAB">
        <w:rPr>
          <w:sz w:val="24"/>
          <w:szCs w:val="24"/>
        </w:rPr>
        <w:t xml:space="preserve">       </w:t>
      </w:r>
      <w:r w:rsidRPr="00C21EAB">
        <w:rPr>
          <w:sz w:val="24"/>
          <w:szCs w:val="24"/>
        </w:rPr>
        <w:t>области и Тосненского городского поселения Тосненского муниципального района Ленинградской области»</w:t>
      </w:r>
      <w:r w:rsidR="00243478" w:rsidRPr="00C21EAB">
        <w:rPr>
          <w:sz w:val="24"/>
          <w:szCs w:val="24"/>
        </w:rPr>
        <w:t xml:space="preserve"> (с учетом</w:t>
      </w:r>
      <w:r w:rsidRPr="00C21EAB">
        <w:rPr>
          <w:sz w:val="24"/>
          <w:szCs w:val="24"/>
        </w:rPr>
        <w:t xml:space="preserve"> </w:t>
      </w:r>
      <w:r w:rsidR="00243478" w:rsidRPr="00C21EAB">
        <w:rPr>
          <w:sz w:val="24"/>
          <w:szCs w:val="24"/>
        </w:rPr>
        <w:t>внесенных изменений постановлениями</w:t>
      </w:r>
      <w:r w:rsidR="005D592E" w:rsidRPr="00C21EAB">
        <w:rPr>
          <w:sz w:val="24"/>
          <w:szCs w:val="24"/>
        </w:rPr>
        <w:t xml:space="preserve"> </w:t>
      </w:r>
      <w:r w:rsidR="00243478" w:rsidRPr="00C21EAB">
        <w:rPr>
          <w:sz w:val="24"/>
          <w:szCs w:val="24"/>
        </w:rPr>
        <w:t>адм</w:t>
      </w:r>
      <w:r w:rsidR="00243478" w:rsidRPr="00C21EAB">
        <w:rPr>
          <w:sz w:val="24"/>
          <w:szCs w:val="24"/>
        </w:rPr>
        <w:t>и</w:t>
      </w:r>
      <w:r w:rsidR="00243478" w:rsidRPr="00C21EAB">
        <w:rPr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C21EAB">
        <w:rPr>
          <w:sz w:val="24"/>
          <w:szCs w:val="24"/>
        </w:rPr>
        <w:t xml:space="preserve">   </w:t>
      </w:r>
      <w:r w:rsidR="00243478" w:rsidRPr="00C21EAB">
        <w:rPr>
          <w:sz w:val="24"/>
          <w:szCs w:val="24"/>
        </w:rPr>
        <w:t xml:space="preserve"> от 13.01.2022 № 46-па, от 24.10.2022 № 3829-па</w:t>
      </w:r>
      <w:r w:rsidR="0034674B" w:rsidRPr="00C21EAB">
        <w:rPr>
          <w:sz w:val="24"/>
          <w:szCs w:val="24"/>
        </w:rPr>
        <w:t>, от 14.11.2023 № 3862-па</w:t>
      </w:r>
      <w:r w:rsidR="00243478" w:rsidRPr="00C21EAB">
        <w:rPr>
          <w:sz w:val="24"/>
          <w:szCs w:val="24"/>
        </w:rPr>
        <w:t xml:space="preserve">), </w:t>
      </w:r>
      <w:r w:rsidR="00990829" w:rsidRPr="00C21EAB">
        <w:rPr>
          <w:sz w:val="24"/>
          <w:szCs w:val="24"/>
        </w:rPr>
        <w:t>расп</w:t>
      </w:r>
      <w:r w:rsidR="00990829" w:rsidRPr="00C21EAB">
        <w:rPr>
          <w:sz w:val="24"/>
          <w:szCs w:val="24"/>
        </w:rPr>
        <w:t>о</w:t>
      </w:r>
      <w:r w:rsidR="00990829" w:rsidRPr="00C21EAB">
        <w:rPr>
          <w:sz w:val="24"/>
          <w:szCs w:val="24"/>
        </w:rPr>
        <w:t>ряжением комитета по развитию малого, среднего бизнеса и потребительского рынка Ленинградской области от 31.03.2023 № 10-Р «Об установлении на 2023 год плановых значений показателей»</w:t>
      </w:r>
      <w:r w:rsidR="001A744B" w:rsidRPr="00C21EAB">
        <w:rPr>
          <w:sz w:val="24"/>
          <w:szCs w:val="24"/>
        </w:rPr>
        <w:t xml:space="preserve">, распоряжением комитета по развитию малого, среднего бизнеса и потребительского рынка Ленинградской области от 17.07.2023 № 268-р </w:t>
      </w:r>
      <w:r w:rsidR="00C21EAB">
        <w:rPr>
          <w:sz w:val="24"/>
          <w:szCs w:val="24"/>
        </w:rPr>
        <w:t xml:space="preserve">    </w:t>
      </w:r>
      <w:r w:rsidR="001A744B" w:rsidRPr="00C21EAB">
        <w:rPr>
          <w:sz w:val="24"/>
          <w:szCs w:val="24"/>
        </w:rPr>
        <w:t>«О распределении субсидий на 2026 год бюджетам муниципальных ра</w:t>
      </w:r>
      <w:r w:rsidR="001A744B" w:rsidRPr="00C21EAB">
        <w:rPr>
          <w:sz w:val="24"/>
          <w:szCs w:val="24"/>
        </w:rPr>
        <w:t>й</w:t>
      </w:r>
      <w:r w:rsidR="001A744B" w:rsidRPr="00C21EAB">
        <w:rPr>
          <w:sz w:val="24"/>
          <w:szCs w:val="24"/>
        </w:rPr>
        <w:t xml:space="preserve">онов и городского округа Ленинградской области для </w:t>
      </w:r>
      <w:proofErr w:type="spellStart"/>
      <w:r w:rsidR="001A744B" w:rsidRPr="00C21EAB">
        <w:rPr>
          <w:sz w:val="24"/>
          <w:szCs w:val="24"/>
        </w:rPr>
        <w:t>софинансирования</w:t>
      </w:r>
      <w:proofErr w:type="spellEnd"/>
      <w:r w:rsidR="001A744B" w:rsidRPr="00C21EAB">
        <w:rPr>
          <w:sz w:val="24"/>
          <w:szCs w:val="24"/>
        </w:rPr>
        <w:t xml:space="preserve"> в рамках муниципальных программ поддержки и развития субъектов малого предприним</w:t>
      </w:r>
      <w:r w:rsidR="001A744B" w:rsidRPr="00C21EAB">
        <w:rPr>
          <w:sz w:val="24"/>
          <w:szCs w:val="24"/>
        </w:rPr>
        <w:t>а</w:t>
      </w:r>
      <w:r w:rsidR="001A744B" w:rsidRPr="00C21EAB">
        <w:rPr>
          <w:sz w:val="24"/>
          <w:szCs w:val="24"/>
        </w:rPr>
        <w:lastRenderedPageBreak/>
        <w:t>тельства на организацию предпринимательской деятельности»</w:t>
      </w:r>
      <w:r w:rsidR="00990829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администрация м</w:t>
      </w:r>
      <w:r w:rsidRPr="00C21EAB">
        <w:rPr>
          <w:sz w:val="24"/>
          <w:szCs w:val="24"/>
        </w:rPr>
        <w:t>у</w:t>
      </w:r>
      <w:r w:rsidRPr="00C21EAB">
        <w:rPr>
          <w:sz w:val="24"/>
          <w:szCs w:val="24"/>
        </w:rPr>
        <w:t>ниципального образования Тосненский район Ленинградской области</w:t>
      </w:r>
    </w:p>
    <w:p w14:paraId="272EA161" w14:textId="77777777" w:rsidR="001E583C" w:rsidRPr="00C21EAB" w:rsidRDefault="001E583C" w:rsidP="00C21EAB">
      <w:pPr>
        <w:jc w:val="both"/>
        <w:rPr>
          <w:sz w:val="24"/>
          <w:szCs w:val="24"/>
        </w:rPr>
      </w:pPr>
    </w:p>
    <w:p w14:paraId="6F49D6C8" w14:textId="42F1C315" w:rsidR="00B24E40" w:rsidRPr="00C21EAB" w:rsidRDefault="00D24951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ПОСТАНОВЛЯЕТ:</w:t>
      </w:r>
    </w:p>
    <w:p w14:paraId="7EC19A9B" w14:textId="77777777" w:rsidR="000E7F7E" w:rsidRPr="00C21EAB" w:rsidRDefault="000E7F7E" w:rsidP="00C21EAB">
      <w:pPr>
        <w:jc w:val="both"/>
        <w:rPr>
          <w:sz w:val="24"/>
          <w:szCs w:val="24"/>
        </w:rPr>
      </w:pPr>
    </w:p>
    <w:p w14:paraId="6455387F" w14:textId="3C2B97E2" w:rsidR="00D24951" w:rsidRPr="00C21EAB" w:rsidRDefault="00D24951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 Внести в муниципальную программу «Развитие и поддержка малого</w:t>
      </w:r>
      <w:r w:rsidR="005D592E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и среднего предпринимательства на территории муниципального образования</w:t>
      </w:r>
      <w:r w:rsid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Т</w:t>
      </w:r>
      <w:r w:rsidRPr="00C21EAB">
        <w:rPr>
          <w:sz w:val="24"/>
          <w:szCs w:val="24"/>
        </w:rPr>
        <w:t>о</w:t>
      </w:r>
      <w:r w:rsidRPr="00C21EAB">
        <w:rPr>
          <w:sz w:val="24"/>
          <w:szCs w:val="24"/>
        </w:rPr>
        <w:t>сненский район Ленинградской области»</w:t>
      </w:r>
      <w:r w:rsidR="00B40F80" w:rsidRPr="00C21EAB">
        <w:rPr>
          <w:sz w:val="24"/>
          <w:szCs w:val="24"/>
        </w:rPr>
        <w:t xml:space="preserve"> (далее – муниципальная программа)</w:t>
      </w:r>
      <w:r w:rsidRPr="00C21EAB">
        <w:rPr>
          <w:sz w:val="24"/>
          <w:szCs w:val="24"/>
        </w:rPr>
        <w:t>, утвержденную постановлением администрации муниципального образования Т</w:t>
      </w:r>
      <w:r w:rsidRPr="00C21EAB">
        <w:rPr>
          <w:sz w:val="24"/>
          <w:szCs w:val="24"/>
        </w:rPr>
        <w:t>о</w:t>
      </w:r>
      <w:r w:rsidRPr="00C21EAB">
        <w:rPr>
          <w:sz w:val="24"/>
          <w:szCs w:val="24"/>
        </w:rPr>
        <w:t>сненский район Ленинградской области от 19.12.2018 № 3187-па (с учетом внесе</w:t>
      </w:r>
      <w:r w:rsidRPr="00C21EAB">
        <w:rPr>
          <w:sz w:val="24"/>
          <w:szCs w:val="24"/>
        </w:rPr>
        <w:t>н</w:t>
      </w:r>
      <w:r w:rsidRPr="00C21EAB">
        <w:rPr>
          <w:sz w:val="24"/>
          <w:szCs w:val="24"/>
        </w:rPr>
        <w:t>ных изменений</w:t>
      </w:r>
      <w:r w:rsidR="00C21EAB">
        <w:rPr>
          <w:sz w:val="24"/>
          <w:szCs w:val="24"/>
        </w:rPr>
        <w:t xml:space="preserve">   </w:t>
      </w:r>
      <w:r w:rsidRPr="00C21EAB">
        <w:rPr>
          <w:sz w:val="24"/>
          <w:szCs w:val="24"/>
        </w:rPr>
        <w:t xml:space="preserve"> постановлениями администрации муниципального образования Тосненский район Ленинградской области от 24.04.20</w:t>
      </w:r>
      <w:r w:rsidR="008C1E62" w:rsidRPr="00C21EAB">
        <w:rPr>
          <w:sz w:val="24"/>
          <w:szCs w:val="24"/>
        </w:rPr>
        <w:t>19</w:t>
      </w:r>
      <w:r w:rsidRPr="00C21EAB">
        <w:rPr>
          <w:sz w:val="24"/>
          <w:szCs w:val="24"/>
        </w:rPr>
        <w:t xml:space="preserve"> № 653-па, от 13.06.2019 № 934-па, </w:t>
      </w:r>
      <w:r w:rsidR="00C21EAB">
        <w:rPr>
          <w:sz w:val="24"/>
          <w:szCs w:val="24"/>
        </w:rPr>
        <w:t xml:space="preserve">                         </w:t>
      </w:r>
      <w:r w:rsidRPr="00C21EAB">
        <w:rPr>
          <w:sz w:val="24"/>
          <w:szCs w:val="24"/>
        </w:rPr>
        <w:t xml:space="preserve">от 01.08.2019 № 1291-па, от 04.03.2020 № 371-па, от 17.07.2020 № 1257-па, </w:t>
      </w:r>
      <w:r w:rsidR="00C21EAB">
        <w:rPr>
          <w:sz w:val="24"/>
          <w:szCs w:val="24"/>
        </w:rPr>
        <w:t xml:space="preserve">                    </w:t>
      </w:r>
      <w:r w:rsidRPr="00C21EAB">
        <w:rPr>
          <w:sz w:val="24"/>
          <w:szCs w:val="24"/>
        </w:rPr>
        <w:t>от 24.08.2020 № 1522-па,</w:t>
      </w:r>
      <w:r w:rsidR="008E37E2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 xml:space="preserve">от 24.02.2021 № 341-па, от 09.04.2021 № 779-па, </w:t>
      </w:r>
      <w:r w:rsidR="00C21EAB">
        <w:rPr>
          <w:sz w:val="24"/>
          <w:szCs w:val="24"/>
        </w:rPr>
        <w:t xml:space="preserve">                       </w:t>
      </w:r>
      <w:r w:rsidRPr="00C21EAB">
        <w:rPr>
          <w:sz w:val="24"/>
          <w:szCs w:val="24"/>
        </w:rPr>
        <w:t>от 15.10.2021 № 2412-па,</w:t>
      </w:r>
      <w:r w:rsidR="008E37E2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 xml:space="preserve">от 17.12.2021 № 2981-па, от 30.12.2021 № 3209-па, </w:t>
      </w:r>
      <w:r w:rsidR="00C21EAB">
        <w:rPr>
          <w:sz w:val="24"/>
          <w:szCs w:val="24"/>
        </w:rPr>
        <w:t xml:space="preserve">                  </w:t>
      </w:r>
      <w:r w:rsidRPr="00C21EAB">
        <w:rPr>
          <w:sz w:val="24"/>
          <w:szCs w:val="24"/>
        </w:rPr>
        <w:t>от 26.05.2022 № 1860-па,</w:t>
      </w:r>
      <w:r w:rsidR="008E37E2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от 15.08.2022 № 2824-па, от 08.11.2022 № 4072-па</w:t>
      </w:r>
      <w:r w:rsidR="009C40D1" w:rsidRPr="00C21EAB">
        <w:rPr>
          <w:sz w:val="24"/>
          <w:szCs w:val="24"/>
        </w:rPr>
        <w:t xml:space="preserve">, </w:t>
      </w:r>
      <w:r w:rsidR="00C21EAB">
        <w:rPr>
          <w:sz w:val="24"/>
          <w:szCs w:val="24"/>
        </w:rPr>
        <w:t xml:space="preserve">                             </w:t>
      </w:r>
      <w:r w:rsidR="009C40D1" w:rsidRPr="00C21EAB">
        <w:rPr>
          <w:sz w:val="24"/>
          <w:szCs w:val="24"/>
        </w:rPr>
        <w:t>от 21.03.2023 № 979-па</w:t>
      </w:r>
      <w:r w:rsidRPr="00C21EAB">
        <w:rPr>
          <w:sz w:val="24"/>
          <w:szCs w:val="24"/>
        </w:rPr>
        <w:t>) сл</w:t>
      </w:r>
      <w:r w:rsidRPr="00C21EAB">
        <w:rPr>
          <w:sz w:val="24"/>
          <w:szCs w:val="24"/>
        </w:rPr>
        <w:t>е</w:t>
      </w:r>
      <w:r w:rsidRPr="00C21EAB">
        <w:rPr>
          <w:sz w:val="24"/>
          <w:szCs w:val="24"/>
        </w:rPr>
        <w:t>дующие изменения:</w:t>
      </w:r>
    </w:p>
    <w:p w14:paraId="12F01DDC" w14:textId="7465CB91" w:rsidR="00190AA2" w:rsidRPr="00C21EAB" w:rsidRDefault="00CF5003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1.1. </w:t>
      </w:r>
      <w:r w:rsidR="00190AA2" w:rsidRPr="00C21EAB">
        <w:rPr>
          <w:sz w:val="24"/>
          <w:szCs w:val="24"/>
        </w:rPr>
        <w:t>В разделе «Сроки реализации муниципальной программы» цифру «2025» заменить цифрой «2026».</w:t>
      </w:r>
    </w:p>
    <w:p w14:paraId="04B22E83" w14:textId="003F77DC" w:rsidR="00CF5003" w:rsidRPr="00C21EAB" w:rsidRDefault="00190AA2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1.2. </w:t>
      </w:r>
      <w:r w:rsidR="00CF5003" w:rsidRPr="00C21EAB">
        <w:rPr>
          <w:sz w:val="24"/>
          <w:szCs w:val="24"/>
        </w:rPr>
        <w:t>В паспорте муниципальной программы раздел «</w:t>
      </w:r>
      <w:r w:rsidR="00CF3148" w:rsidRPr="00C21EAB">
        <w:rPr>
          <w:sz w:val="24"/>
          <w:szCs w:val="24"/>
        </w:rPr>
        <w:t>Ожидаемые (конечные) результаты реализации муниципальной программы</w:t>
      </w:r>
      <w:r w:rsidR="00CF5003" w:rsidRPr="00C21EAB">
        <w:rPr>
          <w:sz w:val="24"/>
          <w:szCs w:val="24"/>
        </w:rPr>
        <w:t>»</w:t>
      </w:r>
      <w:r w:rsidR="00E67828" w:rsidRPr="00C21EAB">
        <w:rPr>
          <w:sz w:val="24"/>
          <w:szCs w:val="24"/>
        </w:rPr>
        <w:t xml:space="preserve"> изложить в </w:t>
      </w:r>
      <w:r w:rsidRPr="00C21EAB">
        <w:rPr>
          <w:sz w:val="24"/>
          <w:szCs w:val="24"/>
        </w:rPr>
        <w:t>следующей</w:t>
      </w:r>
      <w:r w:rsidR="00E67828" w:rsidRPr="00C21EAB">
        <w:rPr>
          <w:sz w:val="24"/>
          <w:szCs w:val="24"/>
        </w:rPr>
        <w:t xml:space="preserve"> реда</w:t>
      </w:r>
      <w:r w:rsidR="00E67828" w:rsidRPr="00C21EAB">
        <w:rPr>
          <w:sz w:val="24"/>
          <w:szCs w:val="24"/>
        </w:rPr>
        <w:t>к</w:t>
      </w:r>
      <w:r w:rsidR="00E67828" w:rsidRPr="00C21EAB">
        <w:rPr>
          <w:sz w:val="24"/>
          <w:szCs w:val="24"/>
        </w:rPr>
        <w:t>ции:</w:t>
      </w:r>
    </w:p>
    <w:p w14:paraId="633C6B21" w14:textId="1FE6AF40" w:rsidR="00E67828" w:rsidRPr="00C21EAB" w:rsidRDefault="00E67828" w:rsidP="00C21EAB">
      <w:pPr>
        <w:jc w:val="both"/>
        <w:rPr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513"/>
      </w:tblGrid>
      <w:tr w:rsidR="00E67828" w:rsidRPr="00C21EAB" w14:paraId="0B7EC75F" w14:textId="77777777" w:rsidTr="00E67828">
        <w:tc>
          <w:tcPr>
            <w:tcW w:w="3369" w:type="dxa"/>
          </w:tcPr>
          <w:p w14:paraId="66829575" w14:textId="7DFC1F6C" w:rsidR="00E67828" w:rsidRPr="00C21EAB" w:rsidRDefault="00CF3148" w:rsidP="00C21EAB">
            <w:pPr>
              <w:jc w:val="both"/>
              <w:rPr>
                <w:sz w:val="24"/>
                <w:szCs w:val="24"/>
              </w:rPr>
            </w:pPr>
            <w:r w:rsidRPr="00C21EAB">
              <w:rPr>
                <w:sz w:val="24"/>
                <w:szCs w:val="24"/>
              </w:rPr>
              <w:t>Ожидаемые (конечные) р</w:t>
            </w:r>
            <w:r w:rsidRPr="00C21EAB">
              <w:rPr>
                <w:sz w:val="24"/>
                <w:szCs w:val="24"/>
              </w:rPr>
              <w:t>е</w:t>
            </w:r>
            <w:r w:rsidRPr="00C21EAB">
              <w:rPr>
                <w:sz w:val="24"/>
                <w:szCs w:val="24"/>
              </w:rPr>
              <w:t>зультаты реализации муниц</w:t>
            </w:r>
            <w:r w:rsidRPr="00C21EAB">
              <w:rPr>
                <w:sz w:val="24"/>
                <w:szCs w:val="24"/>
              </w:rPr>
              <w:t>и</w:t>
            </w:r>
            <w:r w:rsidRPr="00C21EAB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513" w:type="dxa"/>
          </w:tcPr>
          <w:p w14:paraId="444FAE8B" w14:textId="0C6AF1E7" w:rsidR="00BF50C0" w:rsidRPr="00C21EAB" w:rsidRDefault="00CF3148" w:rsidP="00C21EAB">
            <w:pPr>
              <w:jc w:val="both"/>
              <w:rPr>
                <w:sz w:val="24"/>
                <w:szCs w:val="24"/>
              </w:rPr>
            </w:pPr>
            <w:r w:rsidRPr="00C21EAB">
              <w:rPr>
                <w:sz w:val="24"/>
                <w:szCs w:val="24"/>
              </w:rPr>
              <w:t>Увеличение занятости в сфере малого и среднего предпринимательства и оборота продукции</w:t>
            </w:r>
            <w:r w:rsidR="00C21EAB">
              <w:rPr>
                <w:sz w:val="24"/>
                <w:szCs w:val="24"/>
              </w:rPr>
              <w:t xml:space="preserve">        </w:t>
            </w:r>
            <w:r w:rsidRPr="00C21EAB">
              <w:rPr>
                <w:sz w:val="24"/>
                <w:szCs w:val="24"/>
              </w:rPr>
              <w:t xml:space="preserve"> (работ, услуг), производимой субъектами малого и среднего предпринимательства.</w:t>
            </w:r>
          </w:p>
          <w:p w14:paraId="3AAC9FE4" w14:textId="2BF5F7B3" w:rsidR="00CF3148" w:rsidRPr="00C21EAB" w:rsidRDefault="00CF3148" w:rsidP="00C21EAB">
            <w:pPr>
              <w:jc w:val="both"/>
              <w:rPr>
                <w:sz w:val="24"/>
                <w:szCs w:val="24"/>
              </w:rPr>
            </w:pPr>
            <w:r w:rsidRPr="00C21EAB">
              <w:rPr>
                <w:sz w:val="24"/>
                <w:szCs w:val="24"/>
              </w:rPr>
              <w:t>Создание условий для легкого старта и комфор</w:t>
            </w:r>
            <w:r w:rsidRPr="00C21EAB">
              <w:rPr>
                <w:sz w:val="24"/>
                <w:szCs w:val="24"/>
              </w:rPr>
              <w:t>т</w:t>
            </w:r>
            <w:r w:rsidRPr="00C21EAB">
              <w:rPr>
                <w:sz w:val="24"/>
                <w:szCs w:val="24"/>
              </w:rPr>
              <w:t>ного ведения бизнеса.</w:t>
            </w:r>
          </w:p>
        </w:tc>
      </w:tr>
    </w:tbl>
    <w:p w14:paraId="6FDDF10E" w14:textId="77777777" w:rsidR="00E67828" w:rsidRPr="00C21EAB" w:rsidRDefault="00E67828" w:rsidP="00C21EAB">
      <w:pPr>
        <w:jc w:val="both"/>
        <w:rPr>
          <w:sz w:val="4"/>
          <w:szCs w:val="4"/>
        </w:rPr>
      </w:pPr>
    </w:p>
    <w:p w14:paraId="34655AA5" w14:textId="1DE5E1E8" w:rsidR="000E7F7E" w:rsidRPr="00C21EAB" w:rsidRDefault="00F23ABA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</w:t>
      </w:r>
      <w:r w:rsidR="00190AA2" w:rsidRPr="00C21EAB">
        <w:rPr>
          <w:sz w:val="24"/>
          <w:szCs w:val="24"/>
        </w:rPr>
        <w:t>3</w:t>
      </w:r>
      <w:r w:rsidR="00D24951" w:rsidRPr="00C21EAB">
        <w:rPr>
          <w:sz w:val="24"/>
          <w:szCs w:val="24"/>
        </w:rPr>
        <w:t xml:space="preserve">. </w:t>
      </w:r>
      <w:r w:rsidR="000E7F7E" w:rsidRPr="00C21EAB">
        <w:rPr>
          <w:sz w:val="24"/>
          <w:szCs w:val="24"/>
        </w:rPr>
        <w:t>В паспорт</w:t>
      </w:r>
      <w:r w:rsidR="00BC5F94" w:rsidRPr="00C21EAB">
        <w:rPr>
          <w:sz w:val="24"/>
          <w:szCs w:val="24"/>
        </w:rPr>
        <w:t>е</w:t>
      </w:r>
      <w:r w:rsidR="000E7F7E" w:rsidRPr="00C21EAB">
        <w:rPr>
          <w:sz w:val="24"/>
          <w:szCs w:val="24"/>
        </w:rPr>
        <w:t xml:space="preserve"> муниципальной </w:t>
      </w:r>
      <w:r w:rsidR="0031390D" w:rsidRPr="00C21EAB">
        <w:rPr>
          <w:sz w:val="24"/>
          <w:szCs w:val="24"/>
        </w:rPr>
        <w:t xml:space="preserve">программы </w:t>
      </w:r>
      <w:r w:rsidR="000E7F7E" w:rsidRPr="00C21EAB">
        <w:rPr>
          <w:sz w:val="24"/>
          <w:szCs w:val="24"/>
        </w:rPr>
        <w:t>раздел «Финансовое обеспечение муниципальной программы – всего, в том числе по годам» изложить в новой реда</w:t>
      </w:r>
      <w:r w:rsidR="000E7F7E" w:rsidRPr="00C21EAB">
        <w:rPr>
          <w:sz w:val="24"/>
          <w:szCs w:val="24"/>
        </w:rPr>
        <w:t>к</w:t>
      </w:r>
      <w:r w:rsidR="000E7F7E" w:rsidRPr="00C21EAB">
        <w:rPr>
          <w:sz w:val="24"/>
          <w:szCs w:val="24"/>
        </w:rPr>
        <w:t>ции (приложение 1).</w:t>
      </w:r>
    </w:p>
    <w:p w14:paraId="075F522E" w14:textId="7DCEF1A6" w:rsidR="007C06FF" w:rsidRPr="00C21EAB" w:rsidRDefault="0031390D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</w:t>
      </w:r>
      <w:r w:rsidR="00190AA2" w:rsidRPr="00C21EAB">
        <w:rPr>
          <w:sz w:val="24"/>
          <w:szCs w:val="24"/>
        </w:rPr>
        <w:t>4</w:t>
      </w:r>
      <w:r w:rsidRPr="00C21EAB">
        <w:rPr>
          <w:sz w:val="24"/>
          <w:szCs w:val="24"/>
        </w:rPr>
        <w:t xml:space="preserve">. </w:t>
      </w:r>
      <w:r w:rsidR="007C06FF" w:rsidRPr="00C21EAB">
        <w:rPr>
          <w:sz w:val="24"/>
          <w:szCs w:val="24"/>
        </w:rPr>
        <w:t>Пункт 2.4 пункт 2 «Приоритеты, цели и задачи муниципальной програ</w:t>
      </w:r>
      <w:r w:rsidR="007C06FF" w:rsidRPr="00C21EAB">
        <w:rPr>
          <w:sz w:val="24"/>
          <w:szCs w:val="24"/>
        </w:rPr>
        <w:t>м</w:t>
      </w:r>
      <w:r w:rsidR="007C06FF" w:rsidRPr="00C21EAB">
        <w:rPr>
          <w:sz w:val="24"/>
          <w:szCs w:val="24"/>
        </w:rPr>
        <w:t>мы» изложить в следующей редакции:</w:t>
      </w:r>
    </w:p>
    <w:p w14:paraId="3CAF078C" w14:textId="1608FDE9" w:rsidR="007C06FF" w:rsidRPr="00C21EAB" w:rsidRDefault="007C06FF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«2.4. Для достижения указанной цели необходимо обеспечить решение сл</w:t>
      </w:r>
      <w:r w:rsidRPr="00C21EAB">
        <w:rPr>
          <w:sz w:val="24"/>
          <w:szCs w:val="24"/>
        </w:rPr>
        <w:t>е</w:t>
      </w:r>
      <w:r w:rsidRPr="00C21EAB">
        <w:rPr>
          <w:sz w:val="24"/>
          <w:szCs w:val="24"/>
        </w:rPr>
        <w:t>дующих задач:</w:t>
      </w:r>
    </w:p>
    <w:p w14:paraId="5C062C31" w14:textId="10F13D59" w:rsidR="007C06FF" w:rsidRPr="00C21EAB" w:rsidRDefault="007C06FF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2.4.1. Повышение конкурентоспособности малого и среднего предприним</w:t>
      </w:r>
      <w:r w:rsidRPr="00C21EAB">
        <w:rPr>
          <w:sz w:val="24"/>
          <w:szCs w:val="24"/>
        </w:rPr>
        <w:t>а</w:t>
      </w:r>
      <w:r w:rsidRPr="00C21EAB">
        <w:rPr>
          <w:sz w:val="24"/>
          <w:szCs w:val="24"/>
        </w:rPr>
        <w:t xml:space="preserve">тельства и создание благоприятных условий для ведения предпринимательской </w:t>
      </w:r>
      <w:r w:rsidR="00C21EAB">
        <w:rPr>
          <w:sz w:val="24"/>
          <w:szCs w:val="24"/>
        </w:rPr>
        <w:t xml:space="preserve">      </w:t>
      </w:r>
      <w:r w:rsidRPr="00C21EAB">
        <w:rPr>
          <w:sz w:val="24"/>
          <w:szCs w:val="24"/>
        </w:rPr>
        <w:t>деятельности.</w:t>
      </w:r>
    </w:p>
    <w:p w14:paraId="31397FE9" w14:textId="3F9562D7" w:rsidR="007C06FF" w:rsidRPr="00C21EAB" w:rsidRDefault="007C06FF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2.4.2. Повышение доступности финансовой, имущественной, информацио</w:t>
      </w:r>
      <w:r w:rsidRPr="00C21EAB">
        <w:rPr>
          <w:sz w:val="24"/>
          <w:szCs w:val="24"/>
        </w:rPr>
        <w:t>н</w:t>
      </w:r>
      <w:r w:rsidRPr="00C21EAB">
        <w:rPr>
          <w:sz w:val="24"/>
          <w:szCs w:val="24"/>
        </w:rPr>
        <w:t>ной и консультационной поддержки для субъектов малого и среднего предприн</w:t>
      </w:r>
      <w:r w:rsidRPr="00C21EAB">
        <w:rPr>
          <w:sz w:val="24"/>
          <w:szCs w:val="24"/>
        </w:rPr>
        <w:t>и</w:t>
      </w:r>
      <w:r w:rsidRPr="00C21EAB">
        <w:rPr>
          <w:sz w:val="24"/>
          <w:szCs w:val="24"/>
        </w:rPr>
        <w:t>мательства.</w:t>
      </w:r>
    </w:p>
    <w:p w14:paraId="3AA78F21" w14:textId="60FDA20D" w:rsidR="00F71317" w:rsidRPr="00C21EAB" w:rsidRDefault="00F71317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В целях решения поставленных задач осуществляется реализация меропри</w:t>
      </w:r>
      <w:r w:rsidRPr="00C21EAB">
        <w:rPr>
          <w:sz w:val="24"/>
          <w:szCs w:val="24"/>
        </w:rPr>
        <w:t>я</w:t>
      </w:r>
      <w:r w:rsidRPr="00C21EAB">
        <w:rPr>
          <w:sz w:val="24"/>
          <w:szCs w:val="24"/>
        </w:rPr>
        <w:t>тий</w:t>
      </w:r>
      <w:r w:rsidR="0052757B" w:rsidRPr="00C21EAB">
        <w:rPr>
          <w:sz w:val="24"/>
          <w:szCs w:val="24"/>
        </w:rPr>
        <w:t>,</w:t>
      </w:r>
      <w:r w:rsidRPr="00C21EAB">
        <w:rPr>
          <w:sz w:val="24"/>
          <w:szCs w:val="24"/>
        </w:rPr>
        <w:t xml:space="preserve"> направленных на </w:t>
      </w:r>
      <w:r w:rsidR="0052757B" w:rsidRPr="00C21EAB">
        <w:rPr>
          <w:sz w:val="24"/>
          <w:szCs w:val="24"/>
        </w:rPr>
        <w:t>реализацию</w:t>
      </w:r>
      <w:r w:rsidRPr="00C21EAB">
        <w:rPr>
          <w:sz w:val="24"/>
          <w:szCs w:val="24"/>
        </w:rPr>
        <w:t>:</w:t>
      </w:r>
    </w:p>
    <w:p w14:paraId="21E0688F" w14:textId="1ADA8861" w:rsidR="00F71317" w:rsidRPr="00C21EAB" w:rsidRDefault="00F71317" w:rsidP="00C21EAB">
      <w:pPr>
        <w:pStyle w:val="a3"/>
        <w:ind w:left="0"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Комплекс</w:t>
      </w:r>
      <w:r w:rsidR="0052757B" w:rsidRPr="00C21EAB">
        <w:rPr>
          <w:sz w:val="24"/>
          <w:szCs w:val="24"/>
        </w:rPr>
        <w:t>а</w:t>
      </w:r>
      <w:r w:rsidRPr="00C21EAB">
        <w:rPr>
          <w:sz w:val="24"/>
          <w:szCs w:val="24"/>
        </w:rPr>
        <w:t xml:space="preserve"> процессных мероприятий «Поддержка конкурентоспособности субъектов малого, среднего предпринимательства»</w:t>
      </w:r>
      <w:r w:rsidR="0052757B" w:rsidRPr="00C21EAB">
        <w:rPr>
          <w:sz w:val="24"/>
          <w:szCs w:val="24"/>
        </w:rPr>
        <w:t>.</w:t>
      </w:r>
    </w:p>
    <w:p w14:paraId="0C1B6062" w14:textId="7D3EC5A7" w:rsidR="00607B97" w:rsidRPr="00C21EAB" w:rsidRDefault="0052757B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В рамках </w:t>
      </w:r>
      <w:r w:rsidR="000E3908" w:rsidRPr="00C21EAB">
        <w:rPr>
          <w:sz w:val="24"/>
          <w:szCs w:val="24"/>
        </w:rPr>
        <w:t xml:space="preserve">процессного </w:t>
      </w:r>
      <w:r w:rsidR="00A916E8" w:rsidRPr="00C21EAB">
        <w:rPr>
          <w:sz w:val="24"/>
          <w:szCs w:val="24"/>
        </w:rPr>
        <w:t>мероприятия</w:t>
      </w:r>
      <w:r w:rsidRPr="00C21EAB">
        <w:rPr>
          <w:sz w:val="24"/>
          <w:szCs w:val="24"/>
        </w:rPr>
        <w:t xml:space="preserve"> предусматривается предоставление </w:t>
      </w:r>
      <w:r w:rsidR="000E3908" w:rsidRPr="00C21EAB">
        <w:rPr>
          <w:sz w:val="24"/>
          <w:szCs w:val="24"/>
        </w:rPr>
        <w:t>су</w:t>
      </w:r>
      <w:r w:rsidR="000E3908" w:rsidRPr="00C21EAB">
        <w:rPr>
          <w:sz w:val="24"/>
          <w:szCs w:val="24"/>
        </w:rPr>
        <w:t>б</w:t>
      </w:r>
      <w:r w:rsidR="000E3908" w:rsidRPr="00C21EAB">
        <w:rPr>
          <w:sz w:val="24"/>
          <w:szCs w:val="24"/>
        </w:rPr>
        <w:t>сидии субъектам малого предпринимательства на организацию предпринимател</w:t>
      </w:r>
      <w:r w:rsidR="000E3908" w:rsidRPr="00C21EAB">
        <w:rPr>
          <w:sz w:val="24"/>
          <w:szCs w:val="24"/>
        </w:rPr>
        <w:t>ь</w:t>
      </w:r>
      <w:r w:rsidR="000E3908" w:rsidRPr="00C21EAB">
        <w:rPr>
          <w:sz w:val="24"/>
          <w:szCs w:val="24"/>
        </w:rPr>
        <w:t>ской деятельности</w:t>
      </w:r>
      <w:r w:rsidRPr="00C21EAB">
        <w:rPr>
          <w:sz w:val="24"/>
          <w:szCs w:val="24"/>
        </w:rPr>
        <w:t>.</w:t>
      </w:r>
    </w:p>
    <w:p w14:paraId="46CD92C0" w14:textId="5869A088" w:rsidR="000E3908" w:rsidRPr="00C21EAB" w:rsidRDefault="000E3908" w:rsidP="00C21EAB">
      <w:pPr>
        <w:pStyle w:val="ConsPlusNormal"/>
        <w:ind w:firstLine="624"/>
        <w:jc w:val="both"/>
        <w:rPr>
          <w:color w:val="000000"/>
          <w:shd w:val="clear" w:color="auto" w:fill="FFFFFF"/>
        </w:rPr>
      </w:pPr>
      <w:r w:rsidRPr="00C21EAB">
        <w:rPr>
          <w:color w:val="000000"/>
          <w:shd w:val="clear" w:color="auto" w:fill="FFFFFF"/>
        </w:rPr>
        <w:lastRenderedPageBreak/>
        <w:t>Субсидии предоставляются субъектам малого предпринимательства на орг</w:t>
      </w:r>
      <w:r w:rsidRPr="00C21EAB">
        <w:rPr>
          <w:color w:val="000000"/>
          <w:shd w:val="clear" w:color="auto" w:fill="FFFFFF"/>
        </w:rPr>
        <w:t>а</w:t>
      </w:r>
      <w:r w:rsidRPr="00C21EAB">
        <w:rPr>
          <w:color w:val="000000"/>
          <w:shd w:val="clear" w:color="auto" w:fill="FFFFFF"/>
        </w:rPr>
        <w:t>низацию предпринимательской деятельности, в том числе в приоритетных сферах развития предпринимательства: в производственной сфере, в сфере сельскохозя</w:t>
      </w:r>
      <w:r w:rsidRPr="00C21EAB">
        <w:rPr>
          <w:color w:val="000000"/>
          <w:shd w:val="clear" w:color="auto" w:fill="FFFFFF"/>
        </w:rPr>
        <w:t>й</w:t>
      </w:r>
      <w:r w:rsidRPr="00C21EAB">
        <w:rPr>
          <w:color w:val="000000"/>
          <w:shd w:val="clear" w:color="auto" w:fill="FFFFFF"/>
        </w:rPr>
        <w:t>ственного производства, в области социального предпринимательства, произво</w:t>
      </w:r>
      <w:r w:rsidRPr="00C21EAB">
        <w:rPr>
          <w:color w:val="000000"/>
          <w:shd w:val="clear" w:color="auto" w:fill="FFFFFF"/>
        </w:rPr>
        <w:t>д</w:t>
      </w:r>
      <w:r w:rsidRPr="00C21EAB">
        <w:rPr>
          <w:color w:val="000000"/>
          <w:shd w:val="clear" w:color="auto" w:fill="FFFFFF"/>
        </w:rPr>
        <w:t>ства и реализации товаров народных художественных промыслов и ремесел, тури</w:t>
      </w:r>
      <w:r w:rsidRPr="00C21EAB">
        <w:rPr>
          <w:color w:val="000000"/>
          <w:shd w:val="clear" w:color="auto" w:fill="FFFFFF"/>
        </w:rPr>
        <w:t>з</w:t>
      </w:r>
      <w:r w:rsidRPr="00C21EAB">
        <w:rPr>
          <w:color w:val="000000"/>
          <w:shd w:val="clear" w:color="auto" w:fill="FFFFFF"/>
        </w:rPr>
        <w:t xml:space="preserve">ма, </w:t>
      </w:r>
      <w:r w:rsidR="001E7A0A">
        <w:rPr>
          <w:color w:val="000000"/>
          <w:shd w:val="clear" w:color="auto" w:fill="FFFFFF"/>
        </w:rPr>
        <w:t xml:space="preserve"> </w:t>
      </w:r>
      <w:r w:rsidRPr="00C21EAB">
        <w:rPr>
          <w:color w:val="000000"/>
          <w:shd w:val="clear" w:color="auto" w:fill="FFFFFF"/>
        </w:rPr>
        <w:t>физической культуры, спорта, образования.</w:t>
      </w:r>
    </w:p>
    <w:p w14:paraId="7AA27FCC" w14:textId="103B1491" w:rsidR="00A127B1" w:rsidRPr="00C21EAB" w:rsidRDefault="000E3908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Ранее </w:t>
      </w:r>
      <w:r w:rsidR="005E12F7" w:rsidRPr="00C21EAB">
        <w:rPr>
          <w:sz w:val="24"/>
          <w:szCs w:val="24"/>
        </w:rPr>
        <w:t>мероприятие</w:t>
      </w:r>
      <w:r w:rsidRPr="00C21EAB">
        <w:rPr>
          <w:sz w:val="24"/>
          <w:szCs w:val="24"/>
        </w:rPr>
        <w:t xml:space="preserve"> по предоставлению субсидии субъектам малого предпр</w:t>
      </w:r>
      <w:r w:rsidRPr="00C21EAB">
        <w:rPr>
          <w:sz w:val="24"/>
          <w:szCs w:val="24"/>
        </w:rPr>
        <w:t>и</w:t>
      </w:r>
      <w:r w:rsidRPr="00C21EAB">
        <w:rPr>
          <w:sz w:val="24"/>
          <w:szCs w:val="24"/>
        </w:rPr>
        <w:t>нимательства на организацию предпринимательской деятельности было направл</w:t>
      </w:r>
      <w:r w:rsidRPr="00C21EAB">
        <w:rPr>
          <w:sz w:val="24"/>
          <w:szCs w:val="24"/>
        </w:rPr>
        <w:t>е</w:t>
      </w:r>
      <w:r w:rsidRPr="00C21EAB">
        <w:rPr>
          <w:sz w:val="24"/>
          <w:szCs w:val="24"/>
        </w:rPr>
        <w:t>но на достижение цели федерального проекта «Создание условий для легкого ста</w:t>
      </w:r>
      <w:r w:rsidRPr="00C21EAB">
        <w:rPr>
          <w:sz w:val="24"/>
          <w:szCs w:val="24"/>
        </w:rPr>
        <w:t>р</w:t>
      </w:r>
      <w:r w:rsidRPr="00C21EAB">
        <w:rPr>
          <w:sz w:val="24"/>
          <w:szCs w:val="24"/>
        </w:rPr>
        <w:t xml:space="preserve">та </w:t>
      </w:r>
      <w:r w:rsidR="001E7A0A">
        <w:rPr>
          <w:sz w:val="24"/>
          <w:szCs w:val="24"/>
        </w:rPr>
        <w:t xml:space="preserve">      </w:t>
      </w:r>
      <w:r w:rsidRPr="00C21EAB">
        <w:rPr>
          <w:sz w:val="24"/>
          <w:szCs w:val="24"/>
        </w:rPr>
        <w:t>и комфортного ведения бизнеса».</w:t>
      </w:r>
    </w:p>
    <w:p w14:paraId="052A6B9D" w14:textId="683CF107" w:rsidR="00A916E8" w:rsidRPr="00C21EAB" w:rsidRDefault="00594856" w:rsidP="00C21EA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2. Комплекса процессных мероприятий «Инфраструктурная</w:t>
      </w:r>
      <w:r w:rsidR="001720C3" w:rsidRPr="00C21EAB">
        <w:rPr>
          <w:sz w:val="24"/>
          <w:szCs w:val="24"/>
        </w:rPr>
        <w:t xml:space="preserve">, </w:t>
      </w:r>
      <w:r w:rsidR="001720C3" w:rsidRPr="001E7A0A">
        <w:rPr>
          <w:sz w:val="24"/>
          <w:szCs w:val="24"/>
        </w:rPr>
        <w:t>имущественная</w:t>
      </w:r>
      <w:r w:rsidR="001E7A0A">
        <w:rPr>
          <w:sz w:val="24"/>
          <w:szCs w:val="24"/>
        </w:rPr>
        <w:t xml:space="preserve">  </w:t>
      </w:r>
      <w:r w:rsidRPr="001E7A0A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и информационная поддержка субъектов малого и среднего предпринимательства».</w:t>
      </w:r>
    </w:p>
    <w:p w14:paraId="2072928A" w14:textId="196104A9" w:rsidR="00594856" w:rsidRPr="00C21EAB" w:rsidRDefault="00594856" w:rsidP="001E7A0A">
      <w:pPr>
        <w:pStyle w:val="Default"/>
        <w:ind w:firstLine="624"/>
        <w:jc w:val="both"/>
      </w:pPr>
      <w:r w:rsidRPr="00C21EAB">
        <w:t xml:space="preserve">В рамках комплекса мероприятий осуществляется обеспечение деятельности некоммерческих организаций, образующих инфраструктуру поддержки субъектов малого и среднего предпринимательства Тосненского муниципального района </w:t>
      </w:r>
      <w:r w:rsidR="001E7A0A">
        <w:t xml:space="preserve">        </w:t>
      </w:r>
      <w:r w:rsidRPr="00C21EAB">
        <w:t>Ленинградской области, обеспечение информационной поддержки субъектов мал</w:t>
      </w:r>
      <w:r w:rsidRPr="00C21EAB">
        <w:t>о</w:t>
      </w:r>
      <w:r w:rsidRPr="00C21EAB">
        <w:t>го и среднего предпринимательства и физических лиц, применяющих специальный налоговый режим, в сети Интернет:</w:t>
      </w:r>
    </w:p>
    <w:p w14:paraId="666C8CF3" w14:textId="643744C1" w:rsidR="00594856" w:rsidRPr="00C21EAB" w:rsidRDefault="00594856" w:rsidP="001E7A0A">
      <w:pPr>
        <w:pStyle w:val="Default"/>
        <w:ind w:firstLine="624"/>
        <w:jc w:val="both"/>
      </w:pPr>
      <w:r w:rsidRPr="00C21EAB">
        <w:t>- предоставление субсидий организациям, образующим инфраструктуру по</w:t>
      </w:r>
      <w:r w:rsidRPr="00C21EAB">
        <w:t>д</w:t>
      </w:r>
      <w:r w:rsidRPr="00C21EAB">
        <w:t xml:space="preserve">держки субъектов малого и среднего предпринимательства для возмещения затрат, в связи с оказанием безвозмездных консультационных услуг субъектам МСП </w:t>
      </w:r>
      <w:r w:rsidR="001E7A0A">
        <w:t xml:space="preserve">               </w:t>
      </w:r>
      <w:r w:rsidRPr="00C21EAB">
        <w:t>и физическим лицам, применяющим специальный налоговый режим «Налог на профессиональный доход»;</w:t>
      </w:r>
    </w:p>
    <w:p w14:paraId="4165AC00" w14:textId="4AEAB495" w:rsidR="00CB4C8C" w:rsidRPr="00C21EAB" w:rsidRDefault="00CB4C8C" w:rsidP="001E7A0A">
      <w:pPr>
        <w:pStyle w:val="Default"/>
        <w:ind w:firstLine="624"/>
        <w:jc w:val="both"/>
      </w:pPr>
      <w:r w:rsidRPr="00C21EAB">
        <w:t>- организация мероприятий (тренинги, специальные курсы, семинары, ко</w:t>
      </w:r>
      <w:r w:rsidRPr="00C21EAB">
        <w:t>н</w:t>
      </w:r>
      <w:r w:rsidRPr="00C21EAB">
        <w:t>курсы и др.) для плательщиков налога на профессиональный доход, для субъектов молодежного предпринимательства, для субъектов социального предпринимател</w:t>
      </w:r>
      <w:r w:rsidRPr="00C21EAB">
        <w:t>ь</w:t>
      </w:r>
      <w:r w:rsidRPr="00C21EAB">
        <w:t>ства;</w:t>
      </w:r>
    </w:p>
    <w:p w14:paraId="6D6837CB" w14:textId="291E8E26" w:rsidR="00594856" w:rsidRPr="00C21EAB" w:rsidRDefault="00594856" w:rsidP="001E7A0A">
      <w:pPr>
        <w:pStyle w:val="Default"/>
        <w:ind w:firstLine="624"/>
        <w:jc w:val="both"/>
      </w:pPr>
      <w:r w:rsidRPr="00C21EAB">
        <w:t>- организация мероприятий в рамках информационной компании, популяр</w:t>
      </w:r>
      <w:r w:rsidRPr="00C21EAB">
        <w:t>и</w:t>
      </w:r>
      <w:r w:rsidRPr="00C21EAB">
        <w:t>зирующей ведение предпринимательской деятельности;</w:t>
      </w:r>
    </w:p>
    <w:p w14:paraId="523147B4" w14:textId="05C668A1" w:rsidR="00594856" w:rsidRPr="001E7A0A" w:rsidRDefault="00594856" w:rsidP="001E7A0A">
      <w:pPr>
        <w:pStyle w:val="Default"/>
        <w:ind w:firstLine="624"/>
        <w:jc w:val="both"/>
        <w:rPr>
          <w:rStyle w:val="a8"/>
          <w:color w:val="auto"/>
          <w:u w:val="none"/>
          <w:shd w:val="clear" w:color="auto" w:fill="FFFFFF"/>
        </w:rPr>
      </w:pPr>
      <w:r w:rsidRPr="00C21EAB">
        <w:t>- обеспечение функционирования сайта информационной поддержки субъе</w:t>
      </w:r>
      <w:r w:rsidRPr="00C21EAB">
        <w:t>к</w:t>
      </w:r>
      <w:r w:rsidRPr="00C21EAB">
        <w:t xml:space="preserve">тов малого и среднего предпринимательства Тосненского района Ленинградской </w:t>
      </w:r>
      <w:r w:rsidR="001E7A0A">
        <w:t xml:space="preserve">   </w:t>
      </w:r>
      <w:r w:rsidRPr="00C21EAB">
        <w:t xml:space="preserve">области в сети Интернет </w:t>
      </w:r>
      <w:hyperlink r:id="rId11" w:history="1">
        <w:r w:rsidRPr="001E7A0A">
          <w:rPr>
            <w:rStyle w:val="a8"/>
            <w:color w:val="auto"/>
            <w:u w:val="none"/>
            <w:shd w:val="clear" w:color="auto" w:fill="FFFFFF"/>
          </w:rPr>
          <w:t>www.msbtosno.ru</w:t>
        </w:r>
      </w:hyperlink>
      <w:r w:rsidRPr="001E7A0A">
        <w:rPr>
          <w:rStyle w:val="a8"/>
          <w:color w:val="auto"/>
          <w:u w:val="none"/>
          <w:shd w:val="clear" w:color="auto" w:fill="FFFFFF"/>
        </w:rPr>
        <w:t>.</w:t>
      </w:r>
    </w:p>
    <w:p w14:paraId="0AA6081B" w14:textId="137000C0" w:rsidR="009B45BE" w:rsidRPr="00C21EAB" w:rsidRDefault="009B45BE" w:rsidP="001E7A0A">
      <w:pPr>
        <w:pStyle w:val="Default"/>
        <w:ind w:firstLine="624"/>
        <w:jc w:val="both"/>
      </w:pPr>
      <w:r w:rsidRPr="00C21EAB">
        <w:rPr>
          <w:rStyle w:val="a8"/>
          <w:color w:val="auto"/>
          <w:u w:val="none"/>
          <w:shd w:val="clear" w:color="auto" w:fill="FFFFFF"/>
        </w:rPr>
        <w:t xml:space="preserve">Кроме этого, реализуются мероприятия направленные на </w:t>
      </w:r>
      <w:r w:rsidRPr="00C21EAB">
        <w:t>увеличение колич</w:t>
      </w:r>
      <w:r w:rsidRPr="00C21EAB">
        <w:t>е</w:t>
      </w:r>
      <w:r w:rsidRPr="00C21EAB">
        <w:t xml:space="preserve">ства и улучшение качества муниципального имущества, включенного в перечень </w:t>
      </w:r>
      <w:r w:rsidR="001E7A0A">
        <w:t xml:space="preserve">  </w:t>
      </w:r>
      <w:r w:rsidRPr="00C21EAB">
        <w:t xml:space="preserve">муниципального имущества, предназначенного для передачи в аренду субъектам </w:t>
      </w:r>
      <w:r w:rsidR="001E7A0A">
        <w:t xml:space="preserve"> </w:t>
      </w:r>
      <w:r w:rsidRPr="00C21EAB">
        <w:t>малого и среднего предпринимательства, а также организациям, образующим и</w:t>
      </w:r>
      <w:r w:rsidRPr="00C21EAB">
        <w:t>н</w:t>
      </w:r>
      <w:r w:rsidRPr="00C21EAB">
        <w:t>фраструктуру поддержки субъектов малого и среднего предпринимательства, в долгосрочное владение (пользование) на основании договоров</w:t>
      </w:r>
      <w:r w:rsidR="00E423E3" w:rsidRPr="00C21EAB">
        <w:t>.</w:t>
      </w:r>
    </w:p>
    <w:p w14:paraId="72D368FB" w14:textId="72828E89" w:rsidR="00E423E3" w:rsidRPr="00C21EAB" w:rsidRDefault="00E423E3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В целях оказания имущественной поддержки субъектам малого и среднего предпринимательства утвержден Перечень муниципального имущества Тосненск</w:t>
      </w:r>
      <w:r w:rsidRPr="00C21EAB">
        <w:rPr>
          <w:sz w:val="24"/>
          <w:szCs w:val="24"/>
        </w:rPr>
        <w:t>о</w:t>
      </w:r>
      <w:r w:rsidRPr="00C21EAB">
        <w:rPr>
          <w:sz w:val="24"/>
          <w:szCs w:val="24"/>
        </w:rPr>
        <w:t>го района Ленинградской области, свободного от прав третьих лиц (за исключен</w:t>
      </w:r>
      <w:r w:rsidRPr="00C21EAB">
        <w:rPr>
          <w:sz w:val="24"/>
          <w:szCs w:val="24"/>
        </w:rPr>
        <w:t>и</w:t>
      </w:r>
      <w:r w:rsidRPr="00C21EAB">
        <w:rPr>
          <w:sz w:val="24"/>
          <w:szCs w:val="24"/>
        </w:rPr>
        <w:t>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</w:t>
      </w:r>
      <w:r w:rsidRPr="00C21EAB">
        <w:rPr>
          <w:sz w:val="24"/>
          <w:szCs w:val="24"/>
        </w:rPr>
        <w:t>и</w:t>
      </w:r>
      <w:r w:rsidRPr="00C21EAB">
        <w:rPr>
          <w:sz w:val="24"/>
          <w:szCs w:val="24"/>
        </w:rPr>
        <w:t>дуального жилищного строительства), зданий, строений, сооружений, нежилых п</w:t>
      </w:r>
      <w:r w:rsidRPr="00C21EAB">
        <w:rPr>
          <w:sz w:val="24"/>
          <w:szCs w:val="24"/>
        </w:rPr>
        <w:t>о</w:t>
      </w:r>
      <w:r w:rsidRPr="00C21EAB">
        <w:rPr>
          <w:sz w:val="24"/>
          <w:szCs w:val="24"/>
        </w:rPr>
        <w:t>мещений, оборудования, машин, механизмов, установок, транспортных средств, инвентаря, инструментов, предназначенного для передачи в аренду субъектам м</w:t>
      </w:r>
      <w:r w:rsidRPr="00C21EAB">
        <w:rPr>
          <w:sz w:val="24"/>
          <w:szCs w:val="24"/>
        </w:rPr>
        <w:t>а</w:t>
      </w:r>
      <w:r w:rsidRPr="00C21EAB">
        <w:rPr>
          <w:sz w:val="24"/>
          <w:szCs w:val="24"/>
        </w:rPr>
        <w:t xml:space="preserve">лого </w:t>
      </w:r>
      <w:r w:rsidR="001E7A0A">
        <w:rPr>
          <w:sz w:val="24"/>
          <w:szCs w:val="24"/>
        </w:rPr>
        <w:t xml:space="preserve">          </w:t>
      </w:r>
      <w:r w:rsidRPr="00C21EAB">
        <w:rPr>
          <w:sz w:val="24"/>
          <w:szCs w:val="24"/>
        </w:rPr>
        <w:t>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</w:r>
    </w:p>
    <w:p w14:paraId="182310D4" w14:textId="27F95A6D" w:rsidR="00E423E3" w:rsidRPr="00C21EAB" w:rsidRDefault="00E423E3" w:rsidP="001E7A0A">
      <w:pPr>
        <w:ind w:firstLine="624"/>
        <w:jc w:val="both"/>
        <w:rPr>
          <w:bCs/>
          <w:sz w:val="24"/>
          <w:szCs w:val="24"/>
        </w:rPr>
      </w:pPr>
      <w:r w:rsidRPr="00C21EAB">
        <w:rPr>
          <w:bCs/>
          <w:sz w:val="24"/>
          <w:szCs w:val="24"/>
        </w:rPr>
        <w:lastRenderedPageBreak/>
        <w:t>Муниципальное имущество, включенное в Перечень, предоставляется во владение и (или) пользование в том числе и физическим лицам, не являющимся и</w:t>
      </w:r>
      <w:r w:rsidRPr="00C21EAB">
        <w:rPr>
          <w:bCs/>
          <w:sz w:val="24"/>
          <w:szCs w:val="24"/>
        </w:rPr>
        <w:t>н</w:t>
      </w:r>
      <w:r w:rsidRPr="00C21EAB">
        <w:rPr>
          <w:bCs/>
          <w:sz w:val="24"/>
          <w:szCs w:val="24"/>
        </w:rPr>
        <w:t xml:space="preserve">дивидуальными предпринимателями и применяющими специальный налоговый режим «Налог на профессиональный доход» (далее – </w:t>
      </w:r>
      <w:r w:rsidR="0066686F" w:rsidRPr="00C21EAB">
        <w:rPr>
          <w:bCs/>
          <w:sz w:val="24"/>
          <w:szCs w:val="24"/>
        </w:rPr>
        <w:t>плательщики налога на пр</w:t>
      </w:r>
      <w:r w:rsidR="0066686F" w:rsidRPr="00C21EAB">
        <w:rPr>
          <w:bCs/>
          <w:sz w:val="24"/>
          <w:szCs w:val="24"/>
        </w:rPr>
        <w:t>о</w:t>
      </w:r>
      <w:r w:rsidR="0066686F" w:rsidRPr="00C21EAB">
        <w:rPr>
          <w:bCs/>
          <w:sz w:val="24"/>
          <w:szCs w:val="24"/>
        </w:rPr>
        <w:t>фессиональный доход, самозанятые граждане</w:t>
      </w:r>
      <w:r w:rsidRPr="00C21EAB">
        <w:rPr>
          <w:bCs/>
          <w:sz w:val="24"/>
          <w:szCs w:val="24"/>
        </w:rPr>
        <w:t>).</w:t>
      </w:r>
    </w:p>
    <w:p w14:paraId="1449620B" w14:textId="23C0E7F2" w:rsidR="00E423E3" w:rsidRPr="00C21EAB" w:rsidRDefault="00E423E3" w:rsidP="001E7A0A">
      <w:pPr>
        <w:ind w:firstLine="624"/>
        <w:jc w:val="both"/>
        <w:rPr>
          <w:rFonts w:eastAsia="Calibri"/>
          <w:sz w:val="24"/>
          <w:szCs w:val="24"/>
        </w:rPr>
      </w:pPr>
      <w:r w:rsidRPr="00C21EAB">
        <w:rPr>
          <w:bCs/>
          <w:sz w:val="24"/>
          <w:szCs w:val="24"/>
        </w:rPr>
        <w:t xml:space="preserve">Условия и порядок </w:t>
      </w:r>
      <w:r w:rsidRPr="00C21EAB">
        <w:rPr>
          <w:rFonts w:eastAsia="Calibri"/>
          <w:sz w:val="24"/>
          <w:szCs w:val="24"/>
        </w:rPr>
        <w:t xml:space="preserve">оказания имущественной поддержки субъектам малого </w:t>
      </w:r>
      <w:r w:rsidR="001E7A0A">
        <w:rPr>
          <w:rFonts w:eastAsia="Calibri"/>
          <w:sz w:val="24"/>
          <w:szCs w:val="24"/>
        </w:rPr>
        <w:t xml:space="preserve">        </w:t>
      </w:r>
      <w:r w:rsidRPr="00C21EAB">
        <w:rPr>
          <w:rFonts w:eastAsia="Calibri"/>
          <w:sz w:val="24"/>
          <w:szCs w:val="24"/>
        </w:rPr>
        <w:t>и среднего предпринимательства, физическим лицам, применяющим специальный налоговый режим, и организациям, образующим инфраструктуру поддержки суб</w:t>
      </w:r>
      <w:r w:rsidRPr="00C21EAB">
        <w:rPr>
          <w:rFonts w:eastAsia="Calibri"/>
          <w:sz w:val="24"/>
          <w:szCs w:val="24"/>
        </w:rPr>
        <w:t>ъ</w:t>
      </w:r>
      <w:r w:rsidRPr="00C21EAB">
        <w:rPr>
          <w:rFonts w:eastAsia="Calibri"/>
          <w:sz w:val="24"/>
          <w:szCs w:val="24"/>
        </w:rPr>
        <w:t>ектов малого и среднего предпринимательства, а также условия предоставления</w:t>
      </w:r>
      <w:r w:rsidR="001E7A0A">
        <w:rPr>
          <w:rFonts w:eastAsia="Calibri"/>
          <w:sz w:val="24"/>
          <w:szCs w:val="24"/>
        </w:rPr>
        <w:t xml:space="preserve">   </w:t>
      </w:r>
      <w:r w:rsidRPr="00C21EAB">
        <w:rPr>
          <w:rFonts w:eastAsia="Calibri"/>
          <w:sz w:val="24"/>
          <w:szCs w:val="24"/>
        </w:rPr>
        <w:t xml:space="preserve"> преференции субъектам малого и среднего предпринимательства устанавливаются муниципальными правовыми актами.</w:t>
      </w:r>
    </w:p>
    <w:p w14:paraId="0EB92AE3" w14:textId="6BAA8BDF" w:rsidR="00E423E3" w:rsidRPr="00C21EAB" w:rsidRDefault="00E423E3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Ранее мероприятия по оказанию имущественной поддержки субъектам мал</w:t>
      </w:r>
      <w:r w:rsidRPr="00C21EAB">
        <w:rPr>
          <w:sz w:val="24"/>
          <w:szCs w:val="24"/>
        </w:rPr>
        <w:t>о</w:t>
      </w:r>
      <w:r w:rsidRPr="00C21EAB">
        <w:rPr>
          <w:sz w:val="24"/>
          <w:szCs w:val="24"/>
        </w:rPr>
        <w:t>го и среднего предпринимательства были направлены на достижение цели фед</w:t>
      </w:r>
      <w:r w:rsidRPr="00C21EAB">
        <w:rPr>
          <w:sz w:val="24"/>
          <w:szCs w:val="24"/>
        </w:rPr>
        <w:t>е</w:t>
      </w:r>
      <w:r w:rsidRPr="00C21EAB">
        <w:rPr>
          <w:sz w:val="24"/>
          <w:szCs w:val="24"/>
        </w:rPr>
        <w:t>рального проекта «</w:t>
      </w:r>
      <w:r w:rsidR="00315155" w:rsidRPr="00C21EAB">
        <w:rPr>
          <w:sz w:val="24"/>
          <w:szCs w:val="24"/>
        </w:rPr>
        <w:t>А</w:t>
      </w:r>
      <w:r w:rsidRPr="00C21EAB">
        <w:rPr>
          <w:sz w:val="24"/>
          <w:szCs w:val="24"/>
        </w:rPr>
        <w:t>кселерация субъектов малого и среднего предпринимател</w:t>
      </w:r>
      <w:r w:rsidRPr="00C21EAB">
        <w:rPr>
          <w:sz w:val="24"/>
          <w:szCs w:val="24"/>
        </w:rPr>
        <w:t>ь</w:t>
      </w:r>
      <w:r w:rsidRPr="00C21EAB">
        <w:rPr>
          <w:sz w:val="24"/>
          <w:szCs w:val="24"/>
        </w:rPr>
        <w:t>ства».</w:t>
      </w:r>
    </w:p>
    <w:p w14:paraId="49203239" w14:textId="03FB6182" w:rsidR="00594856" w:rsidRPr="00C21EAB" w:rsidRDefault="00594856" w:rsidP="001E7A0A">
      <w:pPr>
        <w:pStyle w:val="Default"/>
        <w:ind w:firstLine="624"/>
        <w:jc w:val="both"/>
      </w:pPr>
      <w:r w:rsidRPr="00C21EAB">
        <w:t>3. Комплекса процессных мероприятий «Поддержка спроса».</w:t>
      </w:r>
    </w:p>
    <w:p w14:paraId="283DFAE7" w14:textId="18E9F59F" w:rsidR="00594856" w:rsidRPr="00C21EAB" w:rsidRDefault="00594856" w:rsidP="001E7A0A">
      <w:pPr>
        <w:pStyle w:val="1"/>
        <w:ind w:firstLine="624"/>
        <w:jc w:val="both"/>
        <w:rPr>
          <w:szCs w:val="24"/>
        </w:rPr>
      </w:pPr>
      <w:r w:rsidRPr="00C21EAB">
        <w:rPr>
          <w:szCs w:val="24"/>
        </w:rPr>
        <w:t>В рамках реализации комплекса процессных мероприятий «Поддержка спр</w:t>
      </w:r>
      <w:r w:rsidRPr="00C21EAB">
        <w:rPr>
          <w:szCs w:val="24"/>
        </w:rPr>
        <w:t>о</w:t>
      </w:r>
      <w:r w:rsidRPr="00C21EAB">
        <w:rPr>
          <w:szCs w:val="24"/>
        </w:rPr>
        <w:t>са» запланированы меры по развитию конкуренции на локальных рынках и соде</w:t>
      </w:r>
      <w:r w:rsidRPr="00C21EAB">
        <w:rPr>
          <w:szCs w:val="24"/>
        </w:rPr>
        <w:t>й</w:t>
      </w:r>
      <w:r w:rsidRPr="00C21EAB">
        <w:rPr>
          <w:szCs w:val="24"/>
        </w:rPr>
        <w:t>ствию формированию рыночных ниш для субъектов малого и среднего предприн</w:t>
      </w:r>
      <w:r w:rsidRPr="00C21EAB">
        <w:rPr>
          <w:szCs w:val="24"/>
        </w:rPr>
        <w:t>и</w:t>
      </w:r>
      <w:r w:rsidRPr="00C21EAB">
        <w:rPr>
          <w:szCs w:val="24"/>
        </w:rPr>
        <w:t>мательства, а именно создание рыночных ниш в сфере малоформатной торговли, туристического размещения, социокультурного обслуживания, производства сел</w:t>
      </w:r>
      <w:r w:rsidRPr="00C21EAB">
        <w:rPr>
          <w:szCs w:val="24"/>
        </w:rPr>
        <w:t>ь</w:t>
      </w:r>
      <w:r w:rsidRPr="00C21EAB">
        <w:rPr>
          <w:szCs w:val="24"/>
        </w:rPr>
        <w:t xml:space="preserve">скохозяйственной продукции, в том числе </w:t>
      </w:r>
      <w:proofErr w:type="spellStart"/>
      <w:r w:rsidRPr="00C21EAB">
        <w:rPr>
          <w:szCs w:val="24"/>
        </w:rPr>
        <w:t>экопродукции</w:t>
      </w:r>
      <w:proofErr w:type="spellEnd"/>
      <w:r w:rsidRPr="00C21EAB">
        <w:rPr>
          <w:szCs w:val="24"/>
        </w:rPr>
        <w:t>, поддержка социального предпринимательства:</w:t>
      </w:r>
    </w:p>
    <w:p w14:paraId="5BFA96C1" w14:textId="0814556B" w:rsidR="00D066E0" w:rsidRPr="00C21EAB" w:rsidRDefault="00594856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- содействие продвижению продукции субъектов малого и среднего предпр</w:t>
      </w:r>
      <w:r w:rsidRPr="00C21EAB">
        <w:rPr>
          <w:sz w:val="24"/>
          <w:szCs w:val="24"/>
        </w:rPr>
        <w:t>и</w:t>
      </w:r>
      <w:r w:rsidRPr="00C21EAB">
        <w:rPr>
          <w:sz w:val="24"/>
          <w:szCs w:val="24"/>
        </w:rPr>
        <w:t xml:space="preserve">нимательства, являющихся товаропроизводителями (в том числе, осуществляющих деятельность в сфере народных художественных промыслов и (или) ремесел), </w:t>
      </w:r>
      <w:r w:rsidR="001E7A0A">
        <w:rPr>
          <w:sz w:val="24"/>
          <w:szCs w:val="24"/>
        </w:rPr>
        <w:t xml:space="preserve">           </w:t>
      </w:r>
      <w:r w:rsidRPr="00C21EAB">
        <w:rPr>
          <w:sz w:val="24"/>
          <w:szCs w:val="24"/>
        </w:rPr>
        <w:t>на товарные рынки</w:t>
      </w:r>
      <w:r w:rsidR="00D066E0" w:rsidRPr="00C21EAB">
        <w:rPr>
          <w:sz w:val="24"/>
          <w:szCs w:val="24"/>
        </w:rPr>
        <w:t>;</w:t>
      </w:r>
    </w:p>
    <w:p w14:paraId="297759AA" w14:textId="62809CD7" w:rsidR="00594856" w:rsidRPr="00C21EAB" w:rsidRDefault="00D066E0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- организация и проведение информационно-аналитического наблюдения за осуществлением торговой деятельности на территории Тосненского муниципал</w:t>
      </w:r>
      <w:r w:rsidRPr="00C21EAB">
        <w:rPr>
          <w:sz w:val="24"/>
          <w:szCs w:val="24"/>
        </w:rPr>
        <w:t>ь</w:t>
      </w:r>
      <w:r w:rsidRPr="00C21EAB">
        <w:rPr>
          <w:sz w:val="24"/>
          <w:szCs w:val="24"/>
        </w:rPr>
        <w:t>ного района Ленинградской области</w:t>
      </w:r>
      <w:r w:rsidR="00190AA2" w:rsidRPr="00C21EAB">
        <w:rPr>
          <w:sz w:val="24"/>
          <w:szCs w:val="24"/>
        </w:rPr>
        <w:t>»</w:t>
      </w:r>
      <w:r w:rsidRPr="00C21EAB">
        <w:rPr>
          <w:sz w:val="24"/>
          <w:szCs w:val="24"/>
        </w:rPr>
        <w:t>.</w:t>
      </w:r>
    </w:p>
    <w:p w14:paraId="2F53451B" w14:textId="6864991B" w:rsidR="00D24951" w:rsidRPr="00C21EAB" w:rsidRDefault="000E7F7E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</w:t>
      </w:r>
      <w:r w:rsidR="00190AA2" w:rsidRPr="00C21EAB">
        <w:rPr>
          <w:sz w:val="24"/>
          <w:szCs w:val="24"/>
        </w:rPr>
        <w:t>5</w:t>
      </w:r>
      <w:r w:rsidRPr="00C21EAB">
        <w:rPr>
          <w:sz w:val="24"/>
          <w:szCs w:val="24"/>
        </w:rPr>
        <w:t xml:space="preserve">. </w:t>
      </w:r>
      <w:r w:rsidR="009A1DCB" w:rsidRPr="00C21EAB">
        <w:rPr>
          <w:sz w:val="24"/>
          <w:szCs w:val="24"/>
        </w:rPr>
        <w:t>П</w:t>
      </w:r>
      <w:r w:rsidR="00D24951" w:rsidRPr="00C21EAB">
        <w:rPr>
          <w:sz w:val="24"/>
          <w:szCs w:val="24"/>
        </w:rPr>
        <w:t>риложени</w:t>
      </w:r>
      <w:r w:rsidR="009A1DCB" w:rsidRPr="00C21EAB">
        <w:rPr>
          <w:sz w:val="24"/>
          <w:szCs w:val="24"/>
        </w:rPr>
        <w:t>е</w:t>
      </w:r>
      <w:r w:rsidR="00D24951" w:rsidRPr="00C21EAB">
        <w:rPr>
          <w:sz w:val="24"/>
          <w:szCs w:val="24"/>
        </w:rPr>
        <w:t xml:space="preserve"> 2 к муниципальной программе </w:t>
      </w:r>
      <w:r w:rsidR="00031918" w:rsidRPr="00C21EAB">
        <w:rPr>
          <w:sz w:val="24"/>
          <w:szCs w:val="24"/>
        </w:rPr>
        <w:t>«</w:t>
      </w:r>
      <w:r w:rsidR="00D24951" w:rsidRPr="00C21EAB">
        <w:rPr>
          <w:sz w:val="24"/>
          <w:szCs w:val="24"/>
        </w:rPr>
        <w:t>План реализации муниц</w:t>
      </w:r>
      <w:r w:rsidR="00D24951" w:rsidRPr="00C21EAB">
        <w:rPr>
          <w:sz w:val="24"/>
          <w:szCs w:val="24"/>
        </w:rPr>
        <w:t>и</w:t>
      </w:r>
      <w:r w:rsidR="00D24951" w:rsidRPr="00C21EAB">
        <w:rPr>
          <w:sz w:val="24"/>
          <w:szCs w:val="24"/>
        </w:rPr>
        <w:t>пальной программы «Развитие и поддержка малого и среднего предпринимател</w:t>
      </w:r>
      <w:r w:rsidR="00D24951" w:rsidRPr="00C21EAB">
        <w:rPr>
          <w:sz w:val="24"/>
          <w:szCs w:val="24"/>
        </w:rPr>
        <w:t>ь</w:t>
      </w:r>
      <w:r w:rsidR="00D24951" w:rsidRPr="00C21EAB">
        <w:rPr>
          <w:sz w:val="24"/>
          <w:szCs w:val="24"/>
        </w:rPr>
        <w:t>ства на территории муниципального образования Тосненский</w:t>
      </w:r>
      <w:r w:rsidR="005D592E" w:rsidRPr="00C21EAB">
        <w:rPr>
          <w:sz w:val="24"/>
          <w:szCs w:val="24"/>
        </w:rPr>
        <w:t xml:space="preserve"> район Ленинградской </w:t>
      </w:r>
      <w:r w:rsidR="001E7A0A">
        <w:rPr>
          <w:sz w:val="24"/>
          <w:szCs w:val="24"/>
        </w:rPr>
        <w:t xml:space="preserve">       </w:t>
      </w:r>
      <w:r w:rsidR="005D592E" w:rsidRPr="00C21EAB">
        <w:rPr>
          <w:sz w:val="24"/>
          <w:szCs w:val="24"/>
        </w:rPr>
        <w:t xml:space="preserve">области» </w:t>
      </w:r>
      <w:r w:rsidR="00D24951" w:rsidRPr="00C21EAB">
        <w:rPr>
          <w:sz w:val="24"/>
          <w:szCs w:val="24"/>
        </w:rPr>
        <w:t>изложить в новой редакции (приложение</w:t>
      </w:r>
      <w:r w:rsidRPr="00C21EAB">
        <w:rPr>
          <w:sz w:val="24"/>
          <w:szCs w:val="24"/>
        </w:rPr>
        <w:t xml:space="preserve"> 2</w:t>
      </w:r>
      <w:r w:rsidR="00D24951" w:rsidRPr="00C21EAB">
        <w:rPr>
          <w:sz w:val="24"/>
          <w:szCs w:val="24"/>
        </w:rPr>
        <w:t>).</w:t>
      </w:r>
    </w:p>
    <w:p w14:paraId="288EFC7E" w14:textId="408B6286" w:rsidR="00D24951" w:rsidRPr="00C21EAB" w:rsidRDefault="00F23ABA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</w:t>
      </w:r>
      <w:r w:rsidR="00190AA2" w:rsidRPr="00C21EAB">
        <w:rPr>
          <w:sz w:val="24"/>
          <w:szCs w:val="24"/>
        </w:rPr>
        <w:t>6</w:t>
      </w:r>
      <w:r w:rsidR="00D24951" w:rsidRPr="00C21EAB">
        <w:rPr>
          <w:sz w:val="24"/>
          <w:szCs w:val="24"/>
        </w:rPr>
        <w:t xml:space="preserve">. </w:t>
      </w:r>
      <w:r w:rsidR="000E7F7E" w:rsidRPr="00C21EAB">
        <w:rPr>
          <w:sz w:val="24"/>
          <w:szCs w:val="24"/>
        </w:rPr>
        <w:t>Приложение</w:t>
      </w:r>
      <w:r w:rsidR="00D24951" w:rsidRPr="00C21EAB">
        <w:rPr>
          <w:sz w:val="24"/>
          <w:szCs w:val="24"/>
        </w:rPr>
        <w:t xml:space="preserve"> 3 к муниципальной программе «Сведения о показателях </w:t>
      </w:r>
      <w:r w:rsidR="001E7A0A">
        <w:rPr>
          <w:sz w:val="24"/>
          <w:szCs w:val="24"/>
        </w:rPr>
        <w:t xml:space="preserve">     </w:t>
      </w:r>
      <w:r w:rsidR="00D24951" w:rsidRPr="00C21EAB">
        <w:rPr>
          <w:sz w:val="24"/>
          <w:szCs w:val="24"/>
        </w:rPr>
        <w:t>(индикаторах) муниципальной программы «Развитие и поддержка малого и средн</w:t>
      </w:r>
      <w:r w:rsidR="00D24951" w:rsidRPr="00C21EAB">
        <w:rPr>
          <w:sz w:val="24"/>
          <w:szCs w:val="24"/>
        </w:rPr>
        <w:t>е</w:t>
      </w:r>
      <w:r w:rsidR="00D24951" w:rsidRPr="00C21EAB">
        <w:rPr>
          <w:sz w:val="24"/>
          <w:szCs w:val="24"/>
        </w:rPr>
        <w:t xml:space="preserve">го предпринимательства на территории муниципального образования Тосненский район Ленинградской области» и их значениях» </w:t>
      </w:r>
      <w:r w:rsidR="00A67F8B" w:rsidRPr="00C21EAB">
        <w:rPr>
          <w:sz w:val="24"/>
          <w:szCs w:val="24"/>
        </w:rPr>
        <w:t>изложить в новой редакции</w:t>
      </w:r>
      <w:r w:rsidR="00BD6608" w:rsidRPr="00C21EAB">
        <w:rPr>
          <w:sz w:val="24"/>
          <w:szCs w:val="24"/>
        </w:rPr>
        <w:t xml:space="preserve"> </w:t>
      </w:r>
      <w:r w:rsidR="00A67F8B" w:rsidRPr="00C21EAB">
        <w:rPr>
          <w:sz w:val="24"/>
          <w:szCs w:val="24"/>
        </w:rPr>
        <w:t>(пр</w:t>
      </w:r>
      <w:r w:rsidR="00A67F8B" w:rsidRPr="00C21EAB">
        <w:rPr>
          <w:sz w:val="24"/>
          <w:szCs w:val="24"/>
        </w:rPr>
        <w:t>и</w:t>
      </w:r>
      <w:r w:rsidR="00A67F8B" w:rsidRPr="00C21EAB">
        <w:rPr>
          <w:sz w:val="24"/>
          <w:szCs w:val="24"/>
        </w:rPr>
        <w:t>ложение 3).</w:t>
      </w:r>
    </w:p>
    <w:p w14:paraId="180A47E0" w14:textId="3E4F7689" w:rsidR="004C6A7E" w:rsidRPr="00C21EAB" w:rsidRDefault="004C6A7E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</w:t>
      </w:r>
      <w:r w:rsidR="00190AA2" w:rsidRPr="00C21EAB">
        <w:rPr>
          <w:sz w:val="24"/>
          <w:szCs w:val="24"/>
        </w:rPr>
        <w:t>7</w:t>
      </w:r>
      <w:r w:rsidRPr="00C21EAB">
        <w:rPr>
          <w:sz w:val="24"/>
          <w:szCs w:val="24"/>
        </w:rPr>
        <w:t>. Приложение 4 к муниципальной программе «Информация о взаимосвязи целей, задач, ожидаемых результатов, показателей и мероприятий муниципальной программы»</w:t>
      </w:r>
      <w:r w:rsidR="00303D90" w:rsidRPr="00C21EAB">
        <w:rPr>
          <w:sz w:val="24"/>
          <w:szCs w:val="24"/>
        </w:rPr>
        <w:t xml:space="preserve"> изложить в новой редакции (приложение 4).</w:t>
      </w:r>
    </w:p>
    <w:p w14:paraId="24F07F60" w14:textId="36CAB1DD" w:rsidR="00303D90" w:rsidRPr="00C21EAB" w:rsidRDefault="00303D90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1.</w:t>
      </w:r>
      <w:r w:rsidR="00190AA2" w:rsidRPr="00C21EAB">
        <w:rPr>
          <w:sz w:val="24"/>
          <w:szCs w:val="24"/>
        </w:rPr>
        <w:t>8</w:t>
      </w:r>
      <w:r w:rsidRPr="00C21EAB">
        <w:rPr>
          <w:sz w:val="24"/>
          <w:szCs w:val="24"/>
        </w:rPr>
        <w:t>. Приложение 5 к муниципальной программе «Сведения о порядке сбора информации и методике расчета показателя (индикатора) муниципальной програ</w:t>
      </w:r>
      <w:r w:rsidRPr="00C21EAB">
        <w:rPr>
          <w:sz w:val="24"/>
          <w:szCs w:val="24"/>
        </w:rPr>
        <w:t>м</w:t>
      </w:r>
      <w:r w:rsidRPr="00C21EAB">
        <w:rPr>
          <w:sz w:val="24"/>
          <w:szCs w:val="24"/>
        </w:rPr>
        <w:t>мы» изложить в новой редакции (приложение 5).</w:t>
      </w:r>
    </w:p>
    <w:p w14:paraId="107945E4" w14:textId="65F9E544" w:rsidR="006F1FE2" w:rsidRPr="00C21EAB" w:rsidRDefault="00F23ABA" w:rsidP="001E7A0A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2</w:t>
      </w:r>
      <w:r w:rsidR="00BD6608" w:rsidRPr="00C21EAB">
        <w:rPr>
          <w:sz w:val="24"/>
          <w:szCs w:val="24"/>
        </w:rPr>
        <w:t xml:space="preserve">. </w:t>
      </w:r>
      <w:r w:rsidR="006F1FE2" w:rsidRPr="00C21EAB">
        <w:rPr>
          <w:sz w:val="24"/>
          <w:szCs w:val="24"/>
        </w:rPr>
        <w:t>Комитету социально-экономического развития администрации муниц</w:t>
      </w:r>
      <w:r w:rsidR="006F1FE2" w:rsidRPr="00C21EAB">
        <w:rPr>
          <w:sz w:val="24"/>
          <w:szCs w:val="24"/>
        </w:rPr>
        <w:t>и</w:t>
      </w:r>
      <w:r w:rsidR="006F1FE2" w:rsidRPr="00C21EAB">
        <w:rPr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A90564" w:rsidRPr="00C21EAB">
        <w:rPr>
          <w:sz w:val="24"/>
          <w:szCs w:val="24"/>
        </w:rPr>
        <w:t>се</w:t>
      </w:r>
      <w:r w:rsidR="00A90564" w:rsidRPr="00C21EAB">
        <w:rPr>
          <w:sz w:val="24"/>
          <w:szCs w:val="24"/>
        </w:rPr>
        <w:t>к</w:t>
      </w:r>
      <w:r w:rsidR="00A90564" w:rsidRPr="00C21EAB">
        <w:rPr>
          <w:sz w:val="24"/>
          <w:szCs w:val="24"/>
        </w:rPr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="00A90564" w:rsidRPr="00C21EAB">
        <w:rPr>
          <w:sz w:val="24"/>
          <w:szCs w:val="24"/>
        </w:rPr>
        <w:t>е</w:t>
      </w:r>
      <w:r w:rsidR="00A90564" w:rsidRPr="00C21EAB">
        <w:rPr>
          <w:sz w:val="24"/>
          <w:szCs w:val="24"/>
        </w:rPr>
        <w:t>ниям администрации муниципального образования Тосненский район Ленингра</w:t>
      </w:r>
      <w:r w:rsidR="00A90564" w:rsidRPr="00C21EAB">
        <w:rPr>
          <w:sz w:val="24"/>
          <w:szCs w:val="24"/>
        </w:rPr>
        <w:t>д</w:t>
      </w:r>
      <w:r w:rsidR="00A90564" w:rsidRPr="00C21EAB">
        <w:rPr>
          <w:sz w:val="24"/>
          <w:szCs w:val="24"/>
        </w:rPr>
        <w:lastRenderedPageBreak/>
        <w:t>ской области опубликовать и обнародовать настоящее постановление в порядке, установленном Уставом Тосненского городского поселения Тосненского муниц</w:t>
      </w:r>
      <w:r w:rsidR="00A90564" w:rsidRPr="00C21EAB">
        <w:rPr>
          <w:sz w:val="24"/>
          <w:szCs w:val="24"/>
        </w:rPr>
        <w:t>и</w:t>
      </w:r>
      <w:r w:rsidR="00A90564" w:rsidRPr="00C21EAB">
        <w:rPr>
          <w:sz w:val="24"/>
          <w:szCs w:val="24"/>
        </w:rPr>
        <w:t xml:space="preserve">пального района Ленинградской области. </w:t>
      </w:r>
      <w:r w:rsidR="006F1FE2" w:rsidRPr="00C21EAB">
        <w:rPr>
          <w:sz w:val="24"/>
          <w:szCs w:val="24"/>
        </w:rPr>
        <w:t>настоящее постановление для опублик</w:t>
      </w:r>
      <w:r w:rsidR="006F1FE2" w:rsidRPr="00C21EAB">
        <w:rPr>
          <w:sz w:val="24"/>
          <w:szCs w:val="24"/>
        </w:rPr>
        <w:t>о</w:t>
      </w:r>
      <w:r w:rsidR="006F1FE2" w:rsidRPr="00C21EAB">
        <w:rPr>
          <w:sz w:val="24"/>
          <w:szCs w:val="24"/>
        </w:rPr>
        <w:t>вания и обнародования в порядке, установленном Уставом муниципального обр</w:t>
      </w:r>
      <w:r w:rsidR="006F1FE2" w:rsidRPr="00C21EAB">
        <w:rPr>
          <w:sz w:val="24"/>
          <w:szCs w:val="24"/>
        </w:rPr>
        <w:t>а</w:t>
      </w:r>
      <w:r w:rsidR="006F1FE2" w:rsidRPr="00C21EAB">
        <w:rPr>
          <w:sz w:val="24"/>
          <w:szCs w:val="24"/>
        </w:rPr>
        <w:t xml:space="preserve">зования </w:t>
      </w:r>
      <w:r w:rsidR="00786EBB">
        <w:rPr>
          <w:sz w:val="24"/>
          <w:szCs w:val="24"/>
        </w:rPr>
        <w:t xml:space="preserve">   </w:t>
      </w:r>
      <w:r w:rsidR="006F1FE2" w:rsidRPr="00C21EAB">
        <w:rPr>
          <w:sz w:val="24"/>
          <w:szCs w:val="24"/>
        </w:rPr>
        <w:t>Тосненский муниципальный район Ленинградской области.</w:t>
      </w:r>
    </w:p>
    <w:p w14:paraId="177B06AF" w14:textId="6E378DB6" w:rsidR="006F1FE2" w:rsidRPr="00C21EAB" w:rsidRDefault="00F23ABA" w:rsidP="00786EB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3</w:t>
      </w:r>
      <w:r w:rsidR="00BD6608" w:rsidRPr="00C21EAB">
        <w:rPr>
          <w:sz w:val="24"/>
          <w:szCs w:val="24"/>
        </w:rPr>
        <w:t xml:space="preserve">. </w:t>
      </w:r>
      <w:r w:rsidR="003E5225" w:rsidRPr="00C21EAB">
        <w:rPr>
          <w:sz w:val="24"/>
          <w:szCs w:val="24"/>
        </w:rPr>
        <w:t>Сектор</w:t>
      </w:r>
      <w:r w:rsidR="00190AA2" w:rsidRPr="00C21EAB">
        <w:rPr>
          <w:sz w:val="24"/>
          <w:szCs w:val="24"/>
        </w:rPr>
        <w:t>у</w:t>
      </w:r>
      <w:r w:rsidR="003E5225" w:rsidRPr="00C21EAB">
        <w:rPr>
          <w:sz w:val="24"/>
          <w:szCs w:val="24"/>
        </w:rPr>
        <w:t xml:space="preserve"> по взаимодействию с общественностью комитета по организац</w:t>
      </w:r>
      <w:r w:rsidR="003E5225" w:rsidRPr="00C21EAB">
        <w:rPr>
          <w:sz w:val="24"/>
          <w:szCs w:val="24"/>
        </w:rPr>
        <w:t>и</w:t>
      </w:r>
      <w:r w:rsidR="003E5225" w:rsidRPr="00C21EAB">
        <w:rPr>
          <w:sz w:val="24"/>
          <w:szCs w:val="24"/>
        </w:rPr>
        <w:t>онной работе, местному самоуправлению, межнациональным и межконфесси</w:t>
      </w:r>
      <w:r w:rsidR="003E5225" w:rsidRPr="00C21EAB">
        <w:rPr>
          <w:sz w:val="24"/>
          <w:szCs w:val="24"/>
        </w:rPr>
        <w:t>о</w:t>
      </w:r>
      <w:r w:rsidR="003E5225" w:rsidRPr="00C21EAB">
        <w:rPr>
          <w:sz w:val="24"/>
          <w:szCs w:val="24"/>
        </w:rPr>
        <w:t xml:space="preserve">нальным отношениям администрации муниципального образования Тосненский район </w:t>
      </w:r>
      <w:r w:rsidR="00786EBB">
        <w:rPr>
          <w:sz w:val="24"/>
          <w:szCs w:val="24"/>
        </w:rPr>
        <w:t xml:space="preserve">          </w:t>
      </w:r>
      <w:r w:rsidR="003E5225" w:rsidRPr="00C21EAB">
        <w:rPr>
          <w:sz w:val="24"/>
          <w:szCs w:val="24"/>
        </w:rPr>
        <w:t>Ленинградской области опубликовать и обнародовать настоящее п</w:t>
      </w:r>
      <w:r w:rsidR="003E5225" w:rsidRPr="00C21EAB">
        <w:rPr>
          <w:sz w:val="24"/>
          <w:szCs w:val="24"/>
        </w:rPr>
        <w:t>о</w:t>
      </w:r>
      <w:r w:rsidR="003E5225" w:rsidRPr="00C21EAB">
        <w:rPr>
          <w:sz w:val="24"/>
          <w:szCs w:val="24"/>
        </w:rPr>
        <w:t>становление</w:t>
      </w:r>
      <w:r w:rsidR="00786EBB">
        <w:rPr>
          <w:sz w:val="24"/>
          <w:szCs w:val="24"/>
        </w:rPr>
        <w:t xml:space="preserve">         </w:t>
      </w:r>
      <w:r w:rsidR="003E5225" w:rsidRPr="00C21EAB">
        <w:rPr>
          <w:sz w:val="24"/>
          <w:szCs w:val="24"/>
        </w:rPr>
        <w:t xml:space="preserve"> в порядке, установленном Уставом Тосненского городского п</w:t>
      </w:r>
      <w:r w:rsidR="003E5225" w:rsidRPr="00C21EAB">
        <w:rPr>
          <w:sz w:val="24"/>
          <w:szCs w:val="24"/>
        </w:rPr>
        <w:t>о</w:t>
      </w:r>
      <w:r w:rsidR="003E5225" w:rsidRPr="00C21EAB">
        <w:rPr>
          <w:sz w:val="24"/>
          <w:szCs w:val="24"/>
        </w:rPr>
        <w:t>селения Тосненского муниципального района Ленинградской области.</w:t>
      </w:r>
    </w:p>
    <w:p w14:paraId="65BC2CA8" w14:textId="1A87C13B" w:rsidR="006F1FE2" w:rsidRPr="00C21EAB" w:rsidRDefault="00F23ABA" w:rsidP="00786EBB">
      <w:pPr>
        <w:ind w:firstLine="624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4</w:t>
      </w:r>
      <w:r w:rsidR="006F1FE2" w:rsidRPr="00C21EAB">
        <w:rPr>
          <w:sz w:val="24"/>
          <w:szCs w:val="24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786EBB">
        <w:rPr>
          <w:sz w:val="24"/>
          <w:szCs w:val="24"/>
        </w:rPr>
        <w:t xml:space="preserve">   </w:t>
      </w:r>
      <w:r w:rsidR="006F1FE2" w:rsidRPr="00C21EAB">
        <w:rPr>
          <w:sz w:val="24"/>
          <w:szCs w:val="24"/>
        </w:rPr>
        <w:t>области Горленко С.А.</w:t>
      </w:r>
    </w:p>
    <w:p w14:paraId="7F0A1500" w14:textId="77777777" w:rsidR="00A67F8B" w:rsidRPr="00C21EAB" w:rsidRDefault="00A67F8B" w:rsidP="00C21EAB">
      <w:pPr>
        <w:jc w:val="both"/>
        <w:rPr>
          <w:sz w:val="24"/>
          <w:szCs w:val="24"/>
        </w:rPr>
      </w:pPr>
    </w:p>
    <w:p w14:paraId="6FA0B0E5" w14:textId="0F90356F" w:rsidR="008C1E62" w:rsidRPr="00C21EAB" w:rsidRDefault="008C1E62" w:rsidP="00C21EAB">
      <w:pPr>
        <w:jc w:val="both"/>
        <w:rPr>
          <w:sz w:val="24"/>
          <w:szCs w:val="24"/>
        </w:rPr>
      </w:pPr>
    </w:p>
    <w:p w14:paraId="2A5E8EA2" w14:textId="77777777" w:rsidR="008C1E62" w:rsidRPr="00C21EAB" w:rsidRDefault="008C1E62" w:rsidP="00C21EAB">
      <w:pPr>
        <w:jc w:val="both"/>
        <w:rPr>
          <w:sz w:val="24"/>
          <w:szCs w:val="24"/>
        </w:rPr>
      </w:pPr>
    </w:p>
    <w:p w14:paraId="14592050" w14:textId="77777777" w:rsidR="008C1E62" w:rsidRPr="00C21EAB" w:rsidRDefault="008C1E62" w:rsidP="00C21EAB">
      <w:pPr>
        <w:jc w:val="both"/>
        <w:rPr>
          <w:sz w:val="24"/>
          <w:szCs w:val="24"/>
        </w:rPr>
      </w:pPr>
    </w:p>
    <w:p w14:paraId="1865AA6B" w14:textId="650CB372" w:rsidR="00D066E0" w:rsidRPr="00C21EAB" w:rsidRDefault="008C1E62" w:rsidP="00C21EAB">
      <w:pPr>
        <w:jc w:val="both"/>
        <w:rPr>
          <w:sz w:val="24"/>
          <w:szCs w:val="24"/>
        </w:rPr>
      </w:pPr>
      <w:r w:rsidRPr="00C21EAB">
        <w:rPr>
          <w:sz w:val="24"/>
          <w:szCs w:val="24"/>
        </w:rPr>
        <w:t>И.</w:t>
      </w:r>
      <w:r w:rsidR="00786EB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>о. г</w:t>
      </w:r>
      <w:r w:rsidR="00BD6608" w:rsidRPr="00C21EAB">
        <w:rPr>
          <w:sz w:val="24"/>
          <w:szCs w:val="24"/>
        </w:rPr>
        <w:t>лав</w:t>
      </w:r>
      <w:r w:rsidRPr="00C21EAB">
        <w:rPr>
          <w:sz w:val="24"/>
          <w:szCs w:val="24"/>
        </w:rPr>
        <w:t>ы</w:t>
      </w:r>
      <w:r w:rsidR="00BD6608" w:rsidRPr="00C21EAB">
        <w:rPr>
          <w:sz w:val="24"/>
          <w:szCs w:val="24"/>
        </w:rPr>
        <w:t xml:space="preserve"> </w:t>
      </w:r>
      <w:r w:rsidR="006F1FE2" w:rsidRPr="00C21EAB">
        <w:rPr>
          <w:sz w:val="24"/>
          <w:szCs w:val="24"/>
        </w:rPr>
        <w:t xml:space="preserve">администрации                  </w:t>
      </w:r>
      <w:r w:rsidR="00B36DCB" w:rsidRPr="00C21EAB">
        <w:rPr>
          <w:sz w:val="24"/>
          <w:szCs w:val="24"/>
        </w:rPr>
        <w:t xml:space="preserve"> </w:t>
      </w:r>
      <w:r w:rsidR="006F1FE2" w:rsidRPr="00C21EAB">
        <w:rPr>
          <w:sz w:val="24"/>
          <w:szCs w:val="24"/>
        </w:rPr>
        <w:t xml:space="preserve">                                 </w:t>
      </w:r>
      <w:r w:rsidR="00BD6608" w:rsidRPr="00C21EAB">
        <w:rPr>
          <w:sz w:val="24"/>
          <w:szCs w:val="24"/>
        </w:rPr>
        <w:t xml:space="preserve">                 </w:t>
      </w:r>
      <w:r w:rsidR="006F1FE2" w:rsidRPr="00C21EAB">
        <w:rPr>
          <w:sz w:val="24"/>
          <w:szCs w:val="24"/>
        </w:rPr>
        <w:t xml:space="preserve">     </w:t>
      </w:r>
      <w:r w:rsidRPr="00C21EAB">
        <w:rPr>
          <w:sz w:val="24"/>
          <w:szCs w:val="24"/>
        </w:rPr>
        <w:t xml:space="preserve">И.Ф. </w:t>
      </w:r>
      <w:proofErr w:type="spellStart"/>
      <w:r w:rsidRPr="00C21EAB">
        <w:rPr>
          <w:sz w:val="24"/>
          <w:szCs w:val="24"/>
        </w:rPr>
        <w:t>Тычи</w:t>
      </w:r>
      <w:r w:rsidRPr="00C21EAB">
        <w:rPr>
          <w:sz w:val="24"/>
          <w:szCs w:val="24"/>
        </w:rPr>
        <w:t>н</w:t>
      </w:r>
      <w:r w:rsidRPr="00C21EAB">
        <w:rPr>
          <w:sz w:val="24"/>
          <w:szCs w:val="24"/>
        </w:rPr>
        <w:t>ский</w:t>
      </w:r>
      <w:proofErr w:type="spellEnd"/>
    </w:p>
    <w:p w14:paraId="47FFF464" w14:textId="3A394FDE" w:rsidR="00D066E0" w:rsidRPr="00C21EAB" w:rsidRDefault="00D066E0" w:rsidP="00C21EAB">
      <w:pPr>
        <w:jc w:val="both"/>
        <w:rPr>
          <w:sz w:val="24"/>
          <w:szCs w:val="24"/>
        </w:rPr>
      </w:pPr>
    </w:p>
    <w:p w14:paraId="43B9C7F9" w14:textId="49396A82" w:rsidR="008C1E62" w:rsidRPr="00C21EAB" w:rsidRDefault="008C1E62" w:rsidP="00C21EAB">
      <w:pPr>
        <w:jc w:val="both"/>
        <w:rPr>
          <w:sz w:val="24"/>
          <w:szCs w:val="24"/>
        </w:rPr>
      </w:pPr>
    </w:p>
    <w:p w14:paraId="3AB7C8E8" w14:textId="37A3314B" w:rsidR="008C1E62" w:rsidRPr="00C21EAB" w:rsidRDefault="008C1E62" w:rsidP="00C21EAB">
      <w:pPr>
        <w:jc w:val="both"/>
        <w:rPr>
          <w:sz w:val="24"/>
          <w:szCs w:val="24"/>
        </w:rPr>
      </w:pPr>
    </w:p>
    <w:p w14:paraId="0AA6C8E4" w14:textId="3B75809C" w:rsidR="008C1E62" w:rsidRPr="00C21EAB" w:rsidRDefault="008C1E62" w:rsidP="00C21EAB">
      <w:pPr>
        <w:jc w:val="both"/>
        <w:rPr>
          <w:sz w:val="24"/>
          <w:szCs w:val="24"/>
        </w:rPr>
      </w:pPr>
    </w:p>
    <w:p w14:paraId="25D3B9D7" w14:textId="468D266D" w:rsidR="008C1E62" w:rsidRPr="00C21EAB" w:rsidRDefault="008C1E62" w:rsidP="00C21EAB">
      <w:pPr>
        <w:jc w:val="both"/>
        <w:rPr>
          <w:sz w:val="24"/>
          <w:szCs w:val="24"/>
        </w:rPr>
      </w:pPr>
    </w:p>
    <w:p w14:paraId="3007FBB7" w14:textId="3D506656" w:rsidR="008C1E62" w:rsidRPr="00C21EAB" w:rsidRDefault="008C1E62" w:rsidP="00C21EAB">
      <w:pPr>
        <w:jc w:val="both"/>
        <w:rPr>
          <w:sz w:val="24"/>
          <w:szCs w:val="24"/>
        </w:rPr>
      </w:pPr>
    </w:p>
    <w:p w14:paraId="5072B653" w14:textId="0892B63F" w:rsidR="008C1E62" w:rsidRPr="00C21EAB" w:rsidRDefault="008C1E62" w:rsidP="00C21EAB">
      <w:pPr>
        <w:jc w:val="both"/>
        <w:rPr>
          <w:sz w:val="24"/>
          <w:szCs w:val="24"/>
        </w:rPr>
      </w:pPr>
    </w:p>
    <w:p w14:paraId="7F6636BF" w14:textId="0F4F2F81" w:rsidR="008C1E62" w:rsidRPr="00C21EAB" w:rsidRDefault="008C1E62" w:rsidP="00C21EAB">
      <w:pPr>
        <w:jc w:val="both"/>
        <w:rPr>
          <w:sz w:val="24"/>
          <w:szCs w:val="24"/>
        </w:rPr>
      </w:pPr>
    </w:p>
    <w:p w14:paraId="6BDE33EA" w14:textId="467A7FDC" w:rsidR="008C1E62" w:rsidRPr="00C21EAB" w:rsidRDefault="008C1E62" w:rsidP="00C21EAB">
      <w:pPr>
        <w:jc w:val="both"/>
        <w:rPr>
          <w:sz w:val="24"/>
          <w:szCs w:val="24"/>
        </w:rPr>
      </w:pPr>
    </w:p>
    <w:p w14:paraId="6487EB78" w14:textId="4D613E8C" w:rsidR="008C1E62" w:rsidRPr="00C21EAB" w:rsidRDefault="008C1E62" w:rsidP="00C21EAB">
      <w:pPr>
        <w:jc w:val="both"/>
        <w:rPr>
          <w:sz w:val="24"/>
          <w:szCs w:val="24"/>
        </w:rPr>
      </w:pPr>
    </w:p>
    <w:p w14:paraId="26A9668A" w14:textId="4BCF8244" w:rsidR="008C1E62" w:rsidRPr="00C21EAB" w:rsidRDefault="008C1E62" w:rsidP="00C21EAB">
      <w:pPr>
        <w:jc w:val="both"/>
        <w:rPr>
          <w:sz w:val="24"/>
          <w:szCs w:val="24"/>
        </w:rPr>
      </w:pPr>
    </w:p>
    <w:p w14:paraId="72C54524" w14:textId="14FA5923" w:rsidR="008C1E62" w:rsidRPr="00C21EAB" w:rsidRDefault="008C1E62" w:rsidP="00C21EAB">
      <w:pPr>
        <w:jc w:val="both"/>
        <w:rPr>
          <w:sz w:val="24"/>
          <w:szCs w:val="24"/>
        </w:rPr>
      </w:pPr>
    </w:p>
    <w:p w14:paraId="633A4C49" w14:textId="4E8D6BAE" w:rsidR="008C1E62" w:rsidRPr="00C21EAB" w:rsidRDefault="008C1E62" w:rsidP="00C21EAB">
      <w:pPr>
        <w:jc w:val="both"/>
        <w:rPr>
          <w:sz w:val="24"/>
          <w:szCs w:val="24"/>
        </w:rPr>
      </w:pPr>
    </w:p>
    <w:p w14:paraId="2268BFEA" w14:textId="27973559" w:rsidR="008C1E62" w:rsidRPr="00C21EAB" w:rsidRDefault="008C1E62" w:rsidP="00C21EAB">
      <w:pPr>
        <w:jc w:val="both"/>
        <w:rPr>
          <w:sz w:val="24"/>
          <w:szCs w:val="24"/>
        </w:rPr>
      </w:pPr>
    </w:p>
    <w:p w14:paraId="6EE659CA" w14:textId="160F9F02" w:rsidR="008C1E62" w:rsidRPr="00C21EAB" w:rsidRDefault="008C1E62" w:rsidP="00C21EAB">
      <w:pPr>
        <w:jc w:val="both"/>
        <w:rPr>
          <w:sz w:val="24"/>
          <w:szCs w:val="24"/>
        </w:rPr>
      </w:pPr>
    </w:p>
    <w:p w14:paraId="7053D6AE" w14:textId="5B5FD1F0" w:rsidR="008C1E62" w:rsidRPr="00C21EAB" w:rsidRDefault="008C1E62" w:rsidP="00C21EAB">
      <w:pPr>
        <w:jc w:val="both"/>
        <w:rPr>
          <w:sz w:val="24"/>
          <w:szCs w:val="24"/>
        </w:rPr>
      </w:pPr>
    </w:p>
    <w:p w14:paraId="0605C06E" w14:textId="25B3E014" w:rsidR="008C1E62" w:rsidRPr="00C21EAB" w:rsidRDefault="008C1E62" w:rsidP="00C21EAB">
      <w:pPr>
        <w:jc w:val="both"/>
        <w:rPr>
          <w:sz w:val="24"/>
          <w:szCs w:val="24"/>
        </w:rPr>
      </w:pPr>
    </w:p>
    <w:p w14:paraId="00A827E0" w14:textId="4E0E703A" w:rsidR="008C1E62" w:rsidRPr="00C21EAB" w:rsidRDefault="008C1E62" w:rsidP="00C21EAB">
      <w:pPr>
        <w:jc w:val="both"/>
        <w:rPr>
          <w:sz w:val="24"/>
          <w:szCs w:val="24"/>
        </w:rPr>
      </w:pPr>
    </w:p>
    <w:p w14:paraId="1AF42F39" w14:textId="24C46DF5" w:rsidR="008C1E62" w:rsidRPr="00C21EAB" w:rsidRDefault="008C1E62" w:rsidP="00C21EAB">
      <w:pPr>
        <w:jc w:val="both"/>
        <w:rPr>
          <w:sz w:val="24"/>
          <w:szCs w:val="24"/>
        </w:rPr>
      </w:pPr>
    </w:p>
    <w:p w14:paraId="1EBB1816" w14:textId="0A97D3CB" w:rsidR="008C1E62" w:rsidRPr="00C21EAB" w:rsidRDefault="008C1E62" w:rsidP="00C21EAB">
      <w:pPr>
        <w:jc w:val="both"/>
        <w:rPr>
          <w:sz w:val="24"/>
          <w:szCs w:val="24"/>
        </w:rPr>
      </w:pPr>
    </w:p>
    <w:p w14:paraId="7DA4D761" w14:textId="37E78CC4" w:rsidR="008C1E62" w:rsidRPr="00C21EAB" w:rsidRDefault="008C1E62" w:rsidP="00C21EAB">
      <w:pPr>
        <w:jc w:val="both"/>
        <w:rPr>
          <w:sz w:val="24"/>
          <w:szCs w:val="24"/>
        </w:rPr>
      </w:pPr>
    </w:p>
    <w:p w14:paraId="490FFDAA" w14:textId="05834106" w:rsidR="008C1E62" w:rsidRPr="00C21EAB" w:rsidRDefault="008C1E62" w:rsidP="00C21EAB">
      <w:pPr>
        <w:jc w:val="both"/>
        <w:rPr>
          <w:sz w:val="24"/>
          <w:szCs w:val="24"/>
        </w:rPr>
      </w:pPr>
    </w:p>
    <w:p w14:paraId="176223A0" w14:textId="2AFD7D8E" w:rsidR="008C1E62" w:rsidRPr="00C21EAB" w:rsidRDefault="008C1E62" w:rsidP="00C21EAB">
      <w:pPr>
        <w:jc w:val="both"/>
        <w:rPr>
          <w:sz w:val="24"/>
          <w:szCs w:val="24"/>
        </w:rPr>
      </w:pPr>
    </w:p>
    <w:p w14:paraId="59C66E8D" w14:textId="2C8BF961" w:rsidR="008C1E62" w:rsidRPr="00C21EAB" w:rsidRDefault="008C1E62" w:rsidP="00C21EAB">
      <w:pPr>
        <w:jc w:val="both"/>
        <w:rPr>
          <w:sz w:val="24"/>
          <w:szCs w:val="24"/>
        </w:rPr>
      </w:pPr>
    </w:p>
    <w:p w14:paraId="10EAD622" w14:textId="1C258C4D" w:rsidR="008C1E62" w:rsidRPr="00C21EAB" w:rsidRDefault="008C1E62" w:rsidP="00C21EAB">
      <w:pPr>
        <w:jc w:val="both"/>
        <w:rPr>
          <w:sz w:val="24"/>
          <w:szCs w:val="24"/>
        </w:rPr>
      </w:pPr>
    </w:p>
    <w:p w14:paraId="6784376B" w14:textId="564EEEB8" w:rsidR="008C1E62" w:rsidRPr="00C21EAB" w:rsidRDefault="008C1E62" w:rsidP="00C21EAB">
      <w:pPr>
        <w:jc w:val="both"/>
        <w:rPr>
          <w:sz w:val="24"/>
          <w:szCs w:val="24"/>
        </w:rPr>
      </w:pPr>
    </w:p>
    <w:p w14:paraId="0AA3632F" w14:textId="3920CB34" w:rsidR="008C1E62" w:rsidRPr="00C21EAB" w:rsidRDefault="008C1E62" w:rsidP="00C21EAB">
      <w:pPr>
        <w:jc w:val="both"/>
        <w:rPr>
          <w:sz w:val="24"/>
          <w:szCs w:val="24"/>
        </w:rPr>
      </w:pPr>
    </w:p>
    <w:p w14:paraId="3A206E85" w14:textId="77777777" w:rsidR="008C1E62" w:rsidRPr="00C21EAB" w:rsidRDefault="008C1E62" w:rsidP="00C21EAB">
      <w:pPr>
        <w:jc w:val="both"/>
        <w:rPr>
          <w:sz w:val="24"/>
          <w:szCs w:val="24"/>
        </w:rPr>
      </w:pPr>
    </w:p>
    <w:p w14:paraId="5B5EEDA6" w14:textId="63CFD2D8" w:rsidR="008C1E62" w:rsidRPr="00C21EAB" w:rsidRDefault="008C1E62" w:rsidP="00C21EAB">
      <w:pPr>
        <w:jc w:val="both"/>
        <w:rPr>
          <w:sz w:val="24"/>
          <w:szCs w:val="24"/>
        </w:rPr>
      </w:pPr>
    </w:p>
    <w:p w14:paraId="36D884A2" w14:textId="2B64FE5D" w:rsidR="008C1E62" w:rsidRPr="00C21EAB" w:rsidRDefault="008C1E62" w:rsidP="00C21EAB">
      <w:pPr>
        <w:jc w:val="both"/>
        <w:rPr>
          <w:sz w:val="24"/>
          <w:szCs w:val="24"/>
        </w:rPr>
      </w:pPr>
    </w:p>
    <w:p w14:paraId="5C7F0283" w14:textId="77777777" w:rsidR="008C1E62" w:rsidRPr="00C21EAB" w:rsidRDefault="008C1E62" w:rsidP="00C21EAB">
      <w:pPr>
        <w:jc w:val="both"/>
        <w:rPr>
          <w:sz w:val="24"/>
          <w:szCs w:val="24"/>
        </w:rPr>
      </w:pPr>
    </w:p>
    <w:p w14:paraId="1E69A3B7" w14:textId="55BA5E73" w:rsidR="00D066E0" w:rsidRPr="00C21EAB" w:rsidRDefault="00D066E0" w:rsidP="00C21EAB">
      <w:pPr>
        <w:jc w:val="both"/>
        <w:rPr>
          <w:sz w:val="24"/>
          <w:szCs w:val="24"/>
        </w:rPr>
      </w:pPr>
    </w:p>
    <w:p w14:paraId="419B2567" w14:textId="334D1367" w:rsidR="0061245F" w:rsidRPr="00786EBB" w:rsidRDefault="009C40D1" w:rsidP="00C21EAB">
      <w:pPr>
        <w:jc w:val="both"/>
      </w:pPr>
      <w:proofErr w:type="spellStart"/>
      <w:r w:rsidRPr="00786EBB">
        <w:t>Гусманова</w:t>
      </w:r>
      <w:proofErr w:type="spellEnd"/>
      <w:r w:rsidRPr="00786EBB">
        <w:t xml:space="preserve"> Юлия Валерьевна</w:t>
      </w:r>
      <w:r w:rsidR="00BD6608" w:rsidRPr="00786EBB">
        <w:t>, 8(81361)</w:t>
      </w:r>
      <w:r w:rsidR="006F1FE2" w:rsidRPr="00786EBB">
        <w:t>32590</w:t>
      </w:r>
    </w:p>
    <w:p w14:paraId="2EEE1AFB" w14:textId="450835BB" w:rsidR="00786EBB" w:rsidRPr="00786EBB" w:rsidRDefault="00786EBB" w:rsidP="00C21EAB">
      <w:pPr>
        <w:jc w:val="both"/>
      </w:pPr>
      <w:r w:rsidRPr="00786EBB">
        <w:t xml:space="preserve">9 </w:t>
      </w:r>
      <w:proofErr w:type="spellStart"/>
      <w:r w:rsidRPr="00786EBB">
        <w:t>гв</w:t>
      </w:r>
      <w:proofErr w:type="spellEnd"/>
    </w:p>
    <w:p w14:paraId="77F6B216" w14:textId="0FA8E7D2" w:rsidR="0061245F" w:rsidRPr="00C21EAB" w:rsidRDefault="0061245F" w:rsidP="00786EBB">
      <w:pPr>
        <w:ind w:left="4253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Приложение 1</w:t>
      </w:r>
    </w:p>
    <w:p w14:paraId="4E1AF5BF" w14:textId="77777777" w:rsidR="0061245F" w:rsidRPr="00C21EAB" w:rsidRDefault="0061245F" w:rsidP="00786EBB">
      <w:pPr>
        <w:ind w:left="4253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постановлению администрации</w:t>
      </w:r>
    </w:p>
    <w:p w14:paraId="7B526EAF" w14:textId="77777777" w:rsidR="0061245F" w:rsidRPr="00C21EAB" w:rsidRDefault="00BD6608" w:rsidP="00786EBB">
      <w:pPr>
        <w:ind w:left="4253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муниципального </w:t>
      </w:r>
      <w:r w:rsidR="0061245F" w:rsidRPr="00C21EAB">
        <w:rPr>
          <w:sz w:val="24"/>
          <w:szCs w:val="24"/>
        </w:rPr>
        <w:t>образования</w:t>
      </w:r>
    </w:p>
    <w:p w14:paraId="246D28A9" w14:textId="77777777" w:rsidR="0061245F" w:rsidRPr="00C21EAB" w:rsidRDefault="0061245F" w:rsidP="00786EBB">
      <w:pPr>
        <w:ind w:left="4253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Тосненский район Ленинградской области</w:t>
      </w:r>
    </w:p>
    <w:p w14:paraId="0ABDA341" w14:textId="77777777" w:rsidR="0061245F" w:rsidRPr="00C21EAB" w:rsidRDefault="0061245F" w:rsidP="00786EBB">
      <w:pPr>
        <w:ind w:left="4253"/>
        <w:jc w:val="both"/>
        <w:rPr>
          <w:sz w:val="24"/>
          <w:szCs w:val="24"/>
        </w:rPr>
      </w:pPr>
    </w:p>
    <w:p w14:paraId="282CAF82" w14:textId="13B1E89A" w:rsidR="0061245F" w:rsidRPr="00C21EAB" w:rsidRDefault="0061245F" w:rsidP="00786EBB">
      <w:pPr>
        <w:ind w:left="4253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</w:t>
      </w:r>
      <w:r w:rsidR="00BD6608" w:rsidRPr="00C21EAB">
        <w:rPr>
          <w:sz w:val="24"/>
          <w:szCs w:val="24"/>
        </w:rPr>
        <w:t xml:space="preserve"> </w:t>
      </w:r>
      <w:r w:rsidR="000856AD">
        <w:rPr>
          <w:sz w:val="24"/>
          <w:szCs w:val="24"/>
        </w:rPr>
        <w:t>14.12.2023</w:t>
      </w:r>
      <w:r w:rsidR="00786EBB">
        <w:rPr>
          <w:sz w:val="24"/>
          <w:szCs w:val="24"/>
        </w:rPr>
        <w:t xml:space="preserve">  </w:t>
      </w:r>
      <w:r w:rsidR="00B11C77" w:rsidRPr="00C21EAB">
        <w:rPr>
          <w:sz w:val="24"/>
          <w:szCs w:val="24"/>
        </w:rPr>
        <w:t xml:space="preserve">№ </w:t>
      </w:r>
      <w:r w:rsidR="000856AD">
        <w:rPr>
          <w:sz w:val="24"/>
          <w:szCs w:val="24"/>
        </w:rPr>
        <w:t>4263-па</w:t>
      </w:r>
    </w:p>
    <w:p w14:paraId="5555DF39" w14:textId="3D0DDD5C" w:rsidR="0061245F" w:rsidRDefault="0061245F" w:rsidP="00C21EAB">
      <w:pPr>
        <w:jc w:val="both"/>
        <w:rPr>
          <w:sz w:val="24"/>
          <w:szCs w:val="24"/>
        </w:rPr>
      </w:pPr>
    </w:p>
    <w:p w14:paraId="57F1E3CB" w14:textId="77777777" w:rsidR="00786EBB" w:rsidRPr="00C21EAB" w:rsidRDefault="00786EBB" w:rsidP="00C21EAB">
      <w:pPr>
        <w:jc w:val="both"/>
        <w:rPr>
          <w:sz w:val="24"/>
          <w:szCs w:val="24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529"/>
      </w:tblGrid>
      <w:tr w:rsidR="0061245F" w:rsidRPr="00C21EAB" w14:paraId="3CD3E39A" w14:textId="77777777" w:rsidTr="00A56EA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51B" w14:textId="77777777" w:rsidR="0061245F" w:rsidRPr="00C21EAB" w:rsidRDefault="0061245F" w:rsidP="00C21EAB">
            <w:pPr>
              <w:pStyle w:val="ab"/>
              <w:spacing w:before="0" w:beforeAutospacing="0" w:after="0" w:afterAutospacing="0"/>
              <w:jc w:val="both"/>
            </w:pPr>
            <w:r w:rsidRPr="00C21EAB">
              <w:t>Финансовое обеспечение мун</w:t>
            </w:r>
            <w:r w:rsidRPr="00C21EAB">
              <w:t>и</w:t>
            </w:r>
            <w:r w:rsidR="00BD6608" w:rsidRPr="00C21EAB">
              <w:t xml:space="preserve">ципальной </w:t>
            </w:r>
            <w:r w:rsidRPr="00C21EAB">
              <w:t>программы – всего, в том числе по годам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01F" w14:textId="70EC3159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BD6608" w:rsidRPr="00786EBB">
              <w:rPr>
                <w:rFonts w:ascii="Times New Roman" w:hAnsi="Times New Roman"/>
                <w:sz w:val="24"/>
                <w:szCs w:val="24"/>
              </w:rPr>
              <w:t>объем финансирования программы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00FA1" w:rsidRPr="00786EBB">
              <w:rPr>
                <w:rFonts w:ascii="Times New Roman" w:hAnsi="Times New Roman"/>
                <w:sz w:val="24"/>
                <w:szCs w:val="24"/>
              </w:rPr>
              <w:t>22</w:t>
            </w:r>
            <w:r w:rsidR="00C34740" w:rsidRPr="00786EBB">
              <w:rPr>
                <w:rFonts w:ascii="Times New Roman" w:hAnsi="Times New Roman"/>
                <w:sz w:val="24"/>
                <w:szCs w:val="24"/>
              </w:rPr>
              <w:t> 0</w:t>
            </w:r>
            <w:r w:rsidR="00DA67B7" w:rsidRPr="00786EBB">
              <w:rPr>
                <w:rFonts w:ascii="Times New Roman" w:hAnsi="Times New Roman"/>
                <w:sz w:val="24"/>
                <w:szCs w:val="24"/>
              </w:rPr>
              <w:t>63</w:t>
            </w:r>
            <w:r w:rsidR="00C34740" w:rsidRPr="00786EBB">
              <w:rPr>
                <w:rFonts w:ascii="Times New Roman" w:hAnsi="Times New Roman"/>
                <w:sz w:val="24"/>
                <w:szCs w:val="24"/>
              </w:rPr>
              <w:t>,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75</w:t>
            </w:r>
            <w:r w:rsidR="008D20D8" w:rsidRPr="00786EBB">
              <w:rPr>
                <w:rFonts w:ascii="Times New Roman" w:hAnsi="Times New Roman"/>
                <w:sz w:val="24"/>
                <w:szCs w:val="24"/>
              </w:rPr>
              <w:t>5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2AFE1402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2019 год – 2019,160 тыс. рублей;</w:t>
            </w:r>
          </w:p>
          <w:p w14:paraId="70525608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2020 год – 2118,616 тыс. рублей;</w:t>
            </w:r>
          </w:p>
          <w:p w14:paraId="21BB71C9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2021 год – 2172,58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8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F08EFAE" w14:textId="77777777" w:rsidR="0061245F" w:rsidRPr="00786EB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2022 год – 2919,468 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4DFC0E1" w14:textId="77777777" w:rsidR="0061245F" w:rsidRPr="00786EB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2023 год – 2712,694 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6F722FA" w14:textId="7778CBD5" w:rsidR="0061245F" w:rsidRPr="00786EB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00FA1" w:rsidRPr="00786EBB">
              <w:rPr>
                <w:rFonts w:ascii="Times New Roman" w:hAnsi="Times New Roman"/>
                <w:sz w:val="24"/>
                <w:szCs w:val="24"/>
              </w:rPr>
              <w:t>3599,</w:t>
            </w:r>
            <w:r w:rsidR="008D20D8" w:rsidRPr="00786EBB">
              <w:rPr>
                <w:rFonts w:ascii="Times New Roman" w:hAnsi="Times New Roman"/>
                <w:sz w:val="24"/>
                <w:szCs w:val="24"/>
              </w:rPr>
              <w:t>964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2057CE1" w14:textId="4494D495" w:rsidR="0061245F" w:rsidRPr="00786EB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00FA1" w:rsidRPr="00786EBB">
              <w:rPr>
                <w:rFonts w:ascii="Times New Roman" w:hAnsi="Times New Roman"/>
                <w:sz w:val="24"/>
                <w:szCs w:val="24"/>
              </w:rPr>
              <w:t>3396,9</w:t>
            </w:r>
            <w:r w:rsidR="008D20D8" w:rsidRPr="00786EBB">
              <w:rPr>
                <w:rFonts w:ascii="Times New Roman" w:hAnsi="Times New Roman"/>
                <w:sz w:val="24"/>
                <w:szCs w:val="24"/>
              </w:rPr>
              <w:t>12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47949616" w14:textId="7EE311E0" w:rsidR="0061245F" w:rsidRPr="00C21EAB" w:rsidRDefault="00F24FE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  <w:r w:rsidR="00C659C2" w:rsidRPr="00786E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32" w:rsidRPr="00786EBB">
              <w:rPr>
                <w:rFonts w:ascii="Times New Roman" w:hAnsi="Times New Roman"/>
                <w:sz w:val="24"/>
                <w:szCs w:val="24"/>
              </w:rPr>
              <w:t>3124,353</w:t>
            </w:r>
            <w:r w:rsidR="00D327B3"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61" w:rsidRPr="00786EBB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47161" w:rsidRPr="00C21EAB">
              <w:rPr>
                <w:rFonts w:ascii="Times New Roman" w:hAnsi="Times New Roman"/>
                <w:sz w:val="24"/>
                <w:szCs w:val="24"/>
              </w:rPr>
              <w:t>. рублей.</w:t>
            </w:r>
          </w:p>
          <w:p w14:paraId="2A4E955F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</w:t>
            </w:r>
            <w:r w:rsidRPr="00C21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EAB">
              <w:rPr>
                <w:rFonts w:ascii="Times New Roman" w:hAnsi="Times New Roman"/>
                <w:sz w:val="24"/>
                <w:szCs w:val="24"/>
              </w:rPr>
              <w:t>го бюджета – 0,0 тыс. рублей, в том числе:</w:t>
            </w:r>
          </w:p>
          <w:p w14:paraId="23C52D03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14:paraId="5E5C9B36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14:paraId="21BB5FA1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2021 год – 0,0 тыс. рублей;</w:t>
            </w:r>
          </w:p>
          <w:p w14:paraId="2C506461" w14:textId="77777777" w:rsidR="0061245F" w:rsidRPr="00C21EA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2022 год – 0,0 </w:t>
            </w:r>
            <w:r w:rsidR="0061245F" w:rsidRPr="00C21E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3279C41" w14:textId="77777777" w:rsidR="0061245F" w:rsidRPr="00C21EA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2023 год – 0,0 </w:t>
            </w:r>
            <w:r w:rsidR="0061245F" w:rsidRPr="00C21E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1A23A3D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14:paraId="07A0FAB9" w14:textId="77777777" w:rsidR="0061245F" w:rsidRPr="00C21EA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2025 год – 0,0 </w:t>
            </w:r>
            <w:r w:rsidR="0061245F" w:rsidRPr="00C21EA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F24FE8" w:rsidRPr="00C21E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BF4666" w14:textId="77777777" w:rsidR="0061245F" w:rsidRPr="00C21EAB" w:rsidRDefault="00F24FE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2026 год – 0,0 тыс. рублей.</w:t>
            </w:r>
          </w:p>
          <w:p w14:paraId="55FCA3ED" w14:textId="0AD54A9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Ленинградской области – </w:t>
            </w:r>
            <w:r w:rsidR="00851EE6" w:rsidRPr="00786EBB">
              <w:rPr>
                <w:rFonts w:ascii="Times New Roman" w:hAnsi="Times New Roman"/>
                <w:sz w:val="24"/>
                <w:szCs w:val="24"/>
              </w:rPr>
              <w:t>11</w:t>
            </w:r>
            <w:r w:rsidR="00C34740" w:rsidRPr="00786EBB">
              <w:rPr>
                <w:rFonts w:ascii="Times New Roman" w:hAnsi="Times New Roman"/>
                <w:sz w:val="24"/>
                <w:szCs w:val="24"/>
              </w:rPr>
              <w:t> 165,3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06</w:t>
            </w:r>
            <w:r w:rsidR="00BD6608"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58299203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2019 год – 864,4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00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DD371E7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2020 год – 971,37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0</w:t>
            </w:r>
            <w:r w:rsidR="00BD6608"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3C58B93" w14:textId="77777777" w:rsidR="0061245F" w:rsidRPr="00786EB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2021 год – 984,618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C886C62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BD6608" w:rsidRPr="00786EBB">
              <w:rPr>
                <w:rFonts w:ascii="Times New Roman" w:hAnsi="Times New Roman"/>
                <w:sz w:val="24"/>
                <w:szCs w:val="24"/>
              </w:rPr>
              <w:t xml:space="preserve"> 1443,689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8B2A73E" w14:textId="77777777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2023 год – 138</w:t>
            </w:r>
            <w:r w:rsidR="00BD6608" w:rsidRPr="00786EBB">
              <w:rPr>
                <w:rFonts w:ascii="Times New Roman" w:hAnsi="Times New Roman"/>
                <w:sz w:val="24"/>
                <w:szCs w:val="24"/>
              </w:rPr>
              <w:t xml:space="preserve">8,929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8C6E5D8" w14:textId="3B8E8520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2084,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900</w:t>
            </w:r>
            <w:r w:rsidR="00BD6608"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16C4DA8" w14:textId="4162AFD7" w:rsidR="0061245F" w:rsidRPr="00786EB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1865,1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0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0</w:t>
            </w:r>
            <w:r w:rsidR="0061245F"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24FE8" w:rsidRPr="00786E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EC1D17" w14:textId="5FA831B6" w:rsidR="0061245F" w:rsidRPr="00786EBB" w:rsidRDefault="00F24FE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  <w:r w:rsidR="00294D5C" w:rsidRPr="00786E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40" w:rsidRPr="00786EBB">
              <w:rPr>
                <w:rFonts w:ascii="Times New Roman" w:hAnsi="Times New Roman"/>
                <w:sz w:val="24"/>
                <w:szCs w:val="24"/>
              </w:rPr>
              <w:t>1562,</w:t>
            </w:r>
            <w:r w:rsidR="00345132" w:rsidRPr="00786EBB">
              <w:rPr>
                <w:rFonts w:ascii="Times New Roman" w:hAnsi="Times New Roman"/>
                <w:sz w:val="24"/>
                <w:szCs w:val="24"/>
              </w:rPr>
              <w:t>3</w:t>
            </w:r>
            <w:r w:rsidR="006643CA" w:rsidRPr="00786EBB">
              <w:rPr>
                <w:rFonts w:ascii="Times New Roman" w:hAnsi="Times New Roman"/>
                <w:sz w:val="24"/>
                <w:szCs w:val="24"/>
              </w:rPr>
              <w:t>0</w:t>
            </w:r>
            <w:r w:rsidR="00345132" w:rsidRPr="00786EBB">
              <w:rPr>
                <w:rFonts w:ascii="Times New Roman" w:hAnsi="Times New Roman"/>
                <w:sz w:val="24"/>
                <w:szCs w:val="24"/>
              </w:rPr>
              <w:t>0</w:t>
            </w:r>
            <w:r w:rsidR="00C34740"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161" w:rsidRPr="00786EB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1724ED53" w14:textId="74F39211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</w:t>
            </w:r>
            <w:r w:rsidRPr="00786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Тосненский район Ленинградской области – </w:t>
            </w:r>
            <w:r w:rsidR="00851EE6" w:rsidRPr="00786EBB">
              <w:rPr>
                <w:rFonts w:ascii="Times New Roman" w:hAnsi="Times New Roman"/>
                <w:sz w:val="24"/>
                <w:szCs w:val="24"/>
              </w:rPr>
              <w:t>10 8</w:t>
            </w:r>
            <w:r w:rsidR="00DA67B7" w:rsidRPr="00786EBB">
              <w:rPr>
                <w:rFonts w:ascii="Times New Roman" w:hAnsi="Times New Roman"/>
                <w:sz w:val="24"/>
                <w:szCs w:val="24"/>
              </w:rPr>
              <w:t>98</w:t>
            </w:r>
            <w:r w:rsidR="00851EE6" w:rsidRPr="00786EBB">
              <w:rPr>
                <w:rFonts w:ascii="Times New Roman" w:hAnsi="Times New Roman"/>
                <w:sz w:val="24"/>
                <w:szCs w:val="24"/>
              </w:rPr>
              <w:t>,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44</w:t>
            </w:r>
            <w:r w:rsidR="008D20D8" w:rsidRPr="00786EBB">
              <w:rPr>
                <w:rFonts w:ascii="Times New Roman" w:hAnsi="Times New Roman"/>
                <w:sz w:val="24"/>
                <w:szCs w:val="24"/>
              </w:rPr>
              <w:t>9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C21EAB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14:paraId="7EB14731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2019 год – 1154,76</w:t>
            </w:r>
            <w:r w:rsidR="00755999" w:rsidRPr="00C21EAB">
              <w:rPr>
                <w:rFonts w:ascii="Times New Roman" w:hAnsi="Times New Roman"/>
                <w:sz w:val="24"/>
                <w:szCs w:val="24"/>
              </w:rPr>
              <w:t>0</w:t>
            </w:r>
            <w:r w:rsidRPr="00C21E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2050BEC" w14:textId="77777777" w:rsidR="0061245F" w:rsidRPr="00C21EA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2020 год – 1147,246 </w:t>
            </w:r>
            <w:r w:rsidR="0061245F" w:rsidRPr="00C21E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6A756F1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>2021 год – 1187,97</w:t>
            </w:r>
            <w:r w:rsidR="00755999" w:rsidRPr="00C21EAB">
              <w:rPr>
                <w:rFonts w:ascii="Times New Roman" w:hAnsi="Times New Roman"/>
                <w:sz w:val="24"/>
                <w:szCs w:val="24"/>
              </w:rPr>
              <w:t>0</w:t>
            </w:r>
            <w:r w:rsidR="00BD6608" w:rsidRPr="00C2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CBF3F48" w14:textId="77777777" w:rsidR="0061245F" w:rsidRPr="00C21EAB" w:rsidRDefault="00BD660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1475,779 </w:t>
            </w:r>
            <w:r w:rsidR="0061245F" w:rsidRPr="00C21E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FEB7DED" w14:textId="77777777" w:rsidR="0061245F" w:rsidRPr="00C21EA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55999" w:rsidRPr="00C21EAB">
              <w:rPr>
                <w:rFonts w:ascii="Times New Roman" w:hAnsi="Times New Roman"/>
                <w:sz w:val="24"/>
                <w:szCs w:val="24"/>
              </w:rPr>
              <w:t>1323,765</w:t>
            </w:r>
            <w:r w:rsidRPr="00C21E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84AE5F5" w14:textId="151892F2" w:rsidR="0061245F" w:rsidRPr="00786EBB" w:rsidRDefault="0061245F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A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00FA1" w:rsidRPr="00786EBB">
              <w:rPr>
                <w:rFonts w:ascii="Times New Roman" w:hAnsi="Times New Roman"/>
                <w:sz w:val="24"/>
                <w:szCs w:val="24"/>
              </w:rPr>
              <w:t>151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5</w:t>
            </w:r>
            <w:r w:rsidR="00800FA1" w:rsidRPr="00786EBB">
              <w:rPr>
                <w:rFonts w:ascii="Times New Roman" w:hAnsi="Times New Roman"/>
                <w:sz w:val="24"/>
                <w:szCs w:val="24"/>
              </w:rPr>
              <w:t>,</w:t>
            </w:r>
            <w:r w:rsidR="00CD7A2E" w:rsidRPr="00786EBB">
              <w:rPr>
                <w:rFonts w:ascii="Times New Roman" w:hAnsi="Times New Roman"/>
                <w:sz w:val="24"/>
                <w:szCs w:val="24"/>
              </w:rPr>
              <w:t>06</w:t>
            </w:r>
            <w:r w:rsidR="008D20D8" w:rsidRPr="00786EBB">
              <w:rPr>
                <w:rFonts w:ascii="Times New Roman" w:hAnsi="Times New Roman"/>
                <w:sz w:val="24"/>
                <w:szCs w:val="24"/>
              </w:rPr>
              <w:t>4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755999" w:rsidRPr="00786E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64C165" w14:textId="13061FCA" w:rsidR="00755999" w:rsidRPr="00786EBB" w:rsidRDefault="00755999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00FA1" w:rsidRPr="00786EBB">
              <w:rPr>
                <w:rFonts w:ascii="Times New Roman" w:hAnsi="Times New Roman"/>
                <w:sz w:val="24"/>
                <w:szCs w:val="24"/>
              </w:rPr>
              <w:t>1531,81</w:t>
            </w:r>
            <w:r w:rsidR="008D20D8" w:rsidRPr="00786EBB">
              <w:rPr>
                <w:rFonts w:ascii="Times New Roman" w:hAnsi="Times New Roman"/>
                <w:sz w:val="24"/>
                <w:szCs w:val="24"/>
              </w:rPr>
              <w:t>2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24FE8" w:rsidRPr="00786E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5C0DEB" w14:textId="2EE0F5ED" w:rsidR="00647161" w:rsidRPr="00786EBB" w:rsidRDefault="00647161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BB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  <w:r w:rsidR="00C659C2" w:rsidRPr="00786E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32" w:rsidRPr="00786EBB">
              <w:rPr>
                <w:rFonts w:ascii="Times New Roman" w:hAnsi="Times New Roman"/>
                <w:sz w:val="24"/>
                <w:szCs w:val="24"/>
              </w:rPr>
              <w:t>1562,053</w:t>
            </w:r>
            <w:r w:rsidR="00C34740" w:rsidRPr="0078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B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568EBC1F" w14:textId="77777777" w:rsidR="00F24FE8" w:rsidRPr="00C21EAB" w:rsidRDefault="00F24FE8" w:rsidP="00C21EA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F6BD4" w14:textId="77777777" w:rsidR="0061245F" w:rsidRPr="00C21EAB" w:rsidRDefault="0061245F" w:rsidP="00C21EAB">
      <w:pPr>
        <w:jc w:val="both"/>
        <w:rPr>
          <w:sz w:val="24"/>
          <w:szCs w:val="24"/>
        </w:rPr>
        <w:sectPr w:rsidR="0061245F" w:rsidRPr="00C21EAB" w:rsidSect="00C21EAB">
          <w:headerReference w:type="default" r:id="rId12"/>
          <w:type w:val="continuous"/>
          <w:pgSz w:w="11906" w:h="16838"/>
          <w:pgMar w:top="1440" w:right="1440" w:bottom="1440" w:left="1800" w:header="720" w:footer="720" w:gutter="0"/>
          <w:cols w:space="720"/>
          <w:titlePg/>
          <w:docGrid w:linePitch="272"/>
        </w:sectPr>
      </w:pPr>
    </w:p>
    <w:p w14:paraId="5B687889" w14:textId="77777777" w:rsidR="0081097B" w:rsidRPr="00C21EAB" w:rsidRDefault="0081097B" w:rsidP="00786EBB">
      <w:pPr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lastRenderedPageBreak/>
        <w:t xml:space="preserve">Приложение </w:t>
      </w:r>
      <w:r w:rsidR="0061245F" w:rsidRPr="00C21EAB">
        <w:rPr>
          <w:sz w:val="24"/>
          <w:szCs w:val="24"/>
        </w:rPr>
        <w:t>2</w:t>
      </w:r>
    </w:p>
    <w:p w14:paraId="51E4F569" w14:textId="77777777" w:rsidR="0081097B" w:rsidRPr="00C21EAB" w:rsidRDefault="0081097B" w:rsidP="00786EBB">
      <w:pPr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постановлению администрации</w:t>
      </w:r>
    </w:p>
    <w:p w14:paraId="57A7AE96" w14:textId="77777777" w:rsidR="0081097B" w:rsidRPr="00C21EAB" w:rsidRDefault="00BD6608" w:rsidP="00786EBB">
      <w:pPr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муниципального </w:t>
      </w:r>
      <w:r w:rsidR="0081097B" w:rsidRPr="00C21EAB">
        <w:rPr>
          <w:sz w:val="24"/>
          <w:szCs w:val="24"/>
        </w:rPr>
        <w:t>образования</w:t>
      </w:r>
    </w:p>
    <w:p w14:paraId="56E18A7B" w14:textId="77777777" w:rsidR="0081097B" w:rsidRPr="00C21EAB" w:rsidRDefault="00BD6608" w:rsidP="00786EBB">
      <w:pPr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Тосненский район Ленинградской </w:t>
      </w:r>
      <w:r w:rsidR="0081097B" w:rsidRPr="00C21EAB">
        <w:rPr>
          <w:sz w:val="24"/>
          <w:szCs w:val="24"/>
        </w:rPr>
        <w:t>области</w:t>
      </w:r>
    </w:p>
    <w:p w14:paraId="258A704B" w14:textId="77777777" w:rsidR="00BD6608" w:rsidRPr="00C21EAB" w:rsidRDefault="00BD6608" w:rsidP="00786EBB">
      <w:pPr>
        <w:ind w:left="8505"/>
        <w:jc w:val="both"/>
        <w:rPr>
          <w:sz w:val="24"/>
          <w:szCs w:val="24"/>
        </w:rPr>
      </w:pPr>
    </w:p>
    <w:p w14:paraId="3ABABDC8" w14:textId="77777777" w:rsidR="000856AD" w:rsidRPr="00C21EAB" w:rsidRDefault="000856AD" w:rsidP="000856AD">
      <w:pPr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14.12.2023  </w:t>
      </w:r>
      <w:r w:rsidRPr="00C21EAB">
        <w:rPr>
          <w:sz w:val="24"/>
          <w:szCs w:val="24"/>
        </w:rPr>
        <w:t xml:space="preserve">№ </w:t>
      </w:r>
      <w:r>
        <w:rPr>
          <w:sz w:val="24"/>
          <w:szCs w:val="24"/>
        </w:rPr>
        <w:t>4263-па</w:t>
      </w:r>
    </w:p>
    <w:p w14:paraId="434EF7AA" w14:textId="77777777" w:rsidR="0081097B" w:rsidRPr="00C21EAB" w:rsidRDefault="0081097B" w:rsidP="00786EBB">
      <w:pPr>
        <w:ind w:left="8505"/>
        <w:jc w:val="both"/>
        <w:rPr>
          <w:sz w:val="24"/>
          <w:szCs w:val="24"/>
        </w:rPr>
      </w:pPr>
    </w:p>
    <w:p w14:paraId="47801FD5" w14:textId="77777777" w:rsidR="0081097B" w:rsidRPr="00C21EAB" w:rsidRDefault="0081097B" w:rsidP="00786EBB">
      <w:pPr>
        <w:pStyle w:val="a3"/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Приложение 2</w:t>
      </w:r>
    </w:p>
    <w:p w14:paraId="1951F783" w14:textId="77777777" w:rsidR="0081097B" w:rsidRPr="00C21EAB" w:rsidRDefault="0081097B" w:rsidP="00786EBB">
      <w:pPr>
        <w:pStyle w:val="a3"/>
        <w:ind w:left="8505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муниципальной программе</w:t>
      </w:r>
    </w:p>
    <w:p w14:paraId="78911ADA" w14:textId="5268AD96" w:rsidR="00ED5FF8" w:rsidRDefault="00ED5FF8" w:rsidP="00C21EAB">
      <w:pPr>
        <w:pStyle w:val="a3"/>
        <w:ind w:left="0"/>
        <w:jc w:val="both"/>
        <w:rPr>
          <w:sz w:val="24"/>
          <w:szCs w:val="24"/>
        </w:rPr>
      </w:pPr>
    </w:p>
    <w:p w14:paraId="14D82218" w14:textId="77777777" w:rsidR="00786EBB" w:rsidRPr="00C21EAB" w:rsidRDefault="00786EBB" w:rsidP="00C21EAB">
      <w:pPr>
        <w:pStyle w:val="a3"/>
        <w:ind w:left="0"/>
        <w:jc w:val="both"/>
        <w:rPr>
          <w:sz w:val="24"/>
          <w:szCs w:val="24"/>
        </w:rPr>
      </w:pPr>
    </w:p>
    <w:p w14:paraId="71E147A0" w14:textId="77777777" w:rsidR="00ED5FF8" w:rsidRPr="00C21EAB" w:rsidRDefault="00ED5FF8" w:rsidP="00C21EAB">
      <w:pPr>
        <w:pStyle w:val="a3"/>
        <w:ind w:left="0"/>
        <w:jc w:val="both"/>
        <w:rPr>
          <w:sz w:val="24"/>
          <w:szCs w:val="24"/>
        </w:rPr>
      </w:pPr>
    </w:p>
    <w:p w14:paraId="6A85B0F2" w14:textId="5B7E3A78" w:rsidR="00677F59" w:rsidRPr="00C21EAB" w:rsidRDefault="00ED5FF8" w:rsidP="00786EBB">
      <w:pPr>
        <w:pStyle w:val="a3"/>
        <w:ind w:left="0"/>
        <w:jc w:val="center"/>
        <w:rPr>
          <w:sz w:val="24"/>
          <w:szCs w:val="24"/>
        </w:rPr>
      </w:pPr>
      <w:r w:rsidRPr="00C21EAB">
        <w:rPr>
          <w:sz w:val="24"/>
          <w:szCs w:val="24"/>
        </w:rPr>
        <w:t>План реализации муниципальной программы «Развитие и поддержка малого и среднего</w:t>
      </w:r>
      <w:r w:rsidR="00677F59" w:rsidRPr="00C21EAB">
        <w:rPr>
          <w:sz w:val="24"/>
          <w:szCs w:val="24"/>
        </w:rPr>
        <w:t xml:space="preserve"> </w:t>
      </w:r>
      <w:r w:rsidRPr="00C21EAB">
        <w:rPr>
          <w:sz w:val="24"/>
          <w:szCs w:val="24"/>
        </w:rPr>
        <w:t xml:space="preserve">предпринимательства </w:t>
      </w:r>
      <w:r w:rsidR="00677F59" w:rsidRPr="00C21EAB">
        <w:rPr>
          <w:sz w:val="24"/>
          <w:szCs w:val="24"/>
        </w:rPr>
        <w:t>на территории</w:t>
      </w:r>
    </w:p>
    <w:p w14:paraId="25E21C71" w14:textId="77777777" w:rsidR="00ED5FF8" w:rsidRPr="00C21EAB" w:rsidRDefault="00677F59" w:rsidP="00786EBB">
      <w:pPr>
        <w:pStyle w:val="a3"/>
        <w:ind w:left="0"/>
        <w:jc w:val="center"/>
        <w:rPr>
          <w:sz w:val="24"/>
          <w:szCs w:val="24"/>
        </w:rPr>
      </w:pPr>
      <w:r w:rsidRPr="00C21EAB">
        <w:rPr>
          <w:sz w:val="24"/>
          <w:szCs w:val="24"/>
        </w:rPr>
        <w:t xml:space="preserve">муниципального </w:t>
      </w:r>
      <w:r w:rsidR="00ED5FF8" w:rsidRPr="00C21EAB">
        <w:rPr>
          <w:sz w:val="24"/>
          <w:szCs w:val="24"/>
        </w:rPr>
        <w:t xml:space="preserve">образования Тосненский </w:t>
      </w:r>
      <w:r w:rsidRPr="00C21EAB">
        <w:rPr>
          <w:sz w:val="24"/>
          <w:szCs w:val="24"/>
        </w:rPr>
        <w:t xml:space="preserve">район </w:t>
      </w:r>
      <w:r w:rsidR="00ED5FF8" w:rsidRPr="00C21EAB">
        <w:rPr>
          <w:sz w:val="24"/>
          <w:szCs w:val="24"/>
        </w:rPr>
        <w:t>Ленинградской области»</w:t>
      </w:r>
    </w:p>
    <w:p w14:paraId="6E69DD6F" w14:textId="77777777" w:rsidR="00ED5FF8" w:rsidRPr="00C21EAB" w:rsidRDefault="00ED5FF8" w:rsidP="00786EBB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a7"/>
        <w:tblW w:w="15211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894"/>
        <w:gridCol w:w="3360"/>
        <w:gridCol w:w="42"/>
        <w:gridCol w:w="1701"/>
        <w:gridCol w:w="993"/>
        <w:gridCol w:w="42"/>
        <w:gridCol w:w="808"/>
        <w:gridCol w:w="1842"/>
        <w:gridCol w:w="1418"/>
        <w:gridCol w:w="43"/>
        <w:gridCol w:w="1374"/>
        <w:gridCol w:w="43"/>
        <w:gridCol w:w="1091"/>
        <w:gridCol w:w="709"/>
        <w:gridCol w:w="851"/>
      </w:tblGrid>
      <w:tr w:rsidR="00786EBB" w:rsidRPr="00786EBB" w14:paraId="6AD04D96" w14:textId="77777777" w:rsidTr="00786EBB">
        <w:trPr>
          <w:trHeight w:val="555"/>
        </w:trPr>
        <w:tc>
          <w:tcPr>
            <w:tcW w:w="894" w:type="dxa"/>
            <w:vMerge w:val="restart"/>
          </w:tcPr>
          <w:p w14:paraId="6E60E8FA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№</w:t>
            </w:r>
          </w:p>
          <w:p w14:paraId="16D6B031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gridSpan w:val="2"/>
            <w:vMerge w:val="restart"/>
          </w:tcPr>
          <w:p w14:paraId="287EF01B" w14:textId="6917B3B5" w:rsidR="00ED5FF8" w:rsidRPr="00786EBB" w:rsidRDefault="003D5353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Наименование муниципальной программы, структурного эл</w:t>
            </w:r>
            <w:r w:rsidRPr="00786EBB">
              <w:rPr>
                <w:sz w:val="22"/>
                <w:szCs w:val="22"/>
              </w:rPr>
              <w:t>е</w:t>
            </w:r>
            <w:r w:rsidRPr="00786EBB">
              <w:rPr>
                <w:sz w:val="22"/>
                <w:szCs w:val="22"/>
              </w:rPr>
              <w:t>мента программы</w:t>
            </w:r>
          </w:p>
        </w:tc>
        <w:tc>
          <w:tcPr>
            <w:tcW w:w="1701" w:type="dxa"/>
            <w:vMerge w:val="restart"/>
          </w:tcPr>
          <w:p w14:paraId="28CE0876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</w:tcPr>
          <w:p w14:paraId="032769BE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Срок начала реал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  <w:gridSpan w:val="2"/>
            <w:vMerge w:val="restart"/>
          </w:tcPr>
          <w:p w14:paraId="1A104D75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Срок око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чания реал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зации</w:t>
            </w:r>
          </w:p>
        </w:tc>
        <w:tc>
          <w:tcPr>
            <w:tcW w:w="1842" w:type="dxa"/>
            <w:vMerge w:val="restart"/>
          </w:tcPr>
          <w:p w14:paraId="7E783427" w14:textId="1495EDF4" w:rsidR="00677F59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Период</w:t>
            </w:r>
          </w:p>
          <w:p w14:paraId="6475CB47" w14:textId="56D673BE" w:rsidR="00677F59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финансирования</w:t>
            </w:r>
          </w:p>
          <w:p w14:paraId="1604609A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(по годам)</w:t>
            </w:r>
          </w:p>
        </w:tc>
        <w:tc>
          <w:tcPr>
            <w:tcW w:w="5529" w:type="dxa"/>
            <w:gridSpan w:val="7"/>
          </w:tcPr>
          <w:p w14:paraId="40FAA672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786EBB" w:rsidRPr="00786EBB" w14:paraId="1582CC6D" w14:textId="77777777" w:rsidTr="00786EBB">
        <w:trPr>
          <w:trHeight w:val="360"/>
        </w:trPr>
        <w:tc>
          <w:tcPr>
            <w:tcW w:w="894" w:type="dxa"/>
            <w:vMerge/>
          </w:tcPr>
          <w:p w14:paraId="543D5C17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5102CE13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3A88212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292DE35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77635FDB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A615523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 w:val="restart"/>
          </w:tcPr>
          <w:p w14:paraId="430BEDDD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Всего</w:t>
            </w:r>
          </w:p>
        </w:tc>
        <w:tc>
          <w:tcPr>
            <w:tcW w:w="4068" w:type="dxa"/>
            <w:gridSpan w:val="5"/>
          </w:tcPr>
          <w:p w14:paraId="3BB1226F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В том числе</w:t>
            </w:r>
          </w:p>
        </w:tc>
      </w:tr>
      <w:tr w:rsidR="00786EBB" w:rsidRPr="00786EBB" w14:paraId="7893B8ED" w14:textId="77777777" w:rsidTr="00AD6AEB">
        <w:trPr>
          <w:trHeight w:val="720"/>
        </w:trPr>
        <w:tc>
          <w:tcPr>
            <w:tcW w:w="894" w:type="dxa"/>
            <w:vMerge/>
          </w:tcPr>
          <w:p w14:paraId="55E92BBE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6D3FF010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8E98010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0E2AF2B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5366D7CA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B71520D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Merge/>
          </w:tcPr>
          <w:p w14:paraId="35658541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2B5E1DD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МБ</w:t>
            </w:r>
          </w:p>
        </w:tc>
        <w:tc>
          <w:tcPr>
            <w:tcW w:w="1091" w:type="dxa"/>
          </w:tcPr>
          <w:p w14:paraId="66A68731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ОБ</w:t>
            </w:r>
          </w:p>
        </w:tc>
        <w:tc>
          <w:tcPr>
            <w:tcW w:w="709" w:type="dxa"/>
          </w:tcPr>
          <w:p w14:paraId="1D9D4D93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ФБ</w:t>
            </w:r>
          </w:p>
        </w:tc>
        <w:tc>
          <w:tcPr>
            <w:tcW w:w="851" w:type="dxa"/>
          </w:tcPr>
          <w:p w14:paraId="36B5D406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Пр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чие и</w:t>
            </w:r>
            <w:r w:rsidRPr="00786EBB">
              <w:rPr>
                <w:sz w:val="22"/>
                <w:szCs w:val="22"/>
              </w:rPr>
              <w:t>с</w:t>
            </w:r>
            <w:r w:rsidRPr="00786EBB">
              <w:rPr>
                <w:sz w:val="22"/>
                <w:szCs w:val="22"/>
              </w:rPr>
              <w:t>то</w:t>
            </w:r>
            <w:r w:rsidRPr="00786EBB">
              <w:rPr>
                <w:sz w:val="22"/>
                <w:szCs w:val="22"/>
              </w:rPr>
              <w:t>ч</w:t>
            </w:r>
            <w:r w:rsidRPr="00786EBB">
              <w:rPr>
                <w:sz w:val="22"/>
                <w:szCs w:val="22"/>
              </w:rPr>
              <w:t>ники</w:t>
            </w:r>
          </w:p>
        </w:tc>
      </w:tr>
      <w:tr w:rsidR="00786EBB" w:rsidRPr="00786EBB" w14:paraId="5636F2F2" w14:textId="77777777" w:rsidTr="00AD6AEB">
        <w:tc>
          <w:tcPr>
            <w:tcW w:w="894" w:type="dxa"/>
          </w:tcPr>
          <w:p w14:paraId="562A58A1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14:paraId="3196EE22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63A596F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785AAF4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14:paraId="2DFC0BE3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3960D49D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</w:t>
            </w:r>
          </w:p>
        </w:tc>
        <w:tc>
          <w:tcPr>
            <w:tcW w:w="1461" w:type="dxa"/>
            <w:gridSpan w:val="2"/>
          </w:tcPr>
          <w:p w14:paraId="52C95A02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14:paraId="118EE9CD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8</w:t>
            </w:r>
          </w:p>
        </w:tc>
        <w:tc>
          <w:tcPr>
            <w:tcW w:w="1091" w:type="dxa"/>
          </w:tcPr>
          <w:p w14:paraId="32AC269B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1151C694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093BCD12" w14:textId="77777777" w:rsidR="00ED5FF8" w:rsidRPr="00786EBB" w:rsidRDefault="00ED5FF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11</w:t>
            </w:r>
          </w:p>
        </w:tc>
      </w:tr>
      <w:tr w:rsidR="00786EBB" w:rsidRPr="00786EBB" w14:paraId="3DE5C947" w14:textId="77777777" w:rsidTr="00AD6AEB">
        <w:trPr>
          <w:trHeight w:val="645"/>
        </w:trPr>
        <w:tc>
          <w:tcPr>
            <w:tcW w:w="894" w:type="dxa"/>
            <w:vMerge w:val="restart"/>
          </w:tcPr>
          <w:p w14:paraId="4C553850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9C89A9" w14:textId="77777777" w:rsidR="00F95618" w:rsidRPr="00786EBB" w:rsidRDefault="00F95618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Муниципальная программа «Ра</w:t>
            </w:r>
            <w:r w:rsidRPr="00786EBB">
              <w:rPr>
                <w:sz w:val="22"/>
                <w:szCs w:val="22"/>
              </w:rPr>
              <w:t>з</w:t>
            </w:r>
            <w:r w:rsidRPr="00786EBB">
              <w:rPr>
                <w:sz w:val="22"/>
                <w:szCs w:val="22"/>
              </w:rPr>
              <w:t>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  <w:p w14:paraId="7C5E2DA0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40947CA" w14:textId="58D95545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Комитет соц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ально-экономическ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го развития администрации муниципальн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 xml:space="preserve">го образования Тосненский </w:t>
            </w:r>
            <w:r w:rsidRPr="00786EBB">
              <w:rPr>
                <w:sz w:val="22"/>
                <w:szCs w:val="22"/>
              </w:rPr>
              <w:lastRenderedPageBreak/>
              <w:t>район Лени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градской обл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сти (далее – КСЭР)</w:t>
            </w:r>
          </w:p>
        </w:tc>
        <w:tc>
          <w:tcPr>
            <w:tcW w:w="993" w:type="dxa"/>
            <w:vMerge w:val="restart"/>
          </w:tcPr>
          <w:p w14:paraId="3313E32E" w14:textId="7A6EE96D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850" w:type="dxa"/>
            <w:gridSpan w:val="2"/>
            <w:vMerge w:val="restart"/>
          </w:tcPr>
          <w:p w14:paraId="1CFF2A8A" w14:textId="6B47284B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040FA6E9" w14:textId="7C233283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61" w:type="dxa"/>
            <w:gridSpan w:val="2"/>
          </w:tcPr>
          <w:p w14:paraId="6782E3A7" w14:textId="56EB62A9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2919,468</w:t>
            </w:r>
          </w:p>
        </w:tc>
        <w:tc>
          <w:tcPr>
            <w:tcW w:w="1417" w:type="dxa"/>
            <w:gridSpan w:val="2"/>
          </w:tcPr>
          <w:p w14:paraId="2364618D" w14:textId="18EA2A91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1475,779</w:t>
            </w:r>
          </w:p>
        </w:tc>
        <w:tc>
          <w:tcPr>
            <w:tcW w:w="1091" w:type="dxa"/>
          </w:tcPr>
          <w:p w14:paraId="5CFF1691" w14:textId="5BC6BC11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1443,689</w:t>
            </w:r>
          </w:p>
        </w:tc>
        <w:tc>
          <w:tcPr>
            <w:tcW w:w="709" w:type="dxa"/>
          </w:tcPr>
          <w:p w14:paraId="4111A94B" w14:textId="6C0D8E81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5D987C4F" w14:textId="0BFDE77A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2AE441B7" w14:textId="77777777" w:rsidTr="00AD6AEB">
        <w:trPr>
          <w:trHeight w:val="645"/>
        </w:trPr>
        <w:tc>
          <w:tcPr>
            <w:tcW w:w="894" w:type="dxa"/>
            <w:vMerge/>
          </w:tcPr>
          <w:p w14:paraId="15130BBA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51120C9D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C7AC51E" w14:textId="01A6034D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CE8E0D2" w14:textId="59D5CEE4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1D05B8B9" w14:textId="5E793730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8C6247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61" w:type="dxa"/>
            <w:gridSpan w:val="2"/>
          </w:tcPr>
          <w:p w14:paraId="47A32C2A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2712,694</w:t>
            </w:r>
          </w:p>
        </w:tc>
        <w:tc>
          <w:tcPr>
            <w:tcW w:w="1417" w:type="dxa"/>
            <w:gridSpan w:val="2"/>
          </w:tcPr>
          <w:p w14:paraId="59E21029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1323,765</w:t>
            </w:r>
          </w:p>
        </w:tc>
        <w:tc>
          <w:tcPr>
            <w:tcW w:w="1091" w:type="dxa"/>
          </w:tcPr>
          <w:p w14:paraId="5092EAFB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1388,929</w:t>
            </w:r>
          </w:p>
        </w:tc>
        <w:tc>
          <w:tcPr>
            <w:tcW w:w="709" w:type="dxa"/>
          </w:tcPr>
          <w:p w14:paraId="2F4D8337" w14:textId="45E18E4A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4BAF9B43" w14:textId="56EA930F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77AD483B" w14:textId="77777777" w:rsidTr="00AD6AEB">
        <w:trPr>
          <w:trHeight w:val="777"/>
        </w:trPr>
        <w:tc>
          <w:tcPr>
            <w:tcW w:w="894" w:type="dxa"/>
            <w:vMerge/>
          </w:tcPr>
          <w:p w14:paraId="11B9E44C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2377F0C8" w14:textId="77777777" w:rsidR="00F95618" w:rsidRPr="00786EBB" w:rsidRDefault="00F95618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5CF2D6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7DCCED6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7CF7D270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A5105B4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61" w:type="dxa"/>
            <w:gridSpan w:val="2"/>
          </w:tcPr>
          <w:p w14:paraId="1276BFFD" w14:textId="476C96E3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3599</w:t>
            </w:r>
            <w:r w:rsidRPr="00786EBB">
              <w:rPr>
                <w:sz w:val="22"/>
                <w:szCs w:val="22"/>
              </w:rPr>
              <w:t>,</w:t>
            </w:r>
            <w:r w:rsidR="00CD7A2E" w:rsidRPr="00786EBB">
              <w:rPr>
                <w:sz w:val="22"/>
                <w:szCs w:val="22"/>
                <w:lang w:val="en-US"/>
              </w:rPr>
              <w:t>96</w:t>
            </w:r>
            <w:r w:rsidR="00740AAB" w:rsidRPr="00786EBB">
              <w:rPr>
                <w:sz w:val="22"/>
                <w:szCs w:val="22"/>
              </w:rPr>
              <w:t>4</w:t>
            </w:r>
          </w:p>
          <w:p w14:paraId="21549D57" w14:textId="6FB1C8F1" w:rsidR="00CD7A2E" w:rsidRPr="00786EBB" w:rsidRDefault="00CD7A2E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624C901" w14:textId="1A1B621D" w:rsidR="00F95618" w:rsidRPr="00786EBB" w:rsidRDefault="00CD7A2E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1515</w:t>
            </w:r>
            <w:r w:rsidRPr="00786EBB">
              <w:rPr>
                <w:sz w:val="22"/>
                <w:szCs w:val="22"/>
              </w:rPr>
              <w:t>,06</w:t>
            </w:r>
            <w:r w:rsidR="00740AAB" w:rsidRPr="00786EBB"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14:paraId="0C400043" w14:textId="17A986B8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2084,</w:t>
            </w:r>
            <w:r w:rsidR="00CD7A2E" w:rsidRPr="00786EB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14:paraId="0E56B61A" w14:textId="47E45E35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2F94B9EB" w14:textId="37B8AAE8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36669AC5" w14:textId="77777777" w:rsidTr="00AD6AEB">
        <w:trPr>
          <w:trHeight w:val="559"/>
        </w:trPr>
        <w:tc>
          <w:tcPr>
            <w:tcW w:w="894" w:type="dxa"/>
            <w:vMerge/>
          </w:tcPr>
          <w:p w14:paraId="4DB8F3CC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4B6DB665" w14:textId="77777777" w:rsidR="00F95618" w:rsidRPr="00786EBB" w:rsidRDefault="00F95618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AFB2000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F077BA4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7D1EFBAC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A9DF0F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61" w:type="dxa"/>
            <w:gridSpan w:val="2"/>
          </w:tcPr>
          <w:p w14:paraId="17DF19BE" w14:textId="278FAA0F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3396,9</w:t>
            </w:r>
            <w:r w:rsidR="00CD7A2E" w:rsidRPr="00786EBB">
              <w:rPr>
                <w:sz w:val="22"/>
                <w:szCs w:val="22"/>
              </w:rPr>
              <w:t>1</w:t>
            </w:r>
            <w:r w:rsidR="00740AAB" w:rsidRPr="00786EB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14:paraId="64EB58F3" w14:textId="21457254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1531,81</w:t>
            </w:r>
            <w:r w:rsidR="00740AAB" w:rsidRPr="00786EBB">
              <w:rPr>
                <w:sz w:val="22"/>
                <w:szCs w:val="22"/>
              </w:rPr>
              <w:t>2</w:t>
            </w:r>
          </w:p>
        </w:tc>
        <w:tc>
          <w:tcPr>
            <w:tcW w:w="1091" w:type="dxa"/>
          </w:tcPr>
          <w:p w14:paraId="33C054B2" w14:textId="067BE308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1865,1</w:t>
            </w:r>
            <w:r w:rsidR="00CD7A2E" w:rsidRPr="00786EBB">
              <w:rPr>
                <w:sz w:val="22"/>
                <w:szCs w:val="22"/>
              </w:rPr>
              <w:t>0</w:t>
            </w:r>
            <w:r w:rsidR="00D327B3" w:rsidRPr="00786E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47DF226" w14:textId="74914220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1EBF9292" w14:textId="15C8B08F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50161879" w14:textId="77777777" w:rsidTr="00AD6AEB">
        <w:trPr>
          <w:trHeight w:val="374"/>
        </w:trPr>
        <w:tc>
          <w:tcPr>
            <w:tcW w:w="894" w:type="dxa"/>
            <w:vMerge/>
          </w:tcPr>
          <w:p w14:paraId="194C4618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1E29C7FC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3E9CA0A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AF8C403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14:paraId="348493E3" w14:textId="77777777" w:rsidR="00F95618" w:rsidRPr="00786EBB" w:rsidRDefault="00F95618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2A3B69" w14:textId="77777777" w:rsidR="00F95618" w:rsidRPr="00786EBB" w:rsidRDefault="00F95618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61" w:type="dxa"/>
            <w:gridSpan w:val="2"/>
          </w:tcPr>
          <w:p w14:paraId="38362414" w14:textId="0EE1C461" w:rsidR="00F95618" w:rsidRPr="00786EBB" w:rsidRDefault="00D03A83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3124,353</w:t>
            </w:r>
          </w:p>
        </w:tc>
        <w:tc>
          <w:tcPr>
            <w:tcW w:w="1417" w:type="dxa"/>
            <w:gridSpan w:val="2"/>
          </w:tcPr>
          <w:p w14:paraId="1012F38D" w14:textId="2B467AC1" w:rsidR="00F95618" w:rsidRPr="00786EBB" w:rsidRDefault="00345132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1562,053</w:t>
            </w:r>
          </w:p>
        </w:tc>
        <w:tc>
          <w:tcPr>
            <w:tcW w:w="1091" w:type="dxa"/>
          </w:tcPr>
          <w:p w14:paraId="42162B5C" w14:textId="6F12923C" w:rsidR="00F95618" w:rsidRPr="00786EBB" w:rsidRDefault="00D327B3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1562,300</w:t>
            </w:r>
          </w:p>
        </w:tc>
        <w:tc>
          <w:tcPr>
            <w:tcW w:w="709" w:type="dxa"/>
          </w:tcPr>
          <w:p w14:paraId="678A38AB" w14:textId="5AE337E3" w:rsidR="00F95618" w:rsidRPr="00786EBB" w:rsidRDefault="001134D6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CACE691" w14:textId="4A41A52E" w:rsidR="00F95618" w:rsidRPr="00786EBB" w:rsidRDefault="001134D6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D0667DB" w14:textId="77777777" w:rsidTr="00AD6AEB">
        <w:tc>
          <w:tcPr>
            <w:tcW w:w="894" w:type="dxa"/>
          </w:tcPr>
          <w:p w14:paraId="7AB5C4F4" w14:textId="77777777" w:rsidR="009C40D1" w:rsidRPr="00786EBB" w:rsidRDefault="009C40D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A51AD2B" w14:textId="77777777" w:rsidR="009C40D1" w:rsidRPr="00786EBB" w:rsidRDefault="009C40D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14:paraId="1A6D0D16" w14:textId="77777777" w:rsidR="009C40D1" w:rsidRPr="00786EBB" w:rsidRDefault="009C40D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49BBCE3" w14:textId="77777777" w:rsidR="009C40D1" w:rsidRPr="00786EBB" w:rsidRDefault="009C40D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5AA3DA3" w14:textId="77777777" w:rsidR="009C40D1" w:rsidRPr="00786EBB" w:rsidRDefault="009C40D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F0B62A5" w14:textId="659DDA94" w:rsidR="009C40D1" w:rsidRPr="00786EBB" w:rsidRDefault="009C40D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F95618" w:rsidRPr="00786EBB">
              <w:rPr>
                <w:sz w:val="22"/>
                <w:szCs w:val="22"/>
              </w:rPr>
              <w:t>2</w:t>
            </w:r>
            <w:r w:rsidRPr="00786EBB">
              <w:rPr>
                <w:sz w:val="22"/>
                <w:szCs w:val="22"/>
              </w:rPr>
              <w:t>-2026 гг.</w:t>
            </w:r>
          </w:p>
        </w:tc>
        <w:tc>
          <w:tcPr>
            <w:tcW w:w="1461" w:type="dxa"/>
            <w:gridSpan w:val="2"/>
          </w:tcPr>
          <w:p w14:paraId="62D411E8" w14:textId="200651D9" w:rsidR="009C40D1" w:rsidRPr="00786EBB" w:rsidRDefault="00CD7A2E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15753,3</w:t>
            </w:r>
            <w:r w:rsidR="007B1F8F" w:rsidRPr="00786EBB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gridSpan w:val="2"/>
          </w:tcPr>
          <w:p w14:paraId="7CBFD36F" w14:textId="248B2551" w:rsidR="009C40D1" w:rsidRPr="00786EBB" w:rsidRDefault="00CD7A2E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7408,4</w:t>
            </w:r>
            <w:r w:rsidR="007B1F8F" w:rsidRPr="00786EBB">
              <w:rPr>
                <w:sz w:val="22"/>
                <w:szCs w:val="22"/>
              </w:rPr>
              <w:t>73</w:t>
            </w:r>
          </w:p>
        </w:tc>
        <w:tc>
          <w:tcPr>
            <w:tcW w:w="1091" w:type="dxa"/>
          </w:tcPr>
          <w:p w14:paraId="661F4794" w14:textId="4C3E139F" w:rsidR="009C40D1" w:rsidRPr="00786EBB" w:rsidRDefault="00D327B3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8344,9</w:t>
            </w:r>
            <w:r w:rsidR="00CD7A2E" w:rsidRPr="00786EB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5909D527" w14:textId="3F2562A9" w:rsidR="009C40D1" w:rsidRPr="00786EBB" w:rsidRDefault="009C40D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69431195" w14:textId="7013A66C" w:rsidR="009C40D1" w:rsidRPr="00786EBB" w:rsidRDefault="009C40D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4F5236C9" w14:textId="77777777" w:rsidTr="00786EBB">
        <w:trPr>
          <w:trHeight w:val="334"/>
        </w:trPr>
        <w:tc>
          <w:tcPr>
            <w:tcW w:w="15211" w:type="dxa"/>
            <w:gridSpan w:val="15"/>
          </w:tcPr>
          <w:p w14:paraId="09CB1786" w14:textId="77777777" w:rsidR="009C40D1" w:rsidRPr="00786EBB" w:rsidRDefault="009C40D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Проектная часть</w:t>
            </w:r>
          </w:p>
        </w:tc>
      </w:tr>
      <w:tr w:rsidR="00786EBB" w:rsidRPr="00786EBB" w14:paraId="52844434" w14:textId="77777777" w:rsidTr="00AD6AEB">
        <w:trPr>
          <w:trHeight w:val="564"/>
        </w:trPr>
        <w:tc>
          <w:tcPr>
            <w:tcW w:w="894" w:type="dxa"/>
            <w:vMerge w:val="restart"/>
            <w:shd w:val="clear" w:color="auto" w:fill="auto"/>
          </w:tcPr>
          <w:p w14:paraId="6E096028" w14:textId="4CB094C9" w:rsidR="00E10D0B" w:rsidRPr="00786EBB" w:rsidRDefault="00E10D0B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1.</w:t>
            </w:r>
          </w:p>
        </w:tc>
        <w:tc>
          <w:tcPr>
            <w:tcW w:w="3360" w:type="dxa"/>
            <w:vMerge w:val="restart"/>
            <w:shd w:val="clear" w:color="auto" w:fill="auto"/>
          </w:tcPr>
          <w:p w14:paraId="2D48B1FF" w14:textId="7EFC0478" w:rsidR="00E10D0B" w:rsidRPr="00786EBB" w:rsidRDefault="00CF3148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Мероприятия, направленные на достижение цели ф</w:t>
            </w:r>
            <w:r w:rsidR="00E10D0B" w:rsidRPr="00786EBB">
              <w:rPr>
                <w:sz w:val="22"/>
                <w:szCs w:val="22"/>
              </w:rPr>
              <w:t>едеральн</w:t>
            </w:r>
            <w:r w:rsidR="001421D6" w:rsidRPr="00786EBB">
              <w:rPr>
                <w:sz w:val="22"/>
                <w:szCs w:val="22"/>
              </w:rPr>
              <w:t>ого</w:t>
            </w:r>
            <w:r w:rsidR="00E10D0B" w:rsidRPr="00786EBB">
              <w:rPr>
                <w:sz w:val="22"/>
                <w:szCs w:val="22"/>
              </w:rPr>
              <w:t xml:space="preserve"> проект</w:t>
            </w:r>
            <w:r w:rsidR="001421D6" w:rsidRPr="00786EBB">
              <w:rPr>
                <w:sz w:val="22"/>
                <w:szCs w:val="22"/>
              </w:rPr>
              <w:t>а</w:t>
            </w:r>
            <w:r w:rsidR="00E10D0B" w:rsidRPr="00786EBB">
              <w:rPr>
                <w:sz w:val="22"/>
                <w:szCs w:val="22"/>
              </w:rPr>
              <w:t xml:space="preserve"> «Создание условий для легкого старта и комфортного ведения бизнеса»:</w:t>
            </w:r>
          </w:p>
          <w:p w14:paraId="78BADD62" w14:textId="77777777" w:rsidR="00E10D0B" w:rsidRPr="00786EBB" w:rsidRDefault="00E10D0B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14:paraId="33CBE65F" w14:textId="58E14858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  <w:shd w:val="clear" w:color="auto" w:fill="auto"/>
          </w:tcPr>
          <w:p w14:paraId="3051A866" w14:textId="55A14776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47B61B62" w14:textId="5F9589C6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C6619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0455FA3" w14:textId="451905CE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14:paraId="7072AC4E" w14:textId="6C00773E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1214,44444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492019" w14:textId="68EB6355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121,44444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615159" w14:textId="1BA528BA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1093,0</w:t>
            </w:r>
            <w:r w:rsidR="000B4907" w:rsidRPr="00786EB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A7A9D52" w14:textId="20DE8F34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CF23265" w14:textId="4DE4FA0D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0C65354D" w14:textId="77777777" w:rsidTr="00AD6AEB">
        <w:trPr>
          <w:trHeight w:val="564"/>
        </w:trPr>
        <w:tc>
          <w:tcPr>
            <w:tcW w:w="894" w:type="dxa"/>
            <w:vMerge/>
            <w:shd w:val="clear" w:color="auto" w:fill="auto"/>
          </w:tcPr>
          <w:p w14:paraId="37394DDE" w14:textId="77777777" w:rsidR="00E10D0B" w:rsidRPr="00786EBB" w:rsidRDefault="00E10D0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14:paraId="2C6D025C" w14:textId="77777777" w:rsidR="00E10D0B" w:rsidRPr="00786EBB" w:rsidRDefault="00E10D0B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</w:tcPr>
          <w:p w14:paraId="6D004C8D" w14:textId="77777777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</w:tcPr>
          <w:p w14:paraId="3F85A1DA" w14:textId="77777777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049EFFF1" w14:textId="77777777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2CD6890" w14:textId="2D482B2F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7D313600" w14:textId="44AD6425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1201,111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F18819" w14:textId="4AE7B083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FF08B7" w14:textId="794E32FA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1081,0</w:t>
            </w:r>
            <w:r w:rsidR="000B4907" w:rsidRPr="00786EB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29FE21F5" w14:textId="5BB7BC68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156986CD" w14:textId="1DA20AAA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0BB94B3B" w14:textId="77777777" w:rsidTr="00AD6AEB">
        <w:trPr>
          <w:trHeight w:val="564"/>
        </w:trPr>
        <w:tc>
          <w:tcPr>
            <w:tcW w:w="894" w:type="dxa"/>
            <w:vMerge w:val="restart"/>
            <w:shd w:val="clear" w:color="auto" w:fill="auto"/>
          </w:tcPr>
          <w:p w14:paraId="34ECBE6A" w14:textId="2F6F3C47" w:rsidR="00E10D0B" w:rsidRPr="00786EBB" w:rsidRDefault="00E10D0B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1.1.</w:t>
            </w:r>
          </w:p>
        </w:tc>
        <w:tc>
          <w:tcPr>
            <w:tcW w:w="3360" w:type="dxa"/>
            <w:vMerge w:val="restart"/>
            <w:shd w:val="clear" w:color="auto" w:fill="auto"/>
          </w:tcPr>
          <w:p w14:paraId="7951BC59" w14:textId="59684D27" w:rsidR="00E10D0B" w:rsidRPr="00786EBB" w:rsidRDefault="00E10D0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1 «Предоставление субсидий субъектам малого предпринимательства на орган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зацию предпринимательской деятельности»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14:paraId="4FB3AC59" w14:textId="1164B773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  <w:shd w:val="clear" w:color="auto" w:fill="auto"/>
          </w:tcPr>
          <w:p w14:paraId="3AE7C2A6" w14:textId="5FDE67EE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  <w:shd w:val="clear" w:color="auto" w:fill="auto"/>
          </w:tcPr>
          <w:p w14:paraId="68233EDB" w14:textId="7404CC6F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C6619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B2F4E9F" w14:textId="00E0244D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14:paraId="50E7F54A" w14:textId="31DD60BC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1214,44444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B9F551" w14:textId="14D4E012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121,44444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0511AD" w14:textId="40F4B995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1093,0</w:t>
            </w:r>
            <w:r w:rsidR="000B4907" w:rsidRPr="00786EB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6783C707" w14:textId="7FEA4F32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457745B0" w14:textId="5874B5EE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5E64F678" w14:textId="77777777" w:rsidTr="00AD6AEB">
        <w:trPr>
          <w:trHeight w:val="564"/>
        </w:trPr>
        <w:tc>
          <w:tcPr>
            <w:tcW w:w="894" w:type="dxa"/>
            <w:vMerge/>
            <w:shd w:val="clear" w:color="auto" w:fill="auto"/>
          </w:tcPr>
          <w:p w14:paraId="5E87C530" w14:textId="77777777" w:rsidR="00E10D0B" w:rsidRPr="00786EBB" w:rsidRDefault="00E10D0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14:paraId="19A4A977" w14:textId="77777777" w:rsidR="00E10D0B" w:rsidRPr="00786EBB" w:rsidRDefault="00E10D0B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</w:tcPr>
          <w:p w14:paraId="5D060AB4" w14:textId="77777777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</w:tcPr>
          <w:p w14:paraId="4BD57860" w14:textId="77777777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5777E4AC" w14:textId="77777777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8C869B" w14:textId="09F8C894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0314C646" w14:textId="28337A42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1201,111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07165D" w14:textId="59E5FB0F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F1CAB2" w14:textId="6398334E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1081,0</w:t>
            </w:r>
            <w:r w:rsidR="000B4907" w:rsidRPr="00786EB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1FFA0880" w14:textId="57BE8AB4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624D750" w14:textId="6A867125" w:rsidR="00E10D0B" w:rsidRPr="00786EBB" w:rsidRDefault="00E10D0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</w:t>
            </w:r>
            <w:r w:rsidR="001134D6" w:rsidRPr="00786EBB">
              <w:rPr>
                <w:sz w:val="22"/>
                <w:szCs w:val="22"/>
              </w:rPr>
              <w:t>,0</w:t>
            </w:r>
          </w:p>
        </w:tc>
      </w:tr>
      <w:tr w:rsidR="00786EBB" w:rsidRPr="00786EBB" w14:paraId="4C56FEDE" w14:textId="77777777" w:rsidTr="00AD6AEB">
        <w:trPr>
          <w:trHeight w:val="369"/>
        </w:trPr>
        <w:tc>
          <w:tcPr>
            <w:tcW w:w="7840" w:type="dxa"/>
            <w:gridSpan w:val="7"/>
            <w:shd w:val="clear" w:color="auto" w:fill="auto"/>
          </w:tcPr>
          <w:p w14:paraId="1FADC26D" w14:textId="183492ED" w:rsidR="00F9629A" w:rsidRPr="00786EBB" w:rsidRDefault="00F9629A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68089F18" w14:textId="76CC6170" w:rsidR="00F9629A" w:rsidRPr="00786EBB" w:rsidRDefault="00F9629A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2022-202</w:t>
            </w:r>
            <w:r w:rsidR="00755256" w:rsidRPr="00786EBB">
              <w:rPr>
                <w:sz w:val="22"/>
                <w:szCs w:val="22"/>
              </w:rPr>
              <w:t>3</w:t>
            </w:r>
            <w:r w:rsidRPr="00786EB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14:paraId="2DCC5135" w14:textId="314C3161" w:rsidR="00F9629A" w:rsidRPr="00786EBB" w:rsidRDefault="00F9629A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2415,555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5430E7" w14:textId="186935B9" w:rsidR="00F9629A" w:rsidRPr="00786EBB" w:rsidRDefault="00F9629A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241,555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E4CECE" w14:textId="34B2F0E9" w:rsidR="00F9629A" w:rsidRPr="00786EBB" w:rsidRDefault="000B4907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2174,000</w:t>
            </w:r>
          </w:p>
        </w:tc>
        <w:tc>
          <w:tcPr>
            <w:tcW w:w="709" w:type="dxa"/>
            <w:shd w:val="clear" w:color="auto" w:fill="auto"/>
          </w:tcPr>
          <w:p w14:paraId="5EDE9A36" w14:textId="52B49F15" w:rsidR="00F9629A" w:rsidRPr="00786EBB" w:rsidRDefault="001134D6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CF009B" w14:textId="72F9DE8D" w:rsidR="00F9629A" w:rsidRPr="00786EBB" w:rsidRDefault="001134D6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E877DBA" w14:textId="77777777" w:rsidTr="00AD6AEB">
        <w:trPr>
          <w:trHeight w:val="2967"/>
        </w:trPr>
        <w:tc>
          <w:tcPr>
            <w:tcW w:w="894" w:type="dxa"/>
          </w:tcPr>
          <w:p w14:paraId="3861875E" w14:textId="2D00D886" w:rsidR="005073AC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</w:t>
            </w:r>
            <w:r w:rsidR="005073AC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</w:tcPr>
          <w:p w14:paraId="1092F572" w14:textId="21C319A3" w:rsidR="005073AC" w:rsidRPr="00786EBB" w:rsidRDefault="001421D6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 xml:space="preserve">Мероприятия, направленные на достижение цели федерального проекта </w:t>
            </w:r>
            <w:r w:rsidR="005073AC" w:rsidRPr="00786EBB">
              <w:rPr>
                <w:sz w:val="22"/>
                <w:szCs w:val="22"/>
              </w:rPr>
              <w:t>«Акселерация субъектов малого и среднего предприним</w:t>
            </w:r>
            <w:r w:rsidR="005073AC" w:rsidRPr="00786EBB">
              <w:rPr>
                <w:sz w:val="22"/>
                <w:szCs w:val="22"/>
              </w:rPr>
              <w:t>а</w:t>
            </w:r>
            <w:r w:rsidR="005073AC" w:rsidRPr="00786EBB">
              <w:rPr>
                <w:sz w:val="22"/>
                <w:szCs w:val="22"/>
              </w:rPr>
              <w:t>тельства»</w:t>
            </w:r>
          </w:p>
        </w:tc>
        <w:tc>
          <w:tcPr>
            <w:tcW w:w="1743" w:type="dxa"/>
            <w:gridSpan w:val="2"/>
          </w:tcPr>
          <w:p w14:paraId="70DED726" w14:textId="20359B63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Комитет им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щественных отношений а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министрации муниципальн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го образования Тосненский район Лени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градской обл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сти (далее – КИО)</w:t>
            </w:r>
          </w:p>
        </w:tc>
        <w:tc>
          <w:tcPr>
            <w:tcW w:w="1035" w:type="dxa"/>
            <w:gridSpan w:val="2"/>
          </w:tcPr>
          <w:p w14:paraId="2FF0CA9C" w14:textId="4396E1E2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</w:tcPr>
          <w:p w14:paraId="43999B9D" w14:textId="2D999D86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C6619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6F3A0D0" w14:textId="328291F8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B6D300A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6D8DFCD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90E922A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0A352A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A67947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</w:tr>
      <w:tr w:rsidR="00786EBB" w:rsidRPr="00786EBB" w14:paraId="03A1A0BD" w14:textId="77777777" w:rsidTr="00AD6AEB">
        <w:trPr>
          <w:trHeight w:val="4385"/>
        </w:trPr>
        <w:tc>
          <w:tcPr>
            <w:tcW w:w="894" w:type="dxa"/>
          </w:tcPr>
          <w:p w14:paraId="7EEEEF74" w14:textId="7716C7C7" w:rsidR="005073AC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2</w:t>
            </w:r>
            <w:r w:rsidR="005073AC" w:rsidRPr="00786EBB">
              <w:rPr>
                <w:sz w:val="22"/>
                <w:szCs w:val="22"/>
              </w:rPr>
              <w:t>.1.</w:t>
            </w:r>
          </w:p>
        </w:tc>
        <w:tc>
          <w:tcPr>
            <w:tcW w:w="3360" w:type="dxa"/>
          </w:tcPr>
          <w:p w14:paraId="2F653FC2" w14:textId="21410B6D" w:rsidR="005073AC" w:rsidRPr="00786EBB" w:rsidRDefault="005073A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 1 «Увеличение к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личества и улучшение качества муниципального имущества, включенного в перечень мун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ципального имущества Тосне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ского района Ленинградской о</w:t>
            </w:r>
            <w:r w:rsidRPr="00786EBB">
              <w:rPr>
                <w:sz w:val="22"/>
                <w:szCs w:val="22"/>
              </w:rPr>
              <w:t>б</w:t>
            </w:r>
            <w:r w:rsidRPr="00786EBB">
              <w:rPr>
                <w:sz w:val="22"/>
                <w:szCs w:val="22"/>
              </w:rPr>
              <w:t>ласти, предназначенного для п</w:t>
            </w:r>
            <w:r w:rsidRPr="00786EBB">
              <w:rPr>
                <w:sz w:val="22"/>
                <w:szCs w:val="22"/>
              </w:rPr>
              <w:t>е</w:t>
            </w:r>
            <w:r w:rsidRPr="00786EBB">
              <w:rPr>
                <w:sz w:val="22"/>
                <w:szCs w:val="22"/>
              </w:rPr>
              <w:t>редачи в аренду субъектам мал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го и среднего предпринимател</w:t>
            </w:r>
            <w:r w:rsidRPr="00786EBB">
              <w:rPr>
                <w:sz w:val="22"/>
                <w:szCs w:val="22"/>
              </w:rPr>
              <w:t>ь</w:t>
            </w:r>
            <w:r w:rsidRPr="00786EBB">
              <w:rPr>
                <w:sz w:val="22"/>
                <w:szCs w:val="22"/>
              </w:rPr>
              <w:t>ства, а также организациям, о</w:t>
            </w:r>
            <w:r w:rsidRPr="00786EBB">
              <w:rPr>
                <w:sz w:val="22"/>
                <w:szCs w:val="22"/>
              </w:rPr>
              <w:t>б</w:t>
            </w:r>
            <w:r w:rsidRPr="00786EBB">
              <w:rPr>
                <w:sz w:val="22"/>
                <w:szCs w:val="22"/>
              </w:rPr>
              <w:t>разующим инфраструктуру по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держки субъектов малого и среднего предпринимательства, в долгосрочное владение (пол</w:t>
            </w:r>
            <w:r w:rsidRPr="00786EBB">
              <w:rPr>
                <w:sz w:val="22"/>
                <w:szCs w:val="22"/>
              </w:rPr>
              <w:t>ь</w:t>
            </w:r>
            <w:r w:rsidRPr="00786EBB">
              <w:rPr>
                <w:sz w:val="22"/>
                <w:szCs w:val="22"/>
              </w:rPr>
              <w:t>зование) на основании догов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ров»</w:t>
            </w:r>
          </w:p>
        </w:tc>
        <w:tc>
          <w:tcPr>
            <w:tcW w:w="1743" w:type="dxa"/>
            <w:gridSpan w:val="2"/>
          </w:tcPr>
          <w:p w14:paraId="5A4BD0D0" w14:textId="3D0708D2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КИО</w:t>
            </w:r>
          </w:p>
        </w:tc>
        <w:tc>
          <w:tcPr>
            <w:tcW w:w="1035" w:type="dxa"/>
            <w:gridSpan w:val="2"/>
          </w:tcPr>
          <w:p w14:paraId="2996A583" w14:textId="51EA375B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</w:tcPr>
          <w:p w14:paraId="1358664A" w14:textId="305598FE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C6619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4158D43D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D2FA36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3D5991F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4601A3E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DBB084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0F7252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</w:tr>
      <w:tr w:rsidR="00786EBB" w:rsidRPr="00786EBB" w14:paraId="0FE648EC" w14:textId="77777777" w:rsidTr="00AD6AEB">
        <w:trPr>
          <w:trHeight w:val="4234"/>
        </w:trPr>
        <w:tc>
          <w:tcPr>
            <w:tcW w:w="894" w:type="dxa"/>
          </w:tcPr>
          <w:p w14:paraId="6AA02A54" w14:textId="1EB02E02" w:rsidR="005073AC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</w:t>
            </w:r>
            <w:r w:rsidR="005073AC" w:rsidRPr="00786EBB">
              <w:rPr>
                <w:sz w:val="22"/>
                <w:szCs w:val="22"/>
              </w:rPr>
              <w:t>.2.</w:t>
            </w:r>
          </w:p>
        </w:tc>
        <w:tc>
          <w:tcPr>
            <w:tcW w:w="3360" w:type="dxa"/>
          </w:tcPr>
          <w:p w14:paraId="5B707F88" w14:textId="77777777" w:rsidR="005073AC" w:rsidRPr="00786EBB" w:rsidRDefault="005073A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2 «Совершенств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вание льготного порядка пред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ставления в аренду муниципал</w:t>
            </w:r>
            <w:r w:rsidRPr="00786EBB">
              <w:rPr>
                <w:sz w:val="22"/>
                <w:szCs w:val="22"/>
              </w:rPr>
              <w:t>ь</w:t>
            </w:r>
            <w:r w:rsidRPr="00786EBB">
              <w:rPr>
                <w:sz w:val="22"/>
                <w:szCs w:val="22"/>
              </w:rPr>
              <w:t>ного имущества, включенного в перечень муниципального им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щества Тосненского района Л</w:t>
            </w:r>
            <w:r w:rsidRPr="00786EBB">
              <w:rPr>
                <w:sz w:val="22"/>
                <w:szCs w:val="22"/>
              </w:rPr>
              <w:t>е</w:t>
            </w:r>
            <w:r w:rsidRPr="00786EBB">
              <w:rPr>
                <w:sz w:val="22"/>
                <w:szCs w:val="22"/>
              </w:rPr>
              <w:t>нинградской области, предн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значенного для передачи в аре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ду субъектам малого и среднего предпринимательства, а также организациям, образующим и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фраструктуру поддержки суб</w:t>
            </w:r>
            <w:r w:rsidRPr="00786EBB">
              <w:rPr>
                <w:sz w:val="22"/>
                <w:szCs w:val="22"/>
              </w:rPr>
              <w:t>ъ</w:t>
            </w:r>
            <w:r w:rsidRPr="00786EBB">
              <w:rPr>
                <w:sz w:val="22"/>
                <w:szCs w:val="22"/>
              </w:rPr>
              <w:t>ектов малого и среднего пре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принимательства»</w:t>
            </w:r>
          </w:p>
          <w:p w14:paraId="1D84D726" w14:textId="67E1C5DC" w:rsidR="00A127B1" w:rsidRPr="00786EBB" w:rsidRDefault="00A127B1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</w:tcPr>
          <w:p w14:paraId="0C3E7F3C" w14:textId="27183FD5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КИО</w:t>
            </w:r>
          </w:p>
        </w:tc>
        <w:tc>
          <w:tcPr>
            <w:tcW w:w="1035" w:type="dxa"/>
            <w:gridSpan w:val="2"/>
          </w:tcPr>
          <w:p w14:paraId="54A3DDA3" w14:textId="68558EBD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</w:tcPr>
          <w:p w14:paraId="2D7AA2F0" w14:textId="173A09E6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C6619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4C99A2B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2C3A50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CC5EEF9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06D8D1D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CB7664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89A0AF" w14:textId="77777777" w:rsidR="005073AC" w:rsidRPr="00786EBB" w:rsidRDefault="005073AC" w:rsidP="00C21EAB">
            <w:pPr>
              <w:jc w:val="both"/>
              <w:rPr>
                <w:sz w:val="22"/>
                <w:szCs w:val="22"/>
              </w:rPr>
            </w:pPr>
          </w:p>
        </w:tc>
      </w:tr>
      <w:tr w:rsidR="00786EBB" w:rsidRPr="00786EBB" w14:paraId="07AF43E5" w14:textId="77777777" w:rsidTr="006E4549">
        <w:trPr>
          <w:trHeight w:val="412"/>
        </w:trPr>
        <w:tc>
          <w:tcPr>
            <w:tcW w:w="15211" w:type="dxa"/>
            <w:gridSpan w:val="15"/>
          </w:tcPr>
          <w:p w14:paraId="4D63C5FC" w14:textId="77777777" w:rsidR="005073AC" w:rsidRPr="00786EBB" w:rsidRDefault="005073AC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786EBB" w:rsidRPr="00786EBB" w14:paraId="1E8ADB9F" w14:textId="77777777" w:rsidTr="00AD6AEB">
        <w:trPr>
          <w:trHeight w:val="665"/>
        </w:trPr>
        <w:tc>
          <w:tcPr>
            <w:tcW w:w="894" w:type="dxa"/>
            <w:vMerge w:val="restart"/>
          </w:tcPr>
          <w:p w14:paraId="0D5AEA66" w14:textId="031A0FED" w:rsidR="00A127B1" w:rsidRPr="00786EBB" w:rsidRDefault="00AA5CCE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</w:t>
            </w:r>
            <w:r w:rsidR="00A127B1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73DEF7EF" w14:textId="3A8AE983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 xml:space="preserve">Комплекс </w:t>
            </w:r>
            <w:bookmarkStart w:id="1" w:name="_Hlk147154067"/>
            <w:r w:rsidRPr="00786EBB">
              <w:rPr>
                <w:sz w:val="22"/>
                <w:szCs w:val="22"/>
              </w:rPr>
              <w:t>процессных меропр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ятий «Инфраструктурная</w:t>
            </w:r>
            <w:r w:rsidR="00B12311" w:rsidRPr="00786EBB">
              <w:rPr>
                <w:sz w:val="22"/>
                <w:szCs w:val="22"/>
              </w:rPr>
              <w:t xml:space="preserve"> </w:t>
            </w:r>
            <w:r w:rsidR="00AF7342" w:rsidRPr="00786EBB">
              <w:rPr>
                <w:sz w:val="22"/>
                <w:szCs w:val="22"/>
              </w:rPr>
              <w:t xml:space="preserve">и 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формационная поддержка суб</w:t>
            </w:r>
            <w:r w:rsidRPr="00786EBB">
              <w:rPr>
                <w:sz w:val="22"/>
                <w:szCs w:val="22"/>
              </w:rPr>
              <w:t>ъ</w:t>
            </w:r>
            <w:r w:rsidRPr="00786EBB">
              <w:rPr>
                <w:sz w:val="22"/>
                <w:szCs w:val="22"/>
              </w:rPr>
              <w:t>ектов малого и среднего пре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принимательства»</w:t>
            </w:r>
            <w:bookmarkEnd w:id="1"/>
          </w:p>
        </w:tc>
        <w:tc>
          <w:tcPr>
            <w:tcW w:w="1743" w:type="dxa"/>
            <w:gridSpan w:val="2"/>
            <w:vMerge w:val="restart"/>
          </w:tcPr>
          <w:p w14:paraId="4BDA8475" w14:textId="0C1F541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1918676E" w14:textId="05DD28E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5844A227" w14:textId="0C84688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8383E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C0D9F0A" w14:textId="10BEADD6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119B198E" w14:textId="4AFD41F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1705,02356</w:t>
            </w:r>
          </w:p>
        </w:tc>
        <w:tc>
          <w:tcPr>
            <w:tcW w:w="1417" w:type="dxa"/>
            <w:gridSpan w:val="2"/>
          </w:tcPr>
          <w:p w14:paraId="063004AD" w14:textId="4B7E500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1354,33456</w:t>
            </w:r>
          </w:p>
        </w:tc>
        <w:tc>
          <w:tcPr>
            <w:tcW w:w="1134" w:type="dxa"/>
            <w:gridSpan w:val="2"/>
          </w:tcPr>
          <w:p w14:paraId="7B301B23" w14:textId="0E00E0D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350,689</w:t>
            </w:r>
          </w:p>
        </w:tc>
        <w:tc>
          <w:tcPr>
            <w:tcW w:w="709" w:type="dxa"/>
          </w:tcPr>
          <w:p w14:paraId="7F8E1A0D" w14:textId="426B205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98A6D2C" w14:textId="6D5A1FE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88F1C65" w14:textId="77777777" w:rsidTr="00AD6AEB">
        <w:trPr>
          <w:trHeight w:val="665"/>
        </w:trPr>
        <w:tc>
          <w:tcPr>
            <w:tcW w:w="894" w:type="dxa"/>
            <w:vMerge/>
          </w:tcPr>
          <w:p w14:paraId="69CC5885" w14:textId="7EC0A58A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F6CC639" w14:textId="5ACFB764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6AFD65BA" w14:textId="4638CD0D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1634756D" w14:textId="38D95D4D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75899CF4" w14:textId="0EB9EA78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B572BFC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1A3F3964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1511,583</w:t>
            </w:r>
          </w:p>
        </w:tc>
        <w:tc>
          <w:tcPr>
            <w:tcW w:w="1417" w:type="dxa"/>
            <w:gridSpan w:val="2"/>
          </w:tcPr>
          <w:p w14:paraId="068978D0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1203,654</w:t>
            </w:r>
          </w:p>
        </w:tc>
        <w:tc>
          <w:tcPr>
            <w:tcW w:w="1134" w:type="dxa"/>
            <w:gridSpan w:val="2"/>
          </w:tcPr>
          <w:p w14:paraId="62EC81FA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307,929</w:t>
            </w:r>
          </w:p>
        </w:tc>
        <w:tc>
          <w:tcPr>
            <w:tcW w:w="709" w:type="dxa"/>
          </w:tcPr>
          <w:p w14:paraId="2643396D" w14:textId="01A45CB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BFEC9C2" w14:textId="38562E2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C8F3FB0" w14:textId="77777777" w:rsidTr="00AD6AEB">
        <w:trPr>
          <w:trHeight w:val="1103"/>
        </w:trPr>
        <w:tc>
          <w:tcPr>
            <w:tcW w:w="894" w:type="dxa"/>
            <w:vMerge w:val="restart"/>
          </w:tcPr>
          <w:p w14:paraId="799BC3D3" w14:textId="7F2074AE" w:rsidR="00A127B1" w:rsidRPr="00786EBB" w:rsidRDefault="00AA5CCE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</w:t>
            </w:r>
            <w:r w:rsidR="00A127B1" w:rsidRPr="00786EBB">
              <w:rPr>
                <w:sz w:val="22"/>
                <w:szCs w:val="22"/>
              </w:rPr>
              <w:t>.1.</w:t>
            </w:r>
          </w:p>
        </w:tc>
        <w:tc>
          <w:tcPr>
            <w:tcW w:w="3360" w:type="dxa"/>
            <w:vMerge w:val="restart"/>
          </w:tcPr>
          <w:p w14:paraId="67B4763A" w14:textId="47C4CC99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 xml:space="preserve">Мероприятие 1 </w:t>
            </w:r>
            <w:bookmarkStart w:id="2" w:name="_Hlk147154002"/>
            <w:r w:rsidRPr="00786EBB">
              <w:rPr>
                <w:sz w:val="22"/>
                <w:szCs w:val="22"/>
              </w:rPr>
              <w:t>«Предоставление субсидий организациям, образ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ющим инфраструктуру по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держки субъектов малого и среднего предпринимательства, в связи с осуществлением уста</w:t>
            </w:r>
            <w:r w:rsidRPr="00786EBB">
              <w:rPr>
                <w:sz w:val="22"/>
                <w:szCs w:val="22"/>
              </w:rPr>
              <w:t>в</w:t>
            </w:r>
            <w:r w:rsidRPr="00786EBB">
              <w:rPr>
                <w:sz w:val="22"/>
                <w:szCs w:val="22"/>
              </w:rPr>
              <w:t>ной деятельности и в целях во</w:t>
            </w:r>
            <w:r w:rsidRPr="00786EBB">
              <w:rPr>
                <w:sz w:val="22"/>
                <w:szCs w:val="22"/>
              </w:rPr>
              <w:t>з</w:t>
            </w:r>
            <w:r w:rsidRPr="00786EBB">
              <w:rPr>
                <w:sz w:val="22"/>
                <w:szCs w:val="22"/>
              </w:rPr>
              <w:t xml:space="preserve">мещения затрат, </w:t>
            </w:r>
            <w:r w:rsidR="00CD4BA3" w:rsidRPr="00786EBB">
              <w:rPr>
                <w:sz w:val="22"/>
                <w:szCs w:val="22"/>
              </w:rPr>
              <w:t>в связи</w:t>
            </w:r>
            <w:r w:rsidRPr="00786EBB">
              <w:rPr>
                <w:sz w:val="22"/>
                <w:szCs w:val="22"/>
              </w:rPr>
              <w:t xml:space="preserve"> с оказ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нием безвозмездных консульт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ционных услуг субъектам МСП и плательщикам налога на пр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фессиональный доход»</w:t>
            </w:r>
            <w:bookmarkEnd w:id="2"/>
          </w:p>
        </w:tc>
        <w:tc>
          <w:tcPr>
            <w:tcW w:w="1743" w:type="dxa"/>
            <w:gridSpan w:val="2"/>
            <w:vMerge w:val="restart"/>
          </w:tcPr>
          <w:p w14:paraId="11288396" w14:textId="159155A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Организация инфраструкт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ры</w:t>
            </w:r>
          </w:p>
        </w:tc>
        <w:tc>
          <w:tcPr>
            <w:tcW w:w="1035" w:type="dxa"/>
            <w:gridSpan w:val="2"/>
            <w:vMerge w:val="restart"/>
          </w:tcPr>
          <w:p w14:paraId="5A4CD646" w14:textId="458657F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50C531E4" w14:textId="797E6FD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8383E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3817D856" w14:textId="64B4D9F6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05D33349" w14:textId="146A0524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1166,809</w:t>
            </w:r>
          </w:p>
        </w:tc>
        <w:tc>
          <w:tcPr>
            <w:tcW w:w="1417" w:type="dxa"/>
            <w:gridSpan w:val="2"/>
          </w:tcPr>
          <w:p w14:paraId="12633B68" w14:textId="049C5D9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1166,809</w:t>
            </w:r>
          </w:p>
        </w:tc>
        <w:tc>
          <w:tcPr>
            <w:tcW w:w="1134" w:type="dxa"/>
            <w:gridSpan w:val="2"/>
          </w:tcPr>
          <w:p w14:paraId="03EACDFD" w14:textId="61C8CBE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1ED2824" w14:textId="0E42C4C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229E6FC" w14:textId="6CF70406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38DAD62" w14:textId="77777777" w:rsidTr="00AD6AEB">
        <w:trPr>
          <w:trHeight w:val="577"/>
        </w:trPr>
        <w:tc>
          <w:tcPr>
            <w:tcW w:w="894" w:type="dxa"/>
            <w:vMerge/>
          </w:tcPr>
          <w:p w14:paraId="563716B1" w14:textId="69160D24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1A6E57B3" w14:textId="7F819EE3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162727E0" w14:textId="55400F2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7731788A" w14:textId="3CEAC65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3FEA40DE" w14:textId="5A1FB5E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C74C82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30CED21F" w14:textId="7FF79E6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1000,000</w:t>
            </w:r>
          </w:p>
        </w:tc>
        <w:tc>
          <w:tcPr>
            <w:tcW w:w="1417" w:type="dxa"/>
            <w:gridSpan w:val="2"/>
          </w:tcPr>
          <w:p w14:paraId="095FC043" w14:textId="5DCC63F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1000,000</w:t>
            </w:r>
          </w:p>
        </w:tc>
        <w:tc>
          <w:tcPr>
            <w:tcW w:w="1134" w:type="dxa"/>
            <w:gridSpan w:val="2"/>
          </w:tcPr>
          <w:p w14:paraId="395F8B61" w14:textId="6618800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172D531" w14:textId="378B458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D69812E" w14:textId="51E0D44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07A2C41" w14:textId="77777777" w:rsidTr="00AD6AEB">
        <w:trPr>
          <w:trHeight w:val="861"/>
        </w:trPr>
        <w:tc>
          <w:tcPr>
            <w:tcW w:w="894" w:type="dxa"/>
            <w:vMerge w:val="restart"/>
          </w:tcPr>
          <w:p w14:paraId="0A9A211E" w14:textId="166DD8C6" w:rsidR="00A127B1" w:rsidRPr="00786EBB" w:rsidRDefault="00AA5CCE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</w:t>
            </w:r>
            <w:r w:rsidR="00A127B1" w:rsidRPr="00786EBB">
              <w:rPr>
                <w:sz w:val="22"/>
                <w:szCs w:val="22"/>
              </w:rPr>
              <w:t>.2.</w:t>
            </w:r>
          </w:p>
        </w:tc>
        <w:tc>
          <w:tcPr>
            <w:tcW w:w="3360" w:type="dxa"/>
            <w:vMerge w:val="restart"/>
          </w:tcPr>
          <w:p w14:paraId="55F53D29" w14:textId="6CB4368E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2 «Организация мероприятий (тренинги, спец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альные курсы,</w:t>
            </w:r>
            <w:r w:rsidR="00D066E0" w:rsidRPr="00786EBB">
              <w:rPr>
                <w:sz w:val="22"/>
                <w:szCs w:val="22"/>
              </w:rPr>
              <w:t xml:space="preserve"> </w:t>
            </w:r>
            <w:r w:rsidRPr="00786EBB">
              <w:rPr>
                <w:sz w:val="22"/>
                <w:szCs w:val="22"/>
              </w:rPr>
              <w:t>семинары, ко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курсы) для целевой  аудитории слушателей, в том числе:</w:t>
            </w:r>
          </w:p>
        </w:tc>
        <w:tc>
          <w:tcPr>
            <w:tcW w:w="1743" w:type="dxa"/>
            <w:gridSpan w:val="2"/>
            <w:vMerge w:val="restart"/>
          </w:tcPr>
          <w:p w14:paraId="3C382FC0" w14:textId="79CA07F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Организация инфраструкт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ры</w:t>
            </w:r>
          </w:p>
        </w:tc>
        <w:tc>
          <w:tcPr>
            <w:tcW w:w="1035" w:type="dxa"/>
            <w:gridSpan w:val="2"/>
            <w:vMerge w:val="restart"/>
          </w:tcPr>
          <w:p w14:paraId="528CBB21" w14:textId="7119A21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7BF3CDC8" w14:textId="6669D88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A11F3C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32A67F8" w14:textId="26AFEAF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1CE367BE" w14:textId="30C6A4C4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5B0FA4E9" w14:textId="00A9D254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02366407" w14:textId="4F29BE1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BA80ACD" w14:textId="6D834FE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8B34565" w14:textId="162B15A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D4A8E93" w14:textId="77777777" w:rsidTr="00AD6AEB">
        <w:trPr>
          <w:trHeight w:val="400"/>
        </w:trPr>
        <w:tc>
          <w:tcPr>
            <w:tcW w:w="894" w:type="dxa"/>
            <w:vMerge/>
          </w:tcPr>
          <w:p w14:paraId="236417F7" w14:textId="4206DCC3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1F82FCD" w14:textId="04853273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94EB9D8" w14:textId="0950BF5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1C3C5C4D" w14:textId="12C02A0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52ADBEBA" w14:textId="0C7FDAC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E7ACDB8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7832F81D" w14:textId="135B942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21,000</w:t>
            </w:r>
          </w:p>
        </w:tc>
        <w:tc>
          <w:tcPr>
            <w:tcW w:w="1417" w:type="dxa"/>
            <w:gridSpan w:val="2"/>
          </w:tcPr>
          <w:p w14:paraId="56655C81" w14:textId="0207A8C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21,000</w:t>
            </w:r>
          </w:p>
        </w:tc>
        <w:tc>
          <w:tcPr>
            <w:tcW w:w="1134" w:type="dxa"/>
            <w:gridSpan w:val="2"/>
          </w:tcPr>
          <w:p w14:paraId="099AB754" w14:textId="2E4C4BB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F77CBAA" w14:textId="7E87F3C4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1CCEA70" w14:textId="46050972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424C276" w14:textId="77777777" w:rsidTr="00AD6AEB">
        <w:trPr>
          <w:trHeight w:val="610"/>
        </w:trPr>
        <w:tc>
          <w:tcPr>
            <w:tcW w:w="894" w:type="dxa"/>
            <w:vMerge w:val="restart"/>
          </w:tcPr>
          <w:p w14:paraId="07A68E3F" w14:textId="03759D32" w:rsidR="00A127B1" w:rsidRPr="00786EBB" w:rsidRDefault="00AA5CCE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</w:t>
            </w:r>
            <w:r w:rsidR="00A127B1" w:rsidRPr="00786EBB">
              <w:rPr>
                <w:sz w:val="22"/>
                <w:szCs w:val="22"/>
              </w:rPr>
              <w:t>.2.1</w:t>
            </w:r>
            <w:r w:rsidR="008C1E62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1BABB439" w14:textId="45B0B585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для плательщиков налога на профессиональный доход (инд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видуальные предприниматели и физические лица)</w:t>
            </w:r>
          </w:p>
        </w:tc>
        <w:tc>
          <w:tcPr>
            <w:tcW w:w="1743" w:type="dxa"/>
            <w:gridSpan w:val="2"/>
            <w:vMerge w:val="restart"/>
          </w:tcPr>
          <w:p w14:paraId="252D9E10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62159DDB" w14:textId="7D204DE6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7255D6C9" w14:textId="1891BFA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A11F3C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621DE35D" w14:textId="105481D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2FA85ADA" w14:textId="57674B4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68B21E88" w14:textId="7045B7C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144A303C" w14:textId="6058246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D2925B1" w14:textId="6DD614E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E97E479" w14:textId="67E4845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3A5A814A" w14:textId="77777777" w:rsidTr="00AD6AEB">
        <w:trPr>
          <w:trHeight w:val="255"/>
        </w:trPr>
        <w:tc>
          <w:tcPr>
            <w:tcW w:w="894" w:type="dxa"/>
            <w:vMerge/>
          </w:tcPr>
          <w:p w14:paraId="3912C827" w14:textId="7CCF77AC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20954508" w14:textId="7AB32573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1985F49D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4305E10F" w14:textId="03D0D24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5397D4DD" w14:textId="2DAD87B6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2CE0904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  <w:p w14:paraId="353C930E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FE24731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gridSpan w:val="2"/>
          </w:tcPr>
          <w:p w14:paraId="56D2221A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gridSpan w:val="2"/>
          </w:tcPr>
          <w:p w14:paraId="567330A9" w14:textId="38C2422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C1EAED8" w14:textId="7840214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0265A13" w14:textId="67CC037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39BFB46C" w14:textId="77777777" w:rsidTr="00AD6AEB">
        <w:trPr>
          <w:trHeight w:val="912"/>
        </w:trPr>
        <w:tc>
          <w:tcPr>
            <w:tcW w:w="894" w:type="dxa"/>
            <w:vMerge w:val="restart"/>
          </w:tcPr>
          <w:p w14:paraId="057748DD" w14:textId="52DE704F" w:rsidR="00A127B1" w:rsidRPr="00786EBB" w:rsidRDefault="00922C40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</w:t>
            </w:r>
            <w:r w:rsidR="00A127B1" w:rsidRPr="00786EBB">
              <w:rPr>
                <w:sz w:val="22"/>
                <w:szCs w:val="22"/>
              </w:rPr>
              <w:t>.2.2</w:t>
            </w:r>
            <w:r w:rsidR="008C1E62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7486853C" w14:textId="77777777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для субъектов молодежного предпринимательства (самозан</w:t>
            </w:r>
            <w:r w:rsidRPr="00786EBB">
              <w:rPr>
                <w:sz w:val="22"/>
                <w:szCs w:val="22"/>
              </w:rPr>
              <w:t>я</w:t>
            </w:r>
            <w:r w:rsidRPr="00786EBB">
              <w:rPr>
                <w:sz w:val="22"/>
                <w:szCs w:val="22"/>
              </w:rPr>
              <w:t>тые граждане и индивидуальные предприниматели в возрасте до 35 лет)</w:t>
            </w:r>
          </w:p>
          <w:p w14:paraId="67B235D2" w14:textId="77777777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  <w:p w14:paraId="4C32E934" w14:textId="77777777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58293C17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40F33425" w14:textId="3A160B0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4D243799" w14:textId="1B61612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A11F3C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0175BF5A" w14:textId="604F7F0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1D3AA036" w14:textId="763B49E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6D20FA27" w14:textId="29C2196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25299AE6" w14:textId="179D1E5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8283B00" w14:textId="57F94D2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A6C59D9" w14:textId="4A58EEA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D8D851C" w14:textId="77777777" w:rsidTr="00AD6AEB">
        <w:trPr>
          <w:trHeight w:val="195"/>
        </w:trPr>
        <w:tc>
          <w:tcPr>
            <w:tcW w:w="894" w:type="dxa"/>
            <w:vMerge/>
          </w:tcPr>
          <w:p w14:paraId="2E6C7E8E" w14:textId="253FC060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C9B429F" w14:textId="77777777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B57C5DF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014EDC60" w14:textId="7CAAA8A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4968F29E" w14:textId="67A19DC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A306387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  <w:p w14:paraId="0D6705F7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C98FD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gridSpan w:val="2"/>
          </w:tcPr>
          <w:p w14:paraId="2F660DF5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gridSpan w:val="2"/>
          </w:tcPr>
          <w:p w14:paraId="793246FE" w14:textId="5C7052C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8DA7A0F" w14:textId="0ACFB28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08947A0" w14:textId="79CE44A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55BC43D" w14:textId="77777777" w:rsidTr="00AD6AEB">
        <w:trPr>
          <w:trHeight w:val="416"/>
        </w:trPr>
        <w:tc>
          <w:tcPr>
            <w:tcW w:w="894" w:type="dxa"/>
            <w:vMerge w:val="restart"/>
          </w:tcPr>
          <w:p w14:paraId="7D74594B" w14:textId="3A87646F" w:rsidR="00A127B1" w:rsidRPr="00786EBB" w:rsidRDefault="00922C40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3</w:t>
            </w:r>
            <w:r w:rsidR="00A127B1" w:rsidRPr="00786EBB">
              <w:rPr>
                <w:sz w:val="22"/>
                <w:szCs w:val="22"/>
              </w:rPr>
              <w:t>.2.3</w:t>
            </w:r>
            <w:r w:rsidR="008C1E62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361FC70E" w14:textId="14F9D3CA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для субъектов социального предпринимательства</w:t>
            </w:r>
          </w:p>
          <w:p w14:paraId="739283E9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56DB709D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3B7C1153" w14:textId="3712435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21B17246" w14:textId="01FB795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A11F3C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F79A818" w14:textId="3148036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69327131" w14:textId="7570CC2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4F2D41C9" w14:textId="0C9CF84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1641A5D2" w14:textId="0FC3B492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F832F0B" w14:textId="43DB131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6B0BD53" w14:textId="2139260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BCE6CC4" w14:textId="77777777" w:rsidTr="00AD6AEB">
        <w:trPr>
          <w:trHeight w:val="128"/>
        </w:trPr>
        <w:tc>
          <w:tcPr>
            <w:tcW w:w="894" w:type="dxa"/>
            <w:vMerge/>
          </w:tcPr>
          <w:p w14:paraId="6249E259" w14:textId="0C307CC4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1D68042F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A754C1A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40F550CB" w14:textId="3EBEC18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E29634D" w14:textId="5AF147C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B82FA4" w14:textId="5070BCB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26086CA3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gridSpan w:val="2"/>
          </w:tcPr>
          <w:p w14:paraId="2C3C7CB0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gridSpan w:val="2"/>
          </w:tcPr>
          <w:p w14:paraId="27882CC1" w14:textId="25CAA52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E29A029" w14:textId="7602B61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DF219A4" w14:textId="489C8D6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FE12DDC" w14:textId="77777777" w:rsidTr="00AD6AEB">
        <w:trPr>
          <w:trHeight w:val="950"/>
        </w:trPr>
        <w:tc>
          <w:tcPr>
            <w:tcW w:w="894" w:type="dxa"/>
            <w:vMerge w:val="restart"/>
          </w:tcPr>
          <w:p w14:paraId="214ECF6D" w14:textId="2C07895E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3.3.</w:t>
            </w:r>
          </w:p>
        </w:tc>
        <w:tc>
          <w:tcPr>
            <w:tcW w:w="3360" w:type="dxa"/>
            <w:vMerge w:val="restart"/>
          </w:tcPr>
          <w:p w14:paraId="6468312E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 xml:space="preserve">Мероприятие 3 </w:t>
            </w:r>
            <w:bookmarkStart w:id="3" w:name="_Hlk147161746"/>
            <w:r w:rsidRPr="00786EBB">
              <w:rPr>
                <w:sz w:val="22"/>
                <w:szCs w:val="22"/>
              </w:rPr>
              <w:t>«Организация мероприятий в рамках информ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ционной компании, популяриз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рующей ведение предприним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тельской деятельности»</w:t>
            </w:r>
          </w:p>
          <w:bookmarkEnd w:id="3"/>
          <w:p w14:paraId="67783EEB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0B12B1AA" w14:textId="11F2E985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673676A3" w14:textId="19528E3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2F7227AD" w14:textId="36CAE7B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A11F3C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4968F73B" w14:textId="3D4BBCE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5AE1750A" w14:textId="5992987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98,55956</w:t>
            </w:r>
          </w:p>
        </w:tc>
        <w:tc>
          <w:tcPr>
            <w:tcW w:w="1417" w:type="dxa"/>
            <w:gridSpan w:val="2"/>
          </w:tcPr>
          <w:p w14:paraId="1653DBF9" w14:textId="7FEF851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98,55956</w:t>
            </w:r>
          </w:p>
        </w:tc>
        <w:tc>
          <w:tcPr>
            <w:tcW w:w="1134" w:type="dxa"/>
            <w:gridSpan w:val="2"/>
          </w:tcPr>
          <w:p w14:paraId="2A2AA30B" w14:textId="6F405FA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BDB0B1" w14:textId="6266EA18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8304C05" w14:textId="34E5002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5859858" w14:textId="77777777" w:rsidTr="00AD6AEB">
        <w:trPr>
          <w:trHeight w:val="301"/>
        </w:trPr>
        <w:tc>
          <w:tcPr>
            <w:tcW w:w="894" w:type="dxa"/>
            <w:vMerge/>
          </w:tcPr>
          <w:p w14:paraId="4FFB7185" w14:textId="74D1B48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13A378C3" w14:textId="77777777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15C9EB2" w14:textId="77D3C32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5940BB93" w14:textId="200FCDB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2368D6FD" w14:textId="1F829E42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80C6C06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5F98D9ED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98,439</w:t>
            </w:r>
          </w:p>
          <w:p w14:paraId="05ED3856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896E98B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  <w:gridSpan w:val="2"/>
          </w:tcPr>
          <w:p w14:paraId="508A8370" w14:textId="2E13AFD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CE148F6" w14:textId="1ADEEFD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9B8E714" w14:textId="50F41B0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3586BC7" w14:textId="77777777" w:rsidTr="00AD6AEB">
        <w:trPr>
          <w:trHeight w:val="1019"/>
        </w:trPr>
        <w:tc>
          <w:tcPr>
            <w:tcW w:w="894" w:type="dxa"/>
            <w:vMerge w:val="restart"/>
          </w:tcPr>
          <w:p w14:paraId="5B162273" w14:textId="23C30E95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3.4.</w:t>
            </w:r>
          </w:p>
        </w:tc>
        <w:tc>
          <w:tcPr>
            <w:tcW w:w="3360" w:type="dxa"/>
            <w:vMerge w:val="restart"/>
          </w:tcPr>
          <w:p w14:paraId="3B28C61A" w14:textId="77777777" w:rsidR="00A127B1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 xml:space="preserve">Мероприятие 4 </w:t>
            </w:r>
            <w:bookmarkStart w:id="4" w:name="_Hlk147161982"/>
            <w:r w:rsidRPr="00786EBB">
              <w:rPr>
                <w:sz w:val="22"/>
                <w:szCs w:val="22"/>
              </w:rPr>
              <w:t>«Обеспечение функционирования сайта и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формационной поддержки суб</w:t>
            </w:r>
            <w:r w:rsidRPr="00786EBB">
              <w:rPr>
                <w:sz w:val="22"/>
                <w:szCs w:val="22"/>
              </w:rPr>
              <w:t>ъ</w:t>
            </w:r>
            <w:r w:rsidRPr="00786EBB">
              <w:rPr>
                <w:sz w:val="22"/>
                <w:szCs w:val="22"/>
              </w:rPr>
              <w:t>ектов малого и среднего пре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принимательства Тосненского района Ленинградской области в сети Интернет»</w:t>
            </w:r>
            <w:bookmarkEnd w:id="4"/>
          </w:p>
          <w:p w14:paraId="7B346AD1" w14:textId="5BA0995F" w:rsidR="00786EBB" w:rsidRPr="00786EBB" w:rsidRDefault="00786EBB" w:rsidP="00786EBB"/>
        </w:tc>
        <w:tc>
          <w:tcPr>
            <w:tcW w:w="1743" w:type="dxa"/>
            <w:gridSpan w:val="2"/>
            <w:vMerge w:val="restart"/>
          </w:tcPr>
          <w:p w14:paraId="24F2DA59" w14:textId="7E5E4FE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Организация инфраструкт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ры</w:t>
            </w:r>
          </w:p>
        </w:tc>
        <w:tc>
          <w:tcPr>
            <w:tcW w:w="1035" w:type="dxa"/>
            <w:gridSpan w:val="2"/>
            <w:vMerge w:val="restart"/>
          </w:tcPr>
          <w:p w14:paraId="13AF5D14" w14:textId="0FBC49B2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49928C73" w14:textId="27A6B8F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A11F3C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1622FCDC" w14:textId="4EE0F694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574B38AC" w14:textId="4170560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gridSpan w:val="2"/>
          </w:tcPr>
          <w:p w14:paraId="7BC9F386" w14:textId="6A6B61A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gridSpan w:val="2"/>
          </w:tcPr>
          <w:p w14:paraId="0D90621B" w14:textId="76B5383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7105430" w14:textId="79C42DBF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87A9FFC" w14:textId="2AA3A49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AFA1BB6" w14:textId="77777777" w:rsidTr="00AD6AEB">
        <w:trPr>
          <w:trHeight w:val="438"/>
        </w:trPr>
        <w:tc>
          <w:tcPr>
            <w:tcW w:w="894" w:type="dxa"/>
            <w:vMerge/>
          </w:tcPr>
          <w:p w14:paraId="0F793A1C" w14:textId="7985F98A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38B6F28E" w14:textId="300D0212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5D83F5C5" w14:textId="605029BE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A786BA5" w14:textId="79FA3B2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8C6740D" w14:textId="31F7CA2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05F1222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7A475C0B" w14:textId="519CE654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gridSpan w:val="2"/>
          </w:tcPr>
          <w:p w14:paraId="1EA30CF5" w14:textId="66E7952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gridSpan w:val="2"/>
          </w:tcPr>
          <w:p w14:paraId="7034C953" w14:textId="6EF67BBB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41C6971" w14:textId="68C6446A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105EA4B" w14:textId="1B2922C0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9FA027E" w14:textId="77777777" w:rsidTr="00AD6AEB">
        <w:trPr>
          <w:trHeight w:val="1034"/>
        </w:trPr>
        <w:tc>
          <w:tcPr>
            <w:tcW w:w="894" w:type="dxa"/>
            <w:vMerge w:val="restart"/>
          </w:tcPr>
          <w:p w14:paraId="4FDB9CB0" w14:textId="75024846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3.5.</w:t>
            </w:r>
          </w:p>
        </w:tc>
        <w:tc>
          <w:tcPr>
            <w:tcW w:w="3360" w:type="dxa"/>
            <w:vMerge w:val="restart"/>
          </w:tcPr>
          <w:p w14:paraId="76202683" w14:textId="77777777" w:rsidR="00A127B1" w:rsidRPr="00786EBB" w:rsidRDefault="00A127B1" w:rsidP="00C21E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6EBB">
              <w:rPr>
                <w:color w:val="auto"/>
                <w:sz w:val="22"/>
                <w:szCs w:val="22"/>
              </w:rPr>
              <w:t>Мероприятие 5 «Организация мониторинга деятельности суб</w:t>
            </w:r>
            <w:r w:rsidRPr="00786EBB">
              <w:rPr>
                <w:color w:val="auto"/>
                <w:sz w:val="22"/>
                <w:szCs w:val="22"/>
              </w:rPr>
              <w:t>ъ</w:t>
            </w:r>
            <w:r w:rsidRPr="00786EBB">
              <w:rPr>
                <w:color w:val="auto"/>
                <w:sz w:val="22"/>
                <w:szCs w:val="22"/>
              </w:rPr>
              <w:t>ектов малого и среднего пре</w:t>
            </w:r>
            <w:r w:rsidRPr="00786EBB">
              <w:rPr>
                <w:color w:val="auto"/>
                <w:sz w:val="22"/>
                <w:szCs w:val="22"/>
              </w:rPr>
              <w:t>д</w:t>
            </w:r>
            <w:r w:rsidRPr="00786EBB">
              <w:rPr>
                <w:color w:val="auto"/>
                <w:sz w:val="22"/>
                <w:szCs w:val="22"/>
              </w:rPr>
              <w:t>принимательства и потребител</w:t>
            </w:r>
            <w:r w:rsidRPr="00786EBB">
              <w:rPr>
                <w:color w:val="auto"/>
                <w:sz w:val="22"/>
                <w:szCs w:val="22"/>
              </w:rPr>
              <w:t>ь</w:t>
            </w:r>
            <w:r w:rsidRPr="00786EBB">
              <w:rPr>
                <w:color w:val="auto"/>
                <w:sz w:val="22"/>
                <w:szCs w:val="22"/>
              </w:rPr>
              <w:t>ского рынка на территории Т</w:t>
            </w:r>
            <w:r w:rsidRPr="00786EBB">
              <w:rPr>
                <w:color w:val="auto"/>
                <w:sz w:val="22"/>
                <w:szCs w:val="22"/>
              </w:rPr>
              <w:t>о</w:t>
            </w:r>
            <w:r w:rsidRPr="00786EBB">
              <w:rPr>
                <w:color w:val="auto"/>
                <w:sz w:val="22"/>
                <w:szCs w:val="22"/>
              </w:rPr>
              <w:t>сненского муниципального ра</w:t>
            </w:r>
            <w:r w:rsidRPr="00786EBB">
              <w:rPr>
                <w:color w:val="auto"/>
                <w:sz w:val="22"/>
                <w:szCs w:val="22"/>
              </w:rPr>
              <w:t>й</w:t>
            </w:r>
            <w:r w:rsidRPr="00786EBB">
              <w:rPr>
                <w:color w:val="auto"/>
                <w:sz w:val="22"/>
                <w:szCs w:val="22"/>
              </w:rPr>
              <w:t>она»</w:t>
            </w:r>
          </w:p>
          <w:p w14:paraId="3716E3AE" w14:textId="77777777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04295897" w14:textId="0C7B1DF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41384C2E" w14:textId="689074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27CF6AD0" w14:textId="0E3F342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</w:t>
            </w:r>
            <w:r w:rsidR="009C6619" w:rsidRPr="00786EB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B4168D4" w14:textId="3717A8F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775F80DA" w14:textId="1F2A41D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389,655</w:t>
            </w:r>
          </w:p>
        </w:tc>
        <w:tc>
          <w:tcPr>
            <w:tcW w:w="1417" w:type="dxa"/>
            <w:gridSpan w:val="2"/>
          </w:tcPr>
          <w:p w14:paraId="25DF245B" w14:textId="3F1E4BB1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38,966</w:t>
            </w:r>
          </w:p>
        </w:tc>
        <w:tc>
          <w:tcPr>
            <w:tcW w:w="1134" w:type="dxa"/>
            <w:gridSpan w:val="2"/>
          </w:tcPr>
          <w:p w14:paraId="7C8285F4" w14:textId="4E67E7F9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350,689</w:t>
            </w:r>
          </w:p>
        </w:tc>
        <w:tc>
          <w:tcPr>
            <w:tcW w:w="709" w:type="dxa"/>
          </w:tcPr>
          <w:p w14:paraId="3659EC1C" w14:textId="1F598EB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2C3BB6D" w14:textId="3838539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6FBF4FC" w14:textId="77777777" w:rsidTr="00AD6AEB">
        <w:trPr>
          <w:trHeight w:val="635"/>
        </w:trPr>
        <w:tc>
          <w:tcPr>
            <w:tcW w:w="894" w:type="dxa"/>
            <w:vMerge/>
          </w:tcPr>
          <w:p w14:paraId="54FFACEB" w14:textId="28EF0793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338065A" w14:textId="77777777" w:rsidR="00A127B1" w:rsidRPr="00786EBB" w:rsidRDefault="00A127B1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758A2CE" w14:textId="2C3BC82D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E6A9945" w14:textId="31DF8F7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4A86BD23" w14:textId="7FB286B2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E12D616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23ABD2D3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342,144</w:t>
            </w:r>
          </w:p>
        </w:tc>
        <w:tc>
          <w:tcPr>
            <w:tcW w:w="1417" w:type="dxa"/>
            <w:gridSpan w:val="2"/>
          </w:tcPr>
          <w:p w14:paraId="11C3B169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34,215</w:t>
            </w:r>
          </w:p>
        </w:tc>
        <w:tc>
          <w:tcPr>
            <w:tcW w:w="1134" w:type="dxa"/>
            <w:gridSpan w:val="2"/>
          </w:tcPr>
          <w:p w14:paraId="1B79CAEF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307,929</w:t>
            </w:r>
          </w:p>
        </w:tc>
        <w:tc>
          <w:tcPr>
            <w:tcW w:w="709" w:type="dxa"/>
          </w:tcPr>
          <w:p w14:paraId="2A6AF8BC" w14:textId="7D93D9B3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4D509D4" w14:textId="082F9C5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  <w:p w14:paraId="5BE6F96F" w14:textId="77777777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</w:p>
        </w:tc>
      </w:tr>
      <w:tr w:rsidR="00786EBB" w:rsidRPr="00786EBB" w14:paraId="0B80C965" w14:textId="77777777" w:rsidTr="00AD6AEB">
        <w:trPr>
          <w:trHeight w:val="410"/>
        </w:trPr>
        <w:tc>
          <w:tcPr>
            <w:tcW w:w="7840" w:type="dxa"/>
            <w:gridSpan w:val="7"/>
          </w:tcPr>
          <w:p w14:paraId="1E2B1836" w14:textId="05661FD0" w:rsidR="00A127B1" w:rsidRPr="00786EBB" w:rsidRDefault="00A127B1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14:paraId="764C857D" w14:textId="61DB4766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2022-202</w:t>
            </w:r>
            <w:r w:rsidR="00E64ABE" w:rsidRPr="00786EBB">
              <w:rPr>
                <w:sz w:val="22"/>
                <w:szCs w:val="22"/>
              </w:rPr>
              <w:t>3</w:t>
            </w:r>
            <w:r w:rsidRPr="00786EB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14:paraId="70A9FD40" w14:textId="1005BFE9" w:rsidR="00A127B1" w:rsidRPr="00786EBB" w:rsidRDefault="00E64ABE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3216,60656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56F5E" w14:textId="07ED4BA1" w:rsidR="00A127B1" w:rsidRPr="00786EBB" w:rsidRDefault="00E64ABE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2557,98856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6E5161" w14:textId="357B0255" w:rsidR="00A127B1" w:rsidRPr="00786EBB" w:rsidRDefault="007933DF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658,618</w:t>
            </w:r>
          </w:p>
        </w:tc>
        <w:tc>
          <w:tcPr>
            <w:tcW w:w="709" w:type="dxa"/>
            <w:shd w:val="clear" w:color="auto" w:fill="auto"/>
          </w:tcPr>
          <w:p w14:paraId="5D349CC0" w14:textId="5BAF5B1C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6D707B" w14:textId="4B153C1D" w:rsidR="00A127B1" w:rsidRPr="00786EBB" w:rsidRDefault="00A127B1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473AFC8" w14:textId="77777777" w:rsidTr="00AD6AEB">
        <w:trPr>
          <w:trHeight w:val="455"/>
        </w:trPr>
        <w:tc>
          <w:tcPr>
            <w:tcW w:w="894" w:type="dxa"/>
            <w:vMerge w:val="restart"/>
          </w:tcPr>
          <w:p w14:paraId="5D449EC9" w14:textId="653B5CC2" w:rsidR="00652D6B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4.</w:t>
            </w:r>
          </w:p>
        </w:tc>
        <w:tc>
          <w:tcPr>
            <w:tcW w:w="3360" w:type="dxa"/>
            <w:vMerge w:val="restart"/>
          </w:tcPr>
          <w:p w14:paraId="2C8C5B57" w14:textId="4968F7C7" w:rsidR="00652D6B" w:rsidRPr="00786EBB" w:rsidRDefault="00652D6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Комплекс процессных меропр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ятий «Поддержка спроса»</w:t>
            </w:r>
          </w:p>
        </w:tc>
        <w:tc>
          <w:tcPr>
            <w:tcW w:w="1743" w:type="dxa"/>
            <w:gridSpan w:val="2"/>
            <w:vMerge w:val="restart"/>
          </w:tcPr>
          <w:p w14:paraId="1F98D5AD" w14:textId="601DFBAC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454A02BF" w14:textId="37B8E5DA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43583C5E" w14:textId="7E9EBAD3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2B10B9F7" w14:textId="3194F74F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3BBB0E13" w14:textId="04ED74A5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1217C479" w14:textId="0799A195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34D91A11" w14:textId="4A73BFF7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7C9DC4A" w14:textId="47B92C6A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614BBC0" w14:textId="33F5913C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AA4B11F" w14:textId="77777777" w:rsidTr="00AD6AEB">
        <w:trPr>
          <w:trHeight w:val="407"/>
        </w:trPr>
        <w:tc>
          <w:tcPr>
            <w:tcW w:w="894" w:type="dxa"/>
            <w:vMerge/>
          </w:tcPr>
          <w:p w14:paraId="252B6F3D" w14:textId="77777777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0E573A00" w14:textId="62394069" w:rsidR="00652D6B" w:rsidRPr="00786EBB" w:rsidRDefault="00652D6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358C660" w14:textId="21B2B6DD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3FBF2971" w14:textId="52D104FB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23A5A25A" w14:textId="2ED6B9B2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452296B" w14:textId="083D7716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7F0BB5B9" w14:textId="4DA98A5F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7F4781D3" w14:textId="4E489612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754C7329" w14:textId="09954C86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0EAE14F" w14:textId="087D89AB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DD25F74" w14:textId="2A103BD7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E813395" w14:textId="77777777" w:rsidTr="00AD6AEB">
        <w:trPr>
          <w:trHeight w:val="429"/>
        </w:trPr>
        <w:tc>
          <w:tcPr>
            <w:tcW w:w="894" w:type="dxa"/>
            <w:vMerge/>
          </w:tcPr>
          <w:p w14:paraId="791CADAB" w14:textId="39C02B5E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C3F828A" w14:textId="27B0F8B1" w:rsidR="00652D6B" w:rsidRPr="00786EBB" w:rsidRDefault="00652D6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B7FC712" w14:textId="50302366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4004B656" w14:textId="349E6C2D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0FD3CEF2" w14:textId="16F586FD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B6DB40" w14:textId="42739C5F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41060F13" w14:textId="6842C605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361,775</w:t>
            </w:r>
          </w:p>
        </w:tc>
        <w:tc>
          <w:tcPr>
            <w:tcW w:w="1417" w:type="dxa"/>
            <w:gridSpan w:val="2"/>
          </w:tcPr>
          <w:p w14:paraId="207D2A2A" w14:textId="64B3A207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39,875</w:t>
            </w:r>
          </w:p>
        </w:tc>
        <w:tc>
          <w:tcPr>
            <w:tcW w:w="1134" w:type="dxa"/>
            <w:gridSpan w:val="2"/>
          </w:tcPr>
          <w:p w14:paraId="7CC75410" w14:textId="5A5BDC2E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321,900</w:t>
            </w:r>
          </w:p>
        </w:tc>
        <w:tc>
          <w:tcPr>
            <w:tcW w:w="709" w:type="dxa"/>
          </w:tcPr>
          <w:p w14:paraId="05F0DC9B" w14:textId="111AB14C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44BE447" w14:textId="48106941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288E8DF" w14:textId="77777777" w:rsidTr="00AD6AEB">
        <w:trPr>
          <w:trHeight w:val="416"/>
        </w:trPr>
        <w:tc>
          <w:tcPr>
            <w:tcW w:w="894" w:type="dxa"/>
            <w:vMerge/>
          </w:tcPr>
          <w:p w14:paraId="6DA4D961" w14:textId="6D293458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683460FC" w14:textId="77777777" w:rsidR="00652D6B" w:rsidRPr="00786EBB" w:rsidRDefault="00652D6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C79A267" w14:textId="36857541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15810C0" w14:textId="7C67D5E4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4A876C97" w14:textId="0106C95E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85DCAB3" w14:textId="38A2C8BE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513619CE" w14:textId="57FBEA9A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374,274</w:t>
            </w:r>
          </w:p>
        </w:tc>
        <w:tc>
          <w:tcPr>
            <w:tcW w:w="1417" w:type="dxa"/>
            <w:gridSpan w:val="2"/>
          </w:tcPr>
          <w:p w14:paraId="2388D971" w14:textId="7663FE05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41,174</w:t>
            </w:r>
          </w:p>
        </w:tc>
        <w:tc>
          <w:tcPr>
            <w:tcW w:w="1134" w:type="dxa"/>
            <w:gridSpan w:val="2"/>
          </w:tcPr>
          <w:p w14:paraId="540A8337" w14:textId="7514EB1E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333,100</w:t>
            </w:r>
          </w:p>
        </w:tc>
        <w:tc>
          <w:tcPr>
            <w:tcW w:w="709" w:type="dxa"/>
          </w:tcPr>
          <w:p w14:paraId="3258B38B" w14:textId="3E8CCDEB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FEC97D1" w14:textId="3AC47921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E492244" w14:textId="77777777" w:rsidTr="00AD6AEB">
        <w:trPr>
          <w:trHeight w:val="416"/>
        </w:trPr>
        <w:tc>
          <w:tcPr>
            <w:tcW w:w="894" w:type="dxa"/>
            <w:vMerge/>
          </w:tcPr>
          <w:p w14:paraId="13564F69" w14:textId="77777777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1312949" w14:textId="77777777" w:rsidR="00652D6B" w:rsidRPr="00786EBB" w:rsidRDefault="00652D6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609D3ED" w14:textId="77777777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4213EF0F" w14:textId="77777777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1C6E2A0" w14:textId="77777777" w:rsidR="00652D6B" w:rsidRPr="00786EBB" w:rsidRDefault="00652D6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5F0D53E" w14:textId="1E67A8C7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53315914" w14:textId="09C2A034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41,174</w:t>
            </w:r>
          </w:p>
        </w:tc>
        <w:tc>
          <w:tcPr>
            <w:tcW w:w="1417" w:type="dxa"/>
            <w:gridSpan w:val="2"/>
          </w:tcPr>
          <w:p w14:paraId="27333EE4" w14:textId="0A88B06D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41,174</w:t>
            </w:r>
          </w:p>
        </w:tc>
        <w:tc>
          <w:tcPr>
            <w:tcW w:w="1134" w:type="dxa"/>
            <w:gridSpan w:val="2"/>
          </w:tcPr>
          <w:p w14:paraId="74007682" w14:textId="38E50EA7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0CF5695" w14:textId="466FFA54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D39679F" w14:textId="50E3444D" w:rsidR="00652D6B" w:rsidRPr="00786EBB" w:rsidRDefault="00652D6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AD6AEB" w:rsidRPr="00786EBB" w14:paraId="67C7CA67" w14:textId="77777777" w:rsidTr="00AD6AEB">
        <w:trPr>
          <w:trHeight w:val="557"/>
        </w:trPr>
        <w:tc>
          <w:tcPr>
            <w:tcW w:w="894" w:type="dxa"/>
            <w:vMerge w:val="restart"/>
          </w:tcPr>
          <w:p w14:paraId="0647A9F9" w14:textId="67A7D7ED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360" w:type="dxa"/>
            <w:vMerge w:val="restart"/>
          </w:tcPr>
          <w:p w14:paraId="44D191DF" w14:textId="08AFF815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2 «Содействие продвижению продукции суб</w:t>
            </w:r>
            <w:r w:rsidRPr="00786EBB">
              <w:rPr>
                <w:sz w:val="22"/>
                <w:szCs w:val="22"/>
              </w:rPr>
              <w:t>ъ</w:t>
            </w:r>
            <w:r w:rsidRPr="00786EBB">
              <w:rPr>
                <w:sz w:val="22"/>
                <w:szCs w:val="22"/>
              </w:rPr>
              <w:t>ектов малого и среднего пре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принимательства, являющихся товаропроизводителями, в том числе, осуществляющих де</w:t>
            </w:r>
            <w:r w:rsidRPr="00786EBB">
              <w:rPr>
                <w:sz w:val="22"/>
                <w:szCs w:val="22"/>
              </w:rPr>
              <w:t>я</w:t>
            </w:r>
            <w:r w:rsidRPr="00786EBB">
              <w:rPr>
                <w:sz w:val="22"/>
                <w:szCs w:val="22"/>
              </w:rPr>
              <w:t>тельность в сфере народных х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дожественных промыслов и (или) ремесел, на товарные ры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ки»</w:t>
            </w:r>
          </w:p>
          <w:p w14:paraId="06506F88" w14:textId="77777777" w:rsidR="00AD6AEB" w:rsidRPr="00786EBB" w:rsidRDefault="00AD6AE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56D35F1D" w14:textId="36D5E8B6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05F4C9E9" w14:textId="68E6D4CE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vMerge w:val="restart"/>
          </w:tcPr>
          <w:p w14:paraId="1AF2921D" w14:textId="7D74EC60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66DC2B4A" w14:textId="74CE1728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27759E09" w14:textId="0B41A84D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663C852D" w14:textId="70E24F56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3ACDFB3F" w14:textId="350A8D61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B2C68F2" w14:textId="70DE94E2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1C2C336" w14:textId="2602895B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AD6AEB" w:rsidRPr="00786EBB" w14:paraId="7435A804" w14:textId="77777777" w:rsidTr="00AD6AEB">
        <w:trPr>
          <w:trHeight w:val="413"/>
        </w:trPr>
        <w:tc>
          <w:tcPr>
            <w:tcW w:w="894" w:type="dxa"/>
            <w:vMerge/>
          </w:tcPr>
          <w:p w14:paraId="76ACBECF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C2112E5" w14:textId="77777777" w:rsidR="00AD6AEB" w:rsidRPr="00786EBB" w:rsidRDefault="00AD6AE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7BDEB33B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98EC8AF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5B5AAED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6B3FA3" w14:textId="215B5132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7E74F527" w14:textId="4A5C2739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67EDC80F" w14:textId="4C599444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2820E10F" w14:textId="2399D763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066CEB9" w14:textId="5FE8ACE8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315539E" w14:textId="7C3E261B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AD6AEB" w:rsidRPr="00786EBB" w14:paraId="1738175A" w14:textId="77777777" w:rsidTr="00AD6AEB">
        <w:trPr>
          <w:trHeight w:val="546"/>
        </w:trPr>
        <w:tc>
          <w:tcPr>
            <w:tcW w:w="894" w:type="dxa"/>
            <w:vMerge/>
          </w:tcPr>
          <w:p w14:paraId="775C577A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2C94D463" w14:textId="77777777" w:rsidR="00AD6AEB" w:rsidRPr="00786EBB" w:rsidRDefault="00AD6AE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64A4B78C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1E22710B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2A577E27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98F58C2" w14:textId="4746B8B7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0B4D0C55" w14:textId="7748D43D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25DEC41D" w14:textId="400320DF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6E165EF4" w14:textId="5310D677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B45AF59" w14:textId="480069B3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B64DB25" w14:textId="52E3C308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AD6AEB" w:rsidRPr="00786EBB" w14:paraId="585A4315" w14:textId="77777777" w:rsidTr="00AD6AEB">
        <w:trPr>
          <w:trHeight w:val="545"/>
        </w:trPr>
        <w:tc>
          <w:tcPr>
            <w:tcW w:w="894" w:type="dxa"/>
            <w:vMerge/>
          </w:tcPr>
          <w:p w14:paraId="5DE48361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2290F61C" w14:textId="77777777" w:rsidR="00AD6AEB" w:rsidRPr="00786EBB" w:rsidRDefault="00AD6AE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2E3E49CB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6A1BE60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2611233F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A81EE77" w14:textId="7F291E3E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65A64F7A" w14:textId="06BDDCEE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3843EC17" w14:textId="3CD153D4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20C4EFFF" w14:textId="4589BCCA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E37C19C" w14:textId="501C63E1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C0B4B72" w14:textId="6C30880D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AD6AEB" w:rsidRPr="00786EBB" w14:paraId="0B6C3B6D" w14:textId="77777777" w:rsidTr="00AD6AEB">
        <w:trPr>
          <w:trHeight w:val="542"/>
        </w:trPr>
        <w:tc>
          <w:tcPr>
            <w:tcW w:w="894" w:type="dxa"/>
            <w:vMerge/>
          </w:tcPr>
          <w:p w14:paraId="19CC6169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0C1B862" w14:textId="77777777" w:rsidR="00AD6AEB" w:rsidRPr="00786EBB" w:rsidRDefault="00AD6AEB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2CB6D21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4126698C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79AC0289" w14:textId="77777777" w:rsidR="00AD6AEB" w:rsidRPr="00786EBB" w:rsidRDefault="00AD6AEB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6EA4A70" w14:textId="677A2197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75369083" w14:textId="1BAF91E1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4952EC06" w14:textId="397C34FD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0D357488" w14:textId="6D0995FD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6C42A6B" w14:textId="23CC0113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E9C40BC" w14:textId="6451FA9C" w:rsidR="00AD6AEB" w:rsidRPr="00786EBB" w:rsidRDefault="00AD6AEB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9558EE5" w14:textId="77777777" w:rsidTr="00AD6AEB">
        <w:trPr>
          <w:trHeight w:val="558"/>
        </w:trPr>
        <w:tc>
          <w:tcPr>
            <w:tcW w:w="894" w:type="dxa"/>
            <w:vMerge w:val="restart"/>
          </w:tcPr>
          <w:p w14:paraId="70564FB7" w14:textId="6C0137F9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4.2.</w:t>
            </w:r>
          </w:p>
        </w:tc>
        <w:tc>
          <w:tcPr>
            <w:tcW w:w="3360" w:type="dxa"/>
            <w:vMerge w:val="restart"/>
          </w:tcPr>
          <w:p w14:paraId="3A3D03F6" w14:textId="2B1389E3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2 «Организация мониторинга деятельности суб</w:t>
            </w:r>
            <w:r w:rsidRPr="00786EBB">
              <w:rPr>
                <w:sz w:val="22"/>
                <w:szCs w:val="22"/>
              </w:rPr>
              <w:t>ъ</w:t>
            </w:r>
            <w:r w:rsidRPr="00786EBB">
              <w:rPr>
                <w:sz w:val="22"/>
                <w:szCs w:val="22"/>
              </w:rPr>
              <w:t>ектов малого и среднего пре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принимательства и потребител</w:t>
            </w:r>
            <w:r w:rsidRPr="00786EBB">
              <w:rPr>
                <w:sz w:val="22"/>
                <w:szCs w:val="22"/>
              </w:rPr>
              <w:t>ь</w:t>
            </w:r>
            <w:r w:rsidRPr="00786EBB">
              <w:rPr>
                <w:sz w:val="22"/>
                <w:szCs w:val="22"/>
              </w:rPr>
              <w:t>ского рынка на территории Т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сненского муниципального ра</w:t>
            </w:r>
            <w:r w:rsidRPr="00786EBB">
              <w:rPr>
                <w:sz w:val="22"/>
                <w:szCs w:val="22"/>
              </w:rPr>
              <w:t>й</w:t>
            </w:r>
            <w:r w:rsidRPr="00786EBB">
              <w:rPr>
                <w:sz w:val="22"/>
                <w:szCs w:val="22"/>
              </w:rPr>
              <w:t>она»</w:t>
            </w:r>
          </w:p>
        </w:tc>
        <w:tc>
          <w:tcPr>
            <w:tcW w:w="1743" w:type="dxa"/>
            <w:gridSpan w:val="2"/>
            <w:vMerge w:val="restart"/>
          </w:tcPr>
          <w:p w14:paraId="51CDBE2C" w14:textId="21C82870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5D05749A" w14:textId="16C402EE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355710E3" w14:textId="78B1230F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682F9F3E" w14:textId="3E9B00A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05FCF202" w14:textId="5B74F530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361,775</w:t>
            </w:r>
          </w:p>
        </w:tc>
        <w:tc>
          <w:tcPr>
            <w:tcW w:w="1417" w:type="dxa"/>
            <w:gridSpan w:val="2"/>
          </w:tcPr>
          <w:p w14:paraId="53DCDA18" w14:textId="30EF0935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39,875</w:t>
            </w:r>
          </w:p>
        </w:tc>
        <w:tc>
          <w:tcPr>
            <w:tcW w:w="1134" w:type="dxa"/>
            <w:gridSpan w:val="2"/>
          </w:tcPr>
          <w:p w14:paraId="5AA79A5E" w14:textId="5D40F6C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321,900</w:t>
            </w:r>
          </w:p>
        </w:tc>
        <w:tc>
          <w:tcPr>
            <w:tcW w:w="709" w:type="dxa"/>
          </w:tcPr>
          <w:p w14:paraId="6AD9E535" w14:textId="2047A61B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43B1305" w14:textId="77BC18AC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A46089C" w14:textId="77777777" w:rsidTr="00AD6AEB">
        <w:trPr>
          <w:trHeight w:val="589"/>
        </w:trPr>
        <w:tc>
          <w:tcPr>
            <w:tcW w:w="894" w:type="dxa"/>
            <w:vMerge/>
          </w:tcPr>
          <w:p w14:paraId="5257A621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078D3003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E778568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5A45C7F6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421518C3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63B600" w14:textId="060B678A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1249EA94" w14:textId="7E8FBFB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374,274</w:t>
            </w:r>
          </w:p>
        </w:tc>
        <w:tc>
          <w:tcPr>
            <w:tcW w:w="1417" w:type="dxa"/>
            <w:gridSpan w:val="2"/>
          </w:tcPr>
          <w:p w14:paraId="38B8FBAB" w14:textId="6BBAE49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41,174</w:t>
            </w:r>
          </w:p>
        </w:tc>
        <w:tc>
          <w:tcPr>
            <w:tcW w:w="1134" w:type="dxa"/>
            <w:gridSpan w:val="2"/>
          </w:tcPr>
          <w:p w14:paraId="2B9BA909" w14:textId="7BE03A50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333,100</w:t>
            </w:r>
          </w:p>
        </w:tc>
        <w:tc>
          <w:tcPr>
            <w:tcW w:w="709" w:type="dxa"/>
          </w:tcPr>
          <w:p w14:paraId="0DB096EA" w14:textId="6429F79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A9A3DEA" w14:textId="390C1E5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411F3B9" w14:textId="77777777" w:rsidTr="00AD6AEB">
        <w:trPr>
          <w:trHeight w:val="842"/>
        </w:trPr>
        <w:tc>
          <w:tcPr>
            <w:tcW w:w="894" w:type="dxa"/>
            <w:vMerge/>
          </w:tcPr>
          <w:p w14:paraId="0BC510E8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22264BA8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231286D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2E8A083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51627CEF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A5FB145" w14:textId="20F3E7B0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542072BD" w14:textId="480C11BF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41,174</w:t>
            </w:r>
          </w:p>
        </w:tc>
        <w:tc>
          <w:tcPr>
            <w:tcW w:w="1417" w:type="dxa"/>
            <w:gridSpan w:val="2"/>
          </w:tcPr>
          <w:p w14:paraId="7BDEB238" w14:textId="121198D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41,174</w:t>
            </w:r>
          </w:p>
        </w:tc>
        <w:tc>
          <w:tcPr>
            <w:tcW w:w="1134" w:type="dxa"/>
            <w:gridSpan w:val="2"/>
          </w:tcPr>
          <w:p w14:paraId="29680E53" w14:textId="482047E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7FA42EC" w14:textId="1972D7FD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6E6171F" w14:textId="65D4B670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B395CFD" w14:textId="77777777" w:rsidTr="00AD6AEB">
        <w:trPr>
          <w:trHeight w:val="416"/>
        </w:trPr>
        <w:tc>
          <w:tcPr>
            <w:tcW w:w="7840" w:type="dxa"/>
            <w:gridSpan w:val="7"/>
          </w:tcPr>
          <w:p w14:paraId="0C15B291" w14:textId="542A44C4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14:paraId="37702737" w14:textId="61CD0569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2022-2026 гг.</w:t>
            </w:r>
          </w:p>
        </w:tc>
        <w:tc>
          <w:tcPr>
            <w:tcW w:w="1418" w:type="dxa"/>
          </w:tcPr>
          <w:p w14:paraId="649D27D8" w14:textId="50FCC6FD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777,223</w:t>
            </w:r>
          </w:p>
        </w:tc>
        <w:tc>
          <w:tcPr>
            <w:tcW w:w="1417" w:type="dxa"/>
            <w:gridSpan w:val="2"/>
          </w:tcPr>
          <w:p w14:paraId="7C0E7284" w14:textId="771D42CB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122,223</w:t>
            </w:r>
          </w:p>
        </w:tc>
        <w:tc>
          <w:tcPr>
            <w:tcW w:w="1134" w:type="dxa"/>
            <w:gridSpan w:val="2"/>
          </w:tcPr>
          <w:p w14:paraId="514C251E" w14:textId="6D55BA6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655,000</w:t>
            </w:r>
          </w:p>
        </w:tc>
        <w:tc>
          <w:tcPr>
            <w:tcW w:w="709" w:type="dxa"/>
          </w:tcPr>
          <w:p w14:paraId="7138D0C7" w14:textId="3D4DE152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BAE5D2D" w14:textId="2E17798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3348B4C7" w14:textId="77777777" w:rsidTr="00AD6AEB">
        <w:trPr>
          <w:trHeight w:val="557"/>
        </w:trPr>
        <w:tc>
          <w:tcPr>
            <w:tcW w:w="894" w:type="dxa"/>
            <w:vMerge w:val="restart"/>
          </w:tcPr>
          <w:p w14:paraId="7CAFABF2" w14:textId="6A15BBFE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5.</w:t>
            </w:r>
          </w:p>
        </w:tc>
        <w:tc>
          <w:tcPr>
            <w:tcW w:w="3360" w:type="dxa"/>
            <w:vMerge w:val="restart"/>
          </w:tcPr>
          <w:p w14:paraId="13E84C82" w14:textId="77777777" w:rsidR="00C555F9" w:rsidRPr="00786EBB" w:rsidRDefault="00C555F9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Комплекс процессных меропр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ятий «Поддержка конкурент</w:t>
            </w:r>
            <w:r w:rsidRPr="00786EBB">
              <w:rPr>
                <w:sz w:val="22"/>
                <w:szCs w:val="22"/>
              </w:rPr>
              <w:t>о</w:t>
            </w:r>
            <w:r w:rsidRPr="00786EBB">
              <w:rPr>
                <w:sz w:val="22"/>
                <w:szCs w:val="22"/>
              </w:rPr>
              <w:t>способности МСП»:</w:t>
            </w:r>
          </w:p>
          <w:p w14:paraId="7A6457E0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768C1B0B" w14:textId="51CBE1EE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77F659C6" w14:textId="15A744F9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40DEE69C" w14:textId="4D0DD24F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4241B4E1" w14:textId="2649EFFA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6DC4FD25" w14:textId="7D880409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1980,899</w:t>
            </w:r>
          </w:p>
        </w:tc>
        <w:tc>
          <w:tcPr>
            <w:tcW w:w="1417" w:type="dxa"/>
            <w:gridSpan w:val="2"/>
          </w:tcPr>
          <w:p w14:paraId="39305360" w14:textId="660FD2A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217,899</w:t>
            </w:r>
          </w:p>
        </w:tc>
        <w:tc>
          <w:tcPr>
            <w:tcW w:w="1134" w:type="dxa"/>
            <w:gridSpan w:val="2"/>
          </w:tcPr>
          <w:p w14:paraId="0DFB691D" w14:textId="0810C3B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1763,000</w:t>
            </w:r>
          </w:p>
        </w:tc>
        <w:tc>
          <w:tcPr>
            <w:tcW w:w="709" w:type="dxa"/>
          </w:tcPr>
          <w:p w14:paraId="00FC2BD8" w14:textId="0630C05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52ABAAF" w14:textId="174F64F5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6ACF956" w14:textId="77777777" w:rsidTr="00AD6AEB">
        <w:trPr>
          <w:trHeight w:val="555"/>
        </w:trPr>
        <w:tc>
          <w:tcPr>
            <w:tcW w:w="894" w:type="dxa"/>
            <w:vMerge/>
          </w:tcPr>
          <w:p w14:paraId="074BF623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082E46E7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7262C982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52D965E7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79273B7C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1220BD0" w14:textId="5BE0C9F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422C2FDC" w14:textId="59B0129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1721,348</w:t>
            </w:r>
          </w:p>
        </w:tc>
        <w:tc>
          <w:tcPr>
            <w:tcW w:w="1417" w:type="dxa"/>
            <w:gridSpan w:val="2"/>
          </w:tcPr>
          <w:p w14:paraId="3434EA28" w14:textId="52C533B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189,348</w:t>
            </w:r>
          </w:p>
        </w:tc>
        <w:tc>
          <w:tcPr>
            <w:tcW w:w="1134" w:type="dxa"/>
            <w:gridSpan w:val="2"/>
          </w:tcPr>
          <w:p w14:paraId="6D07D533" w14:textId="725DFB0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1532,000</w:t>
            </w:r>
          </w:p>
        </w:tc>
        <w:tc>
          <w:tcPr>
            <w:tcW w:w="709" w:type="dxa"/>
          </w:tcPr>
          <w:p w14:paraId="608AE91B" w14:textId="1A740593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C1D9A15" w14:textId="70069D8F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A6BF65C" w14:textId="77777777" w:rsidTr="00AD6AEB">
        <w:trPr>
          <w:trHeight w:val="418"/>
        </w:trPr>
        <w:tc>
          <w:tcPr>
            <w:tcW w:w="894" w:type="dxa"/>
            <w:vMerge/>
          </w:tcPr>
          <w:p w14:paraId="54E62CAF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1D4D2A9D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468983C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BA50F6A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764D1246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C2ED30" w14:textId="48D769E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2211F154" w14:textId="0B061BE2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1735,899</w:t>
            </w:r>
          </w:p>
        </w:tc>
        <w:tc>
          <w:tcPr>
            <w:tcW w:w="1417" w:type="dxa"/>
            <w:gridSpan w:val="2"/>
          </w:tcPr>
          <w:p w14:paraId="2563E169" w14:textId="04686E9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173,589</w:t>
            </w:r>
          </w:p>
        </w:tc>
        <w:tc>
          <w:tcPr>
            <w:tcW w:w="1134" w:type="dxa"/>
            <w:gridSpan w:val="2"/>
          </w:tcPr>
          <w:p w14:paraId="03CB2DF9" w14:textId="3567674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1562,300</w:t>
            </w:r>
          </w:p>
        </w:tc>
        <w:tc>
          <w:tcPr>
            <w:tcW w:w="709" w:type="dxa"/>
          </w:tcPr>
          <w:p w14:paraId="24AF5F1C" w14:textId="5AF0FEA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6E06ABE" w14:textId="6A65546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E234DD8" w14:textId="77777777" w:rsidTr="00AD6AEB">
        <w:trPr>
          <w:trHeight w:val="566"/>
        </w:trPr>
        <w:tc>
          <w:tcPr>
            <w:tcW w:w="894" w:type="dxa"/>
            <w:vMerge w:val="restart"/>
          </w:tcPr>
          <w:p w14:paraId="71303E14" w14:textId="6BE2E039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5.1.</w:t>
            </w:r>
          </w:p>
        </w:tc>
        <w:tc>
          <w:tcPr>
            <w:tcW w:w="3360" w:type="dxa"/>
            <w:vMerge w:val="restart"/>
          </w:tcPr>
          <w:p w14:paraId="62CA7009" w14:textId="3434ED8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1 «Мероприятия по поддержке субъектов малого предпринимательства на орган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зацию предпринимательской деятельности»</w:t>
            </w:r>
          </w:p>
        </w:tc>
        <w:tc>
          <w:tcPr>
            <w:tcW w:w="1743" w:type="dxa"/>
            <w:gridSpan w:val="2"/>
            <w:vMerge w:val="restart"/>
          </w:tcPr>
          <w:p w14:paraId="0B390355" w14:textId="6D89139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2541833C" w14:textId="3EC1162B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5D5466D8" w14:textId="107C3DC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09FA4257" w14:textId="7F690F1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60CFBD39" w14:textId="73C7D193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1980,899</w:t>
            </w:r>
          </w:p>
        </w:tc>
        <w:tc>
          <w:tcPr>
            <w:tcW w:w="1417" w:type="dxa"/>
            <w:gridSpan w:val="2"/>
          </w:tcPr>
          <w:p w14:paraId="1C9B27B3" w14:textId="53BFFB4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217,899</w:t>
            </w:r>
          </w:p>
        </w:tc>
        <w:tc>
          <w:tcPr>
            <w:tcW w:w="1134" w:type="dxa"/>
            <w:gridSpan w:val="2"/>
          </w:tcPr>
          <w:p w14:paraId="074EB866" w14:textId="07178479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1763,000</w:t>
            </w:r>
          </w:p>
        </w:tc>
        <w:tc>
          <w:tcPr>
            <w:tcW w:w="709" w:type="dxa"/>
          </w:tcPr>
          <w:p w14:paraId="7204E7A2" w14:textId="2C41D9D8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137361A" w14:textId="754EFCAC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EA0CC2D" w14:textId="77777777" w:rsidTr="00AD6AEB">
        <w:trPr>
          <w:trHeight w:val="560"/>
        </w:trPr>
        <w:tc>
          <w:tcPr>
            <w:tcW w:w="894" w:type="dxa"/>
            <w:vMerge/>
          </w:tcPr>
          <w:p w14:paraId="2B6E65D6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45457AB7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15818C42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5EE8849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4AEF16DC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2403E14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  <w:p w14:paraId="514CD48E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3353D" w14:textId="259A7F2D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1721,348</w:t>
            </w:r>
          </w:p>
        </w:tc>
        <w:tc>
          <w:tcPr>
            <w:tcW w:w="1417" w:type="dxa"/>
            <w:gridSpan w:val="2"/>
          </w:tcPr>
          <w:p w14:paraId="439E1CFB" w14:textId="330DA93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189,348</w:t>
            </w:r>
          </w:p>
        </w:tc>
        <w:tc>
          <w:tcPr>
            <w:tcW w:w="1134" w:type="dxa"/>
            <w:gridSpan w:val="2"/>
          </w:tcPr>
          <w:p w14:paraId="23CAAF63" w14:textId="2E21112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1532,000</w:t>
            </w:r>
          </w:p>
        </w:tc>
        <w:tc>
          <w:tcPr>
            <w:tcW w:w="709" w:type="dxa"/>
          </w:tcPr>
          <w:p w14:paraId="31B73984" w14:textId="459BAFCD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D263A8B" w14:textId="00B432E1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BEA23DA" w14:textId="77777777" w:rsidTr="00AD6AEB">
        <w:trPr>
          <w:trHeight w:val="540"/>
        </w:trPr>
        <w:tc>
          <w:tcPr>
            <w:tcW w:w="894" w:type="dxa"/>
            <w:vMerge/>
          </w:tcPr>
          <w:p w14:paraId="19C5A07C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4DAA691F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1D8FAD52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BF8DB36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04FE77D8" w14:textId="77777777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48490D" w14:textId="1C108854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3D273850" w14:textId="414AC6E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1735,889</w:t>
            </w:r>
          </w:p>
        </w:tc>
        <w:tc>
          <w:tcPr>
            <w:tcW w:w="1417" w:type="dxa"/>
            <w:gridSpan w:val="2"/>
          </w:tcPr>
          <w:p w14:paraId="24A81E92" w14:textId="6CBD365D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173,589</w:t>
            </w:r>
          </w:p>
        </w:tc>
        <w:tc>
          <w:tcPr>
            <w:tcW w:w="1134" w:type="dxa"/>
            <w:gridSpan w:val="2"/>
          </w:tcPr>
          <w:p w14:paraId="60A981C8" w14:textId="31DB76FC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1562,300</w:t>
            </w:r>
          </w:p>
        </w:tc>
        <w:tc>
          <w:tcPr>
            <w:tcW w:w="709" w:type="dxa"/>
          </w:tcPr>
          <w:p w14:paraId="61E4BF14" w14:textId="4B707C49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F8351E9" w14:textId="355CD516" w:rsidR="00C555F9" w:rsidRPr="00786EBB" w:rsidRDefault="00C555F9" w:rsidP="00786EB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B76F979" w14:textId="77777777" w:rsidTr="00AD6AEB">
        <w:trPr>
          <w:trHeight w:val="409"/>
        </w:trPr>
        <w:tc>
          <w:tcPr>
            <w:tcW w:w="7840" w:type="dxa"/>
            <w:gridSpan w:val="7"/>
          </w:tcPr>
          <w:p w14:paraId="2F0EEE5B" w14:textId="4A85E50B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14:paraId="6ADADFDD" w14:textId="3416C58A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2024-2026 гг.</w:t>
            </w:r>
          </w:p>
        </w:tc>
        <w:tc>
          <w:tcPr>
            <w:tcW w:w="1418" w:type="dxa"/>
          </w:tcPr>
          <w:p w14:paraId="69CB1413" w14:textId="68A5087C" w:rsidR="00C555F9" w:rsidRPr="00786EBB" w:rsidRDefault="00C555F9" w:rsidP="00AD6AE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5438,136</w:t>
            </w:r>
          </w:p>
        </w:tc>
        <w:tc>
          <w:tcPr>
            <w:tcW w:w="1417" w:type="dxa"/>
            <w:gridSpan w:val="2"/>
          </w:tcPr>
          <w:p w14:paraId="2ECE013C" w14:textId="1E437695" w:rsidR="00C555F9" w:rsidRPr="00786EBB" w:rsidRDefault="00C555F9" w:rsidP="00AD6AE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580,836</w:t>
            </w:r>
          </w:p>
        </w:tc>
        <w:tc>
          <w:tcPr>
            <w:tcW w:w="1134" w:type="dxa"/>
            <w:gridSpan w:val="2"/>
          </w:tcPr>
          <w:p w14:paraId="30121697" w14:textId="1D28FD6F" w:rsidR="00C555F9" w:rsidRPr="00786EBB" w:rsidRDefault="00C555F9" w:rsidP="00AD6AE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4857,300</w:t>
            </w:r>
          </w:p>
        </w:tc>
        <w:tc>
          <w:tcPr>
            <w:tcW w:w="709" w:type="dxa"/>
          </w:tcPr>
          <w:p w14:paraId="40F976BF" w14:textId="488F53DB" w:rsidR="00C555F9" w:rsidRPr="00786EBB" w:rsidRDefault="00C555F9" w:rsidP="00AD6AE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D4D59B3" w14:textId="3D90CBCE" w:rsidR="00C555F9" w:rsidRPr="00786EBB" w:rsidRDefault="00C555F9" w:rsidP="00AD6AEB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6000EE6" w14:textId="77777777" w:rsidTr="00AD6AEB">
        <w:trPr>
          <w:trHeight w:val="569"/>
        </w:trPr>
        <w:tc>
          <w:tcPr>
            <w:tcW w:w="894" w:type="dxa"/>
            <w:vMerge w:val="restart"/>
          </w:tcPr>
          <w:p w14:paraId="6628AB98" w14:textId="7720B3E9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360" w:type="dxa"/>
            <w:vMerge w:val="restart"/>
          </w:tcPr>
          <w:p w14:paraId="414BDAF5" w14:textId="738A1EC6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Комплекс процессных меропр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ятий «Инфраструктурная, им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щественная и информационная поддержка субъектов малого и среднего предпринимательства»</w:t>
            </w:r>
          </w:p>
        </w:tc>
        <w:tc>
          <w:tcPr>
            <w:tcW w:w="1743" w:type="dxa"/>
            <w:gridSpan w:val="2"/>
            <w:vMerge w:val="restart"/>
          </w:tcPr>
          <w:p w14:paraId="161BC2B2" w14:textId="14CB948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4208EA66" w14:textId="41F8C4A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6B152CAF" w14:textId="6EBB7FF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2660296A" w14:textId="1BA9140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52219A74" w14:textId="4071DE8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1257,290</w:t>
            </w:r>
          </w:p>
        </w:tc>
        <w:tc>
          <w:tcPr>
            <w:tcW w:w="1417" w:type="dxa"/>
            <w:gridSpan w:val="2"/>
          </w:tcPr>
          <w:p w14:paraId="6E2F30E6" w14:textId="6B73C62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1257,290</w:t>
            </w:r>
          </w:p>
        </w:tc>
        <w:tc>
          <w:tcPr>
            <w:tcW w:w="1134" w:type="dxa"/>
            <w:gridSpan w:val="2"/>
          </w:tcPr>
          <w:p w14:paraId="2373E2D0" w14:textId="5385947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FD117C3" w14:textId="469D926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3895149" w14:textId="2605D52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BF61A69" w14:textId="77777777" w:rsidTr="00AD6AEB">
        <w:trPr>
          <w:trHeight w:val="566"/>
        </w:trPr>
        <w:tc>
          <w:tcPr>
            <w:tcW w:w="894" w:type="dxa"/>
            <w:vMerge/>
          </w:tcPr>
          <w:p w14:paraId="0B485BEF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1FB9326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5B4902E7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1B01398D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909A3B4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D9DCD3" w14:textId="48CF164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3DF9597A" w14:textId="4B977FB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1301,290</w:t>
            </w:r>
          </w:p>
        </w:tc>
        <w:tc>
          <w:tcPr>
            <w:tcW w:w="1417" w:type="dxa"/>
            <w:gridSpan w:val="2"/>
          </w:tcPr>
          <w:p w14:paraId="21EA7A75" w14:textId="0E0B26A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1301,290</w:t>
            </w:r>
          </w:p>
        </w:tc>
        <w:tc>
          <w:tcPr>
            <w:tcW w:w="1134" w:type="dxa"/>
            <w:gridSpan w:val="2"/>
          </w:tcPr>
          <w:p w14:paraId="3B68ABE0" w14:textId="5CD5F38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9969441" w14:textId="16EDA59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0C26052" w14:textId="35F585B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5220048" w14:textId="77777777" w:rsidTr="00AD6AEB">
        <w:trPr>
          <w:trHeight w:val="565"/>
        </w:trPr>
        <w:tc>
          <w:tcPr>
            <w:tcW w:w="894" w:type="dxa"/>
            <w:vMerge/>
          </w:tcPr>
          <w:p w14:paraId="4B5FE1D8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3868020C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9235364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2B42CC51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3CA5009D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1561ED" w14:textId="27188A3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4C5A813C" w14:textId="737C132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1347,290</w:t>
            </w:r>
          </w:p>
        </w:tc>
        <w:tc>
          <w:tcPr>
            <w:tcW w:w="1417" w:type="dxa"/>
            <w:gridSpan w:val="2"/>
          </w:tcPr>
          <w:p w14:paraId="471CC738" w14:textId="79F8E7C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1347,290</w:t>
            </w:r>
          </w:p>
        </w:tc>
        <w:tc>
          <w:tcPr>
            <w:tcW w:w="1134" w:type="dxa"/>
            <w:gridSpan w:val="2"/>
          </w:tcPr>
          <w:p w14:paraId="361382D1" w14:textId="5CE0F1A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58E4CBE" w14:textId="3CA328E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F22CD11" w14:textId="5A63DC5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702DB84" w14:textId="77777777" w:rsidTr="00AD6AEB">
        <w:trPr>
          <w:trHeight w:val="534"/>
        </w:trPr>
        <w:tc>
          <w:tcPr>
            <w:tcW w:w="894" w:type="dxa"/>
            <w:vMerge w:val="restart"/>
          </w:tcPr>
          <w:p w14:paraId="404F8AA3" w14:textId="51BD683C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6.1.</w:t>
            </w:r>
          </w:p>
        </w:tc>
        <w:tc>
          <w:tcPr>
            <w:tcW w:w="3360" w:type="dxa"/>
            <w:vMerge w:val="restart"/>
          </w:tcPr>
          <w:p w14:paraId="46866F1F" w14:textId="483179E0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1 «Предоставление субсидий организациям, образ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ющим инфраструктуру по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 xml:space="preserve">держки субъектов малого и среднего предпринимательства, в </w:t>
            </w:r>
            <w:r w:rsidR="00FE420F" w:rsidRPr="00786EBB">
              <w:rPr>
                <w:sz w:val="22"/>
                <w:szCs w:val="22"/>
              </w:rPr>
              <w:t>целях финансового возмещ</w:t>
            </w:r>
            <w:r w:rsidR="00FE420F" w:rsidRPr="00786EBB">
              <w:rPr>
                <w:sz w:val="22"/>
                <w:szCs w:val="22"/>
              </w:rPr>
              <w:t>е</w:t>
            </w:r>
            <w:r w:rsidR="00FE420F" w:rsidRPr="00786EBB">
              <w:rPr>
                <w:sz w:val="22"/>
                <w:szCs w:val="22"/>
              </w:rPr>
              <w:t>ния затрат в связи с оказанием безвозмездных консультацио</w:t>
            </w:r>
            <w:r w:rsidR="00FE420F" w:rsidRPr="00786EBB">
              <w:rPr>
                <w:sz w:val="22"/>
                <w:szCs w:val="22"/>
              </w:rPr>
              <w:t>н</w:t>
            </w:r>
            <w:r w:rsidR="00FE420F" w:rsidRPr="00786EBB">
              <w:rPr>
                <w:sz w:val="22"/>
                <w:szCs w:val="22"/>
              </w:rPr>
              <w:t>ных услуг субъектам малого и среднего предпринимательства и физическим лицам, применя</w:t>
            </w:r>
            <w:r w:rsidR="00FE420F" w:rsidRPr="00786EBB">
              <w:rPr>
                <w:sz w:val="22"/>
                <w:szCs w:val="22"/>
              </w:rPr>
              <w:t>ю</w:t>
            </w:r>
            <w:r w:rsidR="00FE420F" w:rsidRPr="00786EBB">
              <w:rPr>
                <w:sz w:val="22"/>
                <w:szCs w:val="22"/>
              </w:rPr>
              <w:t>щим специальный налоговый режим «Налог на професси</w:t>
            </w:r>
            <w:r w:rsidR="00FE420F" w:rsidRPr="00786EBB">
              <w:rPr>
                <w:sz w:val="22"/>
                <w:szCs w:val="22"/>
              </w:rPr>
              <w:t>о</w:t>
            </w:r>
            <w:r w:rsidR="00FE420F" w:rsidRPr="00786EBB">
              <w:rPr>
                <w:sz w:val="22"/>
                <w:szCs w:val="22"/>
              </w:rPr>
              <w:t>нальный доход</w:t>
            </w:r>
            <w:r w:rsidRPr="00786EBB">
              <w:rPr>
                <w:sz w:val="22"/>
                <w:szCs w:val="22"/>
              </w:rPr>
              <w:t>»</w:t>
            </w:r>
          </w:p>
        </w:tc>
        <w:tc>
          <w:tcPr>
            <w:tcW w:w="1743" w:type="dxa"/>
            <w:gridSpan w:val="2"/>
            <w:vMerge w:val="restart"/>
          </w:tcPr>
          <w:p w14:paraId="2E61E549" w14:textId="0FA25F1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Организация инфраструкт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ры</w:t>
            </w:r>
          </w:p>
        </w:tc>
        <w:tc>
          <w:tcPr>
            <w:tcW w:w="1035" w:type="dxa"/>
            <w:gridSpan w:val="2"/>
            <w:vMerge w:val="restart"/>
          </w:tcPr>
          <w:p w14:paraId="7CA5E002" w14:textId="65C0CFD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028F994D" w14:textId="5DD15D6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59F8DA17" w14:textId="31B61A7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3AD38A43" w14:textId="3223527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1046,000</w:t>
            </w:r>
          </w:p>
        </w:tc>
        <w:tc>
          <w:tcPr>
            <w:tcW w:w="1417" w:type="dxa"/>
            <w:gridSpan w:val="2"/>
          </w:tcPr>
          <w:p w14:paraId="606BF804" w14:textId="101FF21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1046,000</w:t>
            </w:r>
          </w:p>
        </w:tc>
        <w:tc>
          <w:tcPr>
            <w:tcW w:w="1134" w:type="dxa"/>
            <w:gridSpan w:val="2"/>
          </w:tcPr>
          <w:p w14:paraId="29169CD4" w14:textId="3496C85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38B2FA7" w14:textId="1790EB6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DB0142C" w14:textId="2DA4A06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045C8F0" w14:textId="77777777" w:rsidTr="00AD6AEB">
        <w:trPr>
          <w:trHeight w:val="570"/>
        </w:trPr>
        <w:tc>
          <w:tcPr>
            <w:tcW w:w="894" w:type="dxa"/>
            <w:vMerge/>
          </w:tcPr>
          <w:p w14:paraId="63AC106C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AFEE549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7FAF0A7E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79326FF7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EFE6206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FAB1153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  <w:p w14:paraId="20034D6F" w14:textId="3D1EA42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E5937" w14:textId="00C4589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1088,000</w:t>
            </w:r>
          </w:p>
        </w:tc>
        <w:tc>
          <w:tcPr>
            <w:tcW w:w="1417" w:type="dxa"/>
            <w:gridSpan w:val="2"/>
          </w:tcPr>
          <w:p w14:paraId="56716E2B" w14:textId="0786B47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1088,000</w:t>
            </w:r>
          </w:p>
        </w:tc>
        <w:tc>
          <w:tcPr>
            <w:tcW w:w="1134" w:type="dxa"/>
            <w:gridSpan w:val="2"/>
          </w:tcPr>
          <w:p w14:paraId="589C43A2" w14:textId="55C590B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DDB79C9" w14:textId="174CD7B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7DC0F59" w14:textId="79FD525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7DAFC99" w14:textId="77777777" w:rsidTr="00AD6AEB">
        <w:trPr>
          <w:trHeight w:val="842"/>
        </w:trPr>
        <w:tc>
          <w:tcPr>
            <w:tcW w:w="894" w:type="dxa"/>
            <w:vMerge/>
          </w:tcPr>
          <w:p w14:paraId="103A5F7B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2A6D9F51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A85C005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08246AD1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78229616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E4B2BD" w14:textId="064D986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1DA9FA78" w14:textId="69DD2A9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1132,000</w:t>
            </w:r>
          </w:p>
        </w:tc>
        <w:tc>
          <w:tcPr>
            <w:tcW w:w="1417" w:type="dxa"/>
            <w:gridSpan w:val="2"/>
          </w:tcPr>
          <w:p w14:paraId="1CFA8019" w14:textId="64B7EE5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1132,000</w:t>
            </w:r>
          </w:p>
        </w:tc>
        <w:tc>
          <w:tcPr>
            <w:tcW w:w="1134" w:type="dxa"/>
            <w:gridSpan w:val="2"/>
          </w:tcPr>
          <w:p w14:paraId="511102E4" w14:textId="7F40949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4A8CD6E" w14:textId="6B915C2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ADDBE51" w14:textId="4288B18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CF0D656" w14:textId="77777777" w:rsidTr="00AD6AEB">
        <w:trPr>
          <w:trHeight w:val="557"/>
        </w:trPr>
        <w:tc>
          <w:tcPr>
            <w:tcW w:w="894" w:type="dxa"/>
            <w:vMerge w:val="restart"/>
          </w:tcPr>
          <w:p w14:paraId="0E0D87E1" w14:textId="4BB39F6E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6.2.</w:t>
            </w:r>
          </w:p>
        </w:tc>
        <w:tc>
          <w:tcPr>
            <w:tcW w:w="3360" w:type="dxa"/>
            <w:vMerge w:val="restart"/>
          </w:tcPr>
          <w:p w14:paraId="38226941" w14:textId="2E544738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2 «Организация мероприятий (тренинги, спец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альные курсы, семинары, ко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курсы) для целевой аудитории слушателей, в том числе:</w:t>
            </w:r>
          </w:p>
        </w:tc>
        <w:tc>
          <w:tcPr>
            <w:tcW w:w="1743" w:type="dxa"/>
            <w:gridSpan w:val="2"/>
            <w:vMerge w:val="restart"/>
          </w:tcPr>
          <w:p w14:paraId="1B2CA407" w14:textId="2D8BE59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Организация инфраструкт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ры</w:t>
            </w:r>
          </w:p>
        </w:tc>
        <w:tc>
          <w:tcPr>
            <w:tcW w:w="1035" w:type="dxa"/>
            <w:gridSpan w:val="2"/>
            <w:vMerge w:val="restart"/>
          </w:tcPr>
          <w:p w14:paraId="1A9D69FA" w14:textId="4E6B084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23F74F99" w14:textId="1AC4F14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61B567C3" w14:textId="794813C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075A931D" w14:textId="5D2B1EF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gridSpan w:val="2"/>
          </w:tcPr>
          <w:p w14:paraId="38CA68E5" w14:textId="5A50D98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gridSpan w:val="2"/>
          </w:tcPr>
          <w:p w14:paraId="4826FD38" w14:textId="6AB6E9E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ACD39FE" w14:textId="06387AD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E368749" w14:textId="3FCE6DB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6C043DC" w14:textId="77777777" w:rsidTr="00AD6AEB">
        <w:trPr>
          <w:trHeight w:val="566"/>
        </w:trPr>
        <w:tc>
          <w:tcPr>
            <w:tcW w:w="894" w:type="dxa"/>
            <w:vMerge/>
          </w:tcPr>
          <w:p w14:paraId="5E5B5A69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1A85EAF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63455908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767572AD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2BD50D6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D2CA22" w14:textId="6D53E1D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48A12A28" w14:textId="460CDA1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gridSpan w:val="2"/>
          </w:tcPr>
          <w:p w14:paraId="69DB1606" w14:textId="76167E8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gridSpan w:val="2"/>
          </w:tcPr>
          <w:p w14:paraId="14E8C7B0" w14:textId="58014F1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14166CE" w14:textId="4544395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511CBB3" w14:textId="65588E7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D5D4C51" w14:textId="77777777" w:rsidTr="00AD6AEB">
        <w:trPr>
          <w:trHeight w:val="546"/>
        </w:trPr>
        <w:tc>
          <w:tcPr>
            <w:tcW w:w="894" w:type="dxa"/>
            <w:vMerge/>
          </w:tcPr>
          <w:p w14:paraId="68F7FA61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0C4D4291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AFF7AAA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061171E6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64B497D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14F1E71" w14:textId="115ED04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034FD3AF" w14:textId="7D6964E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gridSpan w:val="2"/>
          </w:tcPr>
          <w:p w14:paraId="28789327" w14:textId="4F519AD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gridSpan w:val="2"/>
          </w:tcPr>
          <w:p w14:paraId="34B209F3" w14:textId="08AEBDC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D348466" w14:textId="32B2EBD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2C7FDB8" w14:textId="150F20B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1488C2F" w14:textId="77777777" w:rsidTr="00AD6AEB">
        <w:trPr>
          <w:trHeight w:val="566"/>
        </w:trPr>
        <w:tc>
          <w:tcPr>
            <w:tcW w:w="894" w:type="dxa"/>
            <w:vMerge w:val="restart"/>
          </w:tcPr>
          <w:p w14:paraId="5E2548A7" w14:textId="737C38E9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6.2.1</w:t>
            </w:r>
            <w:r w:rsidR="008C1E62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57611CA9" w14:textId="7E6C735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для плательщиков налога на профессиональный доход (инд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видуальные предприниматели и физические лица)</w:t>
            </w:r>
          </w:p>
        </w:tc>
        <w:tc>
          <w:tcPr>
            <w:tcW w:w="1743" w:type="dxa"/>
            <w:gridSpan w:val="2"/>
            <w:vMerge w:val="restart"/>
          </w:tcPr>
          <w:p w14:paraId="4395721C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57477988" w14:textId="2D50A70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6C0E3CAE" w14:textId="6EA04E0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5C892FC5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  <w:p w14:paraId="793ADD16" w14:textId="48C896D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409B30" w14:textId="15FA749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10</w:t>
            </w:r>
            <w:r w:rsidRPr="00786EB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</w:tcPr>
          <w:p w14:paraId="638E6690" w14:textId="44572DB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69019241" w14:textId="5F81275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C54AFAF" w14:textId="78CFCD8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7E4D83D" w14:textId="570BF34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52184B0" w14:textId="77777777" w:rsidTr="00AD6AEB">
        <w:trPr>
          <w:trHeight w:val="560"/>
        </w:trPr>
        <w:tc>
          <w:tcPr>
            <w:tcW w:w="894" w:type="dxa"/>
            <w:vMerge/>
          </w:tcPr>
          <w:p w14:paraId="5BBBFAAB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558C63C9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5DD04EB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0B125842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59D087E2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081D394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  <w:p w14:paraId="2FF9D3E0" w14:textId="61BEDE4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E420BFF" w14:textId="0F9E78E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10</w:t>
            </w:r>
            <w:r w:rsidRPr="00786EB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</w:tcPr>
          <w:p w14:paraId="66D30462" w14:textId="4D903EB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485C2022" w14:textId="31C28B7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1498DD9" w14:textId="0F6D575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DD37AF9" w14:textId="70BD12F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784AE3D" w14:textId="77777777" w:rsidTr="00AD6AEB">
        <w:trPr>
          <w:trHeight w:val="540"/>
        </w:trPr>
        <w:tc>
          <w:tcPr>
            <w:tcW w:w="894" w:type="dxa"/>
            <w:vMerge/>
          </w:tcPr>
          <w:p w14:paraId="31EC32CC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4D65944D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CF71FCB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3F8B9613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9091CE2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DA5FCF8" w14:textId="208CECC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03E67B08" w14:textId="5963D1A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gridSpan w:val="2"/>
          </w:tcPr>
          <w:p w14:paraId="3C0A9994" w14:textId="656FB5B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7DB29B07" w14:textId="099AD51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7F25AB2" w14:textId="13EEBD1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78E41F2" w14:textId="48D9B38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26172DA" w14:textId="77777777" w:rsidTr="00AD6AEB">
        <w:trPr>
          <w:trHeight w:val="563"/>
        </w:trPr>
        <w:tc>
          <w:tcPr>
            <w:tcW w:w="894" w:type="dxa"/>
            <w:vMerge w:val="restart"/>
          </w:tcPr>
          <w:p w14:paraId="681D4561" w14:textId="7FA0446B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lastRenderedPageBreak/>
              <w:t>6.2.2</w:t>
            </w:r>
            <w:r w:rsidR="008C1E62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00AAA289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для субъектов молодежного предпринимательства (самозан</w:t>
            </w:r>
            <w:r w:rsidRPr="00786EBB">
              <w:rPr>
                <w:sz w:val="22"/>
                <w:szCs w:val="22"/>
              </w:rPr>
              <w:t>я</w:t>
            </w:r>
            <w:r w:rsidRPr="00786EBB">
              <w:rPr>
                <w:sz w:val="22"/>
                <w:szCs w:val="22"/>
              </w:rPr>
              <w:t>тые граждане и индивидуальные предприниматели в возрасте до 35 лет)</w:t>
            </w:r>
          </w:p>
          <w:p w14:paraId="2D2A11A6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  <w:p w14:paraId="45FB97AB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5FF65782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0887EEA5" w14:textId="4465ECE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61DAF04E" w14:textId="455BEF1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500F1AEB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  <w:p w14:paraId="2741BB4D" w14:textId="583C77C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FBB4015" w14:textId="6E88986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10</w:t>
            </w:r>
            <w:r w:rsidRPr="00786EB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</w:tcPr>
          <w:p w14:paraId="6D962790" w14:textId="094BFBB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3478B986" w14:textId="43037F6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672070C" w14:textId="783B84E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F852822" w14:textId="1E66A71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5222F31" w14:textId="77777777" w:rsidTr="00AD6AEB">
        <w:trPr>
          <w:trHeight w:val="556"/>
        </w:trPr>
        <w:tc>
          <w:tcPr>
            <w:tcW w:w="894" w:type="dxa"/>
            <w:vMerge/>
          </w:tcPr>
          <w:p w14:paraId="0F7FC826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342E2110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68B732AF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5720558A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0E7E738A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3255CCC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  <w:p w14:paraId="242337E5" w14:textId="5B74C6B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41FF5" w14:textId="2B65DB7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10</w:t>
            </w:r>
            <w:r w:rsidRPr="00786EB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</w:tcPr>
          <w:p w14:paraId="62EAFD0D" w14:textId="7DA170D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6BFAD015" w14:textId="3573F28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00DB935" w14:textId="3C2C04E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986D83A" w14:textId="7FC3EB6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3E68C7A1" w14:textId="77777777" w:rsidTr="00AD6AEB">
        <w:trPr>
          <w:trHeight w:val="550"/>
        </w:trPr>
        <w:tc>
          <w:tcPr>
            <w:tcW w:w="894" w:type="dxa"/>
            <w:vMerge/>
          </w:tcPr>
          <w:p w14:paraId="57368964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6241A282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B045116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3FA77622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66BD896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8B96CB7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  <w:p w14:paraId="4260AAFD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18C841B" w14:textId="2C8CA6B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gridSpan w:val="2"/>
          </w:tcPr>
          <w:p w14:paraId="56B4AB44" w14:textId="2AE5569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6C1B3707" w14:textId="3B38701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B1AF3E3" w14:textId="7F3219B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40B3E7C" w14:textId="40128EF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E8C9AE7" w14:textId="77777777" w:rsidTr="00AD6AEB">
        <w:trPr>
          <w:trHeight w:val="558"/>
        </w:trPr>
        <w:tc>
          <w:tcPr>
            <w:tcW w:w="894" w:type="dxa"/>
            <w:vMerge w:val="restart"/>
          </w:tcPr>
          <w:p w14:paraId="107F99E3" w14:textId="426DADCA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6.2.3</w:t>
            </w:r>
            <w:r w:rsidR="008C1E62" w:rsidRPr="00786EBB"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14:paraId="27A72E8F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для субъектов социального предпринимательства</w:t>
            </w:r>
          </w:p>
          <w:p w14:paraId="53B1E79C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  <w:p w14:paraId="0A3F45E7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38695761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</w:tcPr>
          <w:p w14:paraId="3C4A0160" w14:textId="3F887B0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7E23913E" w14:textId="3F3E82D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358801C4" w14:textId="01F098E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3DB89AFD" w14:textId="0626FAF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10</w:t>
            </w:r>
            <w:r w:rsidRPr="00786EB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</w:tcPr>
          <w:p w14:paraId="6E1EAD21" w14:textId="2077754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29E4C74C" w14:textId="21DC276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8BE6F46" w14:textId="15E0E24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CBFA0E7" w14:textId="6F560BB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A804AF9" w14:textId="77777777" w:rsidTr="00AD6AEB">
        <w:trPr>
          <w:trHeight w:val="482"/>
        </w:trPr>
        <w:tc>
          <w:tcPr>
            <w:tcW w:w="894" w:type="dxa"/>
            <w:vMerge/>
          </w:tcPr>
          <w:p w14:paraId="231F79B8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098D4D9B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CE6EAE9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11CE9795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3D99E5AD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40D00AD" w14:textId="530CFB2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11DFDD18" w14:textId="340B22B1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10</w:t>
            </w:r>
            <w:r w:rsidRPr="00786EB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</w:tcPr>
          <w:p w14:paraId="543198F1" w14:textId="2A3EA3E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0DC52A5F" w14:textId="40220F2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FF749AA" w14:textId="75AC6D9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CD1DFB7" w14:textId="72F5F21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5D2F1C6" w14:textId="77777777" w:rsidTr="00AD6AEB">
        <w:trPr>
          <w:trHeight w:val="419"/>
        </w:trPr>
        <w:tc>
          <w:tcPr>
            <w:tcW w:w="894" w:type="dxa"/>
            <w:vMerge/>
          </w:tcPr>
          <w:p w14:paraId="61E7FC25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1BC0FD32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55BE3444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7CE7EB04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830023E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D3063A" w14:textId="6054E59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7EA2A2A7" w14:textId="33F7F911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gridSpan w:val="2"/>
          </w:tcPr>
          <w:p w14:paraId="4046DABA" w14:textId="4B1AD1A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14:paraId="7941E75C" w14:textId="5EE9AA4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055B3CC" w14:textId="4536C2A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2DF9139" w14:textId="60D7795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05D15D65" w14:textId="77777777" w:rsidTr="00AD6AEB">
        <w:trPr>
          <w:trHeight w:val="416"/>
        </w:trPr>
        <w:tc>
          <w:tcPr>
            <w:tcW w:w="894" w:type="dxa"/>
            <w:vMerge w:val="restart"/>
          </w:tcPr>
          <w:p w14:paraId="76C8DD9D" w14:textId="700BEB09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6.3.</w:t>
            </w:r>
          </w:p>
        </w:tc>
        <w:tc>
          <w:tcPr>
            <w:tcW w:w="3360" w:type="dxa"/>
            <w:vMerge w:val="restart"/>
          </w:tcPr>
          <w:p w14:paraId="1F6527C9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3 «Организация мероприятий в рамках информ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ционной компании, популяриз</w:t>
            </w:r>
            <w:r w:rsidRPr="00786EBB">
              <w:rPr>
                <w:sz w:val="22"/>
                <w:szCs w:val="22"/>
              </w:rPr>
              <w:t>и</w:t>
            </w:r>
            <w:r w:rsidRPr="00786EBB">
              <w:rPr>
                <w:sz w:val="22"/>
                <w:szCs w:val="22"/>
              </w:rPr>
              <w:t>рующей ведение предприним</w:t>
            </w:r>
            <w:r w:rsidRPr="00786EBB">
              <w:rPr>
                <w:sz w:val="22"/>
                <w:szCs w:val="22"/>
              </w:rPr>
              <w:t>а</w:t>
            </w:r>
            <w:r w:rsidRPr="00786EBB">
              <w:rPr>
                <w:sz w:val="22"/>
                <w:szCs w:val="22"/>
              </w:rPr>
              <w:t>тельской деятельности»</w:t>
            </w:r>
          </w:p>
          <w:p w14:paraId="12EAC1DB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531B9EBD" w14:textId="06B3FFF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КСЭР</w:t>
            </w:r>
          </w:p>
        </w:tc>
        <w:tc>
          <w:tcPr>
            <w:tcW w:w="1035" w:type="dxa"/>
            <w:gridSpan w:val="2"/>
            <w:vMerge w:val="restart"/>
          </w:tcPr>
          <w:p w14:paraId="65A58AA1" w14:textId="197D96D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1AC437C1" w14:textId="4F21FEF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749BA4DA" w14:textId="57C02241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00EEFCFF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  <w:lang w:val="en-US"/>
              </w:rPr>
              <w:t>129</w:t>
            </w:r>
            <w:r w:rsidRPr="00786EBB">
              <w:rPr>
                <w:sz w:val="22"/>
                <w:szCs w:val="22"/>
              </w:rPr>
              <w:t>,</w:t>
            </w:r>
            <w:r w:rsidRPr="00786EBB">
              <w:rPr>
                <w:sz w:val="22"/>
                <w:szCs w:val="22"/>
                <w:lang w:val="en-US"/>
              </w:rPr>
              <w:t>2</w:t>
            </w:r>
            <w:r w:rsidRPr="00786EBB">
              <w:rPr>
                <w:sz w:val="22"/>
                <w:szCs w:val="22"/>
              </w:rPr>
              <w:t>90</w:t>
            </w:r>
          </w:p>
          <w:p w14:paraId="121032D0" w14:textId="3BA665E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27A1388" w14:textId="6B6C7B4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129,290</w:t>
            </w:r>
          </w:p>
        </w:tc>
        <w:tc>
          <w:tcPr>
            <w:tcW w:w="1134" w:type="dxa"/>
            <w:gridSpan w:val="2"/>
          </w:tcPr>
          <w:p w14:paraId="704C0432" w14:textId="3BC25F4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F49F06B" w14:textId="2ACE48B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2991542" w14:textId="46C85C1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547BED4" w14:textId="77777777" w:rsidTr="00AD6AEB">
        <w:trPr>
          <w:trHeight w:val="603"/>
        </w:trPr>
        <w:tc>
          <w:tcPr>
            <w:tcW w:w="894" w:type="dxa"/>
            <w:vMerge/>
          </w:tcPr>
          <w:p w14:paraId="736EC36A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B4BA22E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1F99B579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66D3B90C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36EF63F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E9B683" w14:textId="344C6FD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4B0BA172" w14:textId="736BBF1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129,290</w:t>
            </w:r>
          </w:p>
        </w:tc>
        <w:tc>
          <w:tcPr>
            <w:tcW w:w="1417" w:type="dxa"/>
            <w:gridSpan w:val="2"/>
          </w:tcPr>
          <w:p w14:paraId="183D74CC" w14:textId="726D51E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129,290</w:t>
            </w:r>
          </w:p>
        </w:tc>
        <w:tc>
          <w:tcPr>
            <w:tcW w:w="1134" w:type="dxa"/>
            <w:gridSpan w:val="2"/>
          </w:tcPr>
          <w:p w14:paraId="08B67C8C" w14:textId="66ECEEF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BD4B071" w14:textId="2A98CCA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981D7FD" w14:textId="42F008B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40DADB50" w14:textId="77777777" w:rsidTr="00AD6AEB">
        <w:trPr>
          <w:trHeight w:val="407"/>
        </w:trPr>
        <w:tc>
          <w:tcPr>
            <w:tcW w:w="894" w:type="dxa"/>
            <w:vMerge/>
          </w:tcPr>
          <w:p w14:paraId="3C70B484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4AC9FC33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41DD1EF9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5AFA0641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44CED69C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E0C0732" w14:textId="0D8B63D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3E7CF1EA" w14:textId="3781352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129,290</w:t>
            </w:r>
          </w:p>
        </w:tc>
        <w:tc>
          <w:tcPr>
            <w:tcW w:w="1417" w:type="dxa"/>
            <w:gridSpan w:val="2"/>
          </w:tcPr>
          <w:p w14:paraId="5A59754C" w14:textId="72DFCB3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129,290</w:t>
            </w:r>
          </w:p>
        </w:tc>
        <w:tc>
          <w:tcPr>
            <w:tcW w:w="1134" w:type="dxa"/>
            <w:gridSpan w:val="2"/>
          </w:tcPr>
          <w:p w14:paraId="34F5D5E7" w14:textId="0E82E3F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61BCAF8" w14:textId="4E70CB41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34673F3" w14:textId="583269D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368CC61" w14:textId="77777777" w:rsidTr="00AD6AEB">
        <w:trPr>
          <w:trHeight w:val="557"/>
        </w:trPr>
        <w:tc>
          <w:tcPr>
            <w:tcW w:w="894" w:type="dxa"/>
            <w:vMerge w:val="restart"/>
          </w:tcPr>
          <w:p w14:paraId="61D20DCF" w14:textId="27861866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6.4.</w:t>
            </w:r>
          </w:p>
        </w:tc>
        <w:tc>
          <w:tcPr>
            <w:tcW w:w="3360" w:type="dxa"/>
            <w:vMerge w:val="restart"/>
          </w:tcPr>
          <w:p w14:paraId="5268A3BA" w14:textId="130EB52C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4 «Обеспечение функционирования сайта и</w:t>
            </w:r>
            <w:r w:rsidRPr="00786EBB">
              <w:rPr>
                <w:sz w:val="22"/>
                <w:szCs w:val="22"/>
              </w:rPr>
              <w:t>н</w:t>
            </w:r>
            <w:r w:rsidRPr="00786EBB">
              <w:rPr>
                <w:sz w:val="22"/>
                <w:szCs w:val="22"/>
              </w:rPr>
              <w:t>формационной поддержки суб</w:t>
            </w:r>
            <w:r w:rsidRPr="00786EBB">
              <w:rPr>
                <w:sz w:val="22"/>
                <w:szCs w:val="22"/>
              </w:rPr>
              <w:t>ъ</w:t>
            </w:r>
            <w:r w:rsidRPr="00786EBB">
              <w:rPr>
                <w:sz w:val="22"/>
                <w:szCs w:val="22"/>
              </w:rPr>
              <w:t>ектов малого и среднего пре</w:t>
            </w:r>
            <w:r w:rsidRPr="00786EBB">
              <w:rPr>
                <w:sz w:val="22"/>
                <w:szCs w:val="22"/>
              </w:rPr>
              <w:t>д</w:t>
            </w:r>
            <w:r w:rsidRPr="00786EBB">
              <w:rPr>
                <w:sz w:val="22"/>
                <w:szCs w:val="22"/>
              </w:rPr>
              <w:t>принимательства Тосненского района Ленинградской области в сети Интернет»</w:t>
            </w:r>
          </w:p>
        </w:tc>
        <w:tc>
          <w:tcPr>
            <w:tcW w:w="1743" w:type="dxa"/>
            <w:gridSpan w:val="2"/>
            <w:vMerge w:val="restart"/>
          </w:tcPr>
          <w:p w14:paraId="135DF522" w14:textId="36490C7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Организация инфраструкт</w:t>
            </w:r>
            <w:r w:rsidRPr="00786EBB">
              <w:rPr>
                <w:sz w:val="22"/>
                <w:szCs w:val="22"/>
              </w:rPr>
              <w:t>у</w:t>
            </w:r>
            <w:r w:rsidRPr="00786EBB">
              <w:rPr>
                <w:sz w:val="22"/>
                <w:szCs w:val="22"/>
              </w:rPr>
              <w:t>ры</w:t>
            </w:r>
          </w:p>
        </w:tc>
        <w:tc>
          <w:tcPr>
            <w:tcW w:w="1035" w:type="dxa"/>
            <w:gridSpan w:val="2"/>
            <w:vMerge w:val="restart"/>
          </w:tcPr>
          <w:p w14:paraId="1691D5AC" w14:textId="0C615F6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73BEE36D" w14:textId="7D6C738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7D27B26C" w14:textId="0CAB835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76F4D3BD" w14:textId="2ADA4F4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52,000</w:t>
            </w:r>
          </w:p>
        </w:tc>
        <w:tc>
          <w:tcPr>
            <w:tcW w:w="1417" w:type="dxa"/>
            <w:gridSpan w:val="2"/>
          </w:tcPr>
          <w:p w14:paraId="296BF944" w14:textId="1420839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52,000</w:t>
            </w:r>
          </w:p>
        </w:tc>
        <w:tc>
          <w:tcPr>
            <w:tcW w:w="1134" w:type="dxa"/>
            <w:gridSpan w:val="2"/>
          </w:tcPr>
          <w:p w14:paraId="2E466611" w14:textId="3E64995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DC67523" w14:textId="345C3B0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188AD30" w14:textId="51518F3A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527B616B" w14:textId="77777777" w:rsidTr="00AD6AEB">
        <w:trPr>
          <w:trHeight w:val="555"/>
        </w:trPr>
        <w:tc>
          <w:tcPr>
            <w:tcW w:w="894" w:type="dxa"/>
            <w:vMerge/>
          </w:tcPr>
          <w:p w14:paraId="367552B8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4DF3407F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07FE384F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3EC2DEF4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54F00F94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9291E9" w14:textId="40F07E6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49F455C3" w14:textId="652F446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54,000</w:t>
            </w:r>
          </w:p>
        </w:tc>
        <w:tc>
          <w:tcPr>
            <w:tcW w:w="1417" w:type="dxa"/>
            <w:gridSpan w:val="2"/>
          </w:tcPr>
          <w:p w14:paraId="3D8AE392" w14:textId="6160530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54,000</w:t>
            </w:r>
          </w:p>
        </w:tc>
        <w:tc>
          <w:tcPr>
            <w:tcW w:w="1134" w:type="dxa"/>
            <w:gridSpan w:val="2"/>
          </w:tcPr>
          <w:p w14:paraId="144927B1" w14:textId="475EEA9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58467FF" w14:textId="1F59BC81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3969267" w14:textId="50A1760E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D0E2C69" w14:textId="77777777" w:rsidTr="00AD6AEB">
        <w:trPr>
          <w:trHeight w:val="842"/>
        </w:trPr>
        <w:tc>
          <w:tcPr>
            <w:tcW w:w="894" w:type="dxa"/>
            <w:vMerge/>
          </w:tcPr>
          <w:p w14:paraId="62552434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75AD307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725EA236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3381D666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170AC65F" w14:textId="7777777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368F0A6" w14:textId="5D3AE51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3BE4C461" w14:textId="33FBC06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56,000</w:t>
            </w:r>
          </w:p>
        </w:tc>
        <w:tc>
          <w:tcPr>
            <w:tcW w:w="1417" w:type="dxa"/>
            <w:gridSpan w:val="2"/>
          </w:tcPr>
          <w:p w14:paraId="524EA04B" w14:textId="5711D48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56,000</w:t>
            </w:r>
          </w:p>
        </w:tc>
        <w:tc>
          <w:tcPr>
            <w:tcW w:w="1134" w:type="dxa"/>
            <w:gridSpan w:val="2"/>
          </w:tcPr>
          <w:p w14:paraId="2D683C08" w14:textId="6213BEC5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2D3D022" w14:textId="2A8A897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2E457EE" w14:textId="1FC7BA4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6376F05F" w14:textId="77777777" w:rsidTr="00AD6AEB">
        <w:trPr>
          <w:trHeight w:val="427"/>
        </w:trPr>
        <w:tc>
          <w:tcPr>
            <w:tcW w:w="894" w:type="dxa"/>
            <w:vMerge w:val="restart"/>
          </w:tcPr>
          <w:p w14:paraId="4A6CCD36" w14:textId="0E131BCB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6.5.</w:t>
            </w:r>
          </w:p>
        </w:tc>
        <w:tc>
          <w:tcPr>
            <w:tcW w:w="3360" w:type="dxa"/>
            <w:vMerge w:val="restart"/>
          </w:tcPr>
          <w:p w14:paraId="4B096CA1" w14:textId="42A0BFDC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Мероприятие 6 «Имущественная поддержка субъектов малого и среднего предпринимательства»</w:t>
            </w:r>
          </w:p>
        </w:tc>
        <w:tc>
          <w:tcPr>
            <w:tcW w:w="1743" w:type="dxa"/>
            <w:gridSpan w:val="2"/>
            <w:vMerge w:val="restart"/>
          </w:tcPr>
          <w:p w14:paraId="4399386D" w14:textId="2BED407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КИО</w:t>
            </w:r>
          </w:p>
        </w:tc>
        <w:tc>
          <w:tcPr>
            <w:tcW w:w="1035" w:type="dxa"/>
            <w:gridSpan w:val="2"/>
            <w:vMerge w:val="restart"/>
          </w:tcPr>
          <w:p w14:paraId="68168290" w14:textId="47CE5A5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vMerge w:val="restart"/>
          </w:tcPr>
          <w:p w14:paraId="429BCDC4" w14:textId="526C77E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</w:t>
            </w:r>
          </w:p>
        </w:tc>
        <w:tc>
          <w:tcPr>
            <w:tcW w:w="1842" w:type="dxa"/>
          </w:tcPr>
          <w:p w14:paraId="6E31B0EA" w14:textId="26417B0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035D039D" w14:textId="391A147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2260423A" w14:textId="388FC6F0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61D97AA4" w14:textId="7ECFB761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F42E208" w14:textId="01BB0E6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3E641CB" w14:textId="00248387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76BE909F" w14:textId="77777777" w:rsidTr="00AD6AEB">
        <w:trPr>
          <w:trHeight w:val="564"/>
        </w:trPr>
        <w:tc>
          <w:tcPr>
            <w:tcW w:w="894" w:type="dxa"/>
            <w:vMerge/>
          </w:tcPr>
          <w:p w14:paraId="64F04E71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71FE2E66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3F46E7BB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1E34C156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68E9AFE5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80DD21C" w14:textId="13D67A0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14:paraId="754267EA" w14:textId="26155BC6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0F9983DB" w14:textId="1C6E8BB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0F64282D" w14:textId="57F24AE3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06601FE" w14:textId="052FBFC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467373B" w14:textId="13DD22E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2CE1035A" w14:textId="77777777" w:rsidTr="00AD6AEB">
        <w:trPr>
          <w:trHeight w:val="558"/>
        </w:trPr>
        <w:tc>
          <w:tcPr>
            <w:tcW w:w="894" w:type="dxa"/>
            <w:vMerge/>
          </w:tcPr>
          <w:p w14:paraId="07BF1AD4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14:paraId="4974DC41" w14:textId="77777777" w:rsidR="00C555F9" w:rsidRPr="00786EBB" w:rsidRDefault="00C555F9" w:rsidP="00C21EAB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</w:tcPr>
          <w:p w14:paraId="23328E05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14:paraId="657F1893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14:paraId="57DEB989" w14:textId="77777777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6809975" w14:textId="25913AE2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2026 год</w:t>
            </w:r>
          </w:p>
        </w:tc>
        <w:tc>
          <w:tcPr>
            <w:tcW w:w="1418" w:type="dxa"/>
          </w:tcPr>
          <w:p w14:paraId="5E8BEB6E" w14:textId="4F8CBBB4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14:paraId="38D3B134" w14:textId="6509CCCB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2C41F45B" w14:textId="440270DF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9480013" w14:textId="2CB0EEC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A37E1DF" w14:textId="1AC54B58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  <w:tr w:rsidR="00786EBB" w:rsidRPr="00786EBB" w14:paraId="19A868F6" w14:textId="77777777" w:rsidTr="00AD6AEB">
        <w:trPr>
          <w:trHeight w:val="555"/>
        </w:trPr>
        <w:tc>
          <w:tcPr>
            <w:tcW w:w="7840" w:type="dxa"/>
            <w:gridSpan w:val="7"/>
          </w:tcPr>
          <w:p w14:paraId="1A12C88F" w14:textId="4DBAC096" w:rsidR="00C555F9" w:rsidRPr="00786EBB" w:rsidRDefault="00C555F9" w:rsidP="00C21EAB">
            <w:pPr>
              <w:jc w:val="both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14:paraId="5DA4DB68" w14:textId="6DB39CBD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2024-2026 гг.</w:t>
            </w:r>
          </w:p>
        </w:tc>
        <w:tc>
          <w:tcPr>
            <w:tcW w:w="1418" w:type="dxa"/>
          </w:tcPr>
          <w:p w14:paraId="18820D3C" w14:textId="373810B9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3905,87</w:t>
            </w:r>
          </w:p>
        </w:tc>
        <w:tc>
          <w:tcPr>
            <w:tcW w:w="1417" w:type="dxa"/>
            <w:gridSpan w:val="2"/>
          </w:tcPr>
          <w:p w14:paraId="50427237" w14:textId="4F61FE9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3905,87</w:t>
            </w:r>
          </w:p>
        </w:tc>
        <w:tc>
          <w:tcPr>
            <w:tcW w:w="1134" w:type="dxa"/>
            <w:gridSpan w:val="2"/>
          </w:tcPr>
          <w:p w14:paraId="20248365" w14:textId="6A9A88FC" w:rsidR="00C555F9" w:rsidRPr="00786EBB" w:rsidRDefault="00C555F9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3D1843F" w14:textId="56BC3A55" w:rsidR="00C555F9" w:rsidRPr="00786EBB" w:rsidRDefault="00754318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7CB3477" w14:textId="71D891AC" w:rsidR="00C555F9" w:rsidRPr="00786EBB" w:rsidRDefault="00754318" w:rsidP="00965F53">
            <w:pPr>
              <w:jc w:val="center"/>
              <w:rPr>
                <w:sz w:val="22"/>
                <w:szCs w:val="22"/>
              </w:rPr>
            </w:pPr>
            <w:r w:rsidRPr="00786EBB">
              <w:rPr>
                <w:sz w:val="22"/>
                <w:szCs w:val="22"/>
              </w:rPr>
              <w:t>0,0</w:t>
            </w:r>
          </w:p>
        </w:tc>
      </w:tr>
    </w:tbl>
    <w:p w14:paraId="5E6A1694" w14:textId="24A1C688" w:rsidR="00A56EA4" w:rsidRPr="00C21EAB" w:rsidRDefault="00A56EA4" w:rsidP="00965F53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lastRenderedPageBreak/>
        <w:t>Приложение 3</w:t>
      </w:r>
    </w:p>
    <w:p w14:paraId="26F115B7" w14:textId="77777777" w:rsidR="00A56EA4" w:rsidRPr="00C21EAB" w:rsidRDefault="00A56EA4" w:rsidP="00965F53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постановлению администрации</w:t>
      </w:r>
    </w:p>
    <w:p w14:paraId="09DAE12E" w14:textId="77777777" w:rsidR="00A56EA4" w:rsidRPr="00C21EAB" w:rsidRDefault="006B3826" w:rsidP="00965F53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муниципального</w:t>
      </w:r>
      <w:r w:rsidR="00A56EA4" w:rsidRPr="00C21EAB">
        <w:rPr>
          <w:sz w:val="24"/>
          <w:szCs w:val="24"/>
        </w:rPr>
        <w:t xml:space="preserve"> образования</w:t>
      </w:r>
    </w:p>
    <w:p w14:paraId="2CFD5111" w14:textId="77777777" w:rsidR="00A56EA4" w:rsidRPr="00C21EAB" w:rsidRDefault="006B3826" w:rsidP="00965F53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Тосненский район Ленинградской </w:t>
      </w:r>
      <w:r w:rsidR="00A56EA4" w:rsidRPr="00C21EAB">
        <w:rPr>
          <w:sz w:val="24"/>
          <w:szCs w:val="24"/>
        </w:rPr>
        <w:t>области</w:t>
      </w:r>
    </w:p>
    <w:p w14:paraId="0D1BCB3A" w14:textId="77777777" w:rsidR="00A56EA4" w:rsidRPr="00C21EAB" w:rsidRDefault="00A56EA4" w:rsidP="00965F53">
      <w:pPr>
        <w:ind w:left="9072"/>
        <w:jc w:val="both"/>
        <w:rPr>
          <w:sz w:val="24"/>
          <w:szCs w:val="24"/>
        </w:rPr>
      </w:pPr>
    </w:p>
    <w:p w14:paraId="71E641E1" w14:textId="77777777" w:rsidR="000856AD" w:rsidRPr="00C21EAB" w:rsidRDefault="000856AD" w:rsidP="000856AD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14.12.2023  </w:t>
      </w:r>
      <w:r w:rsidRPr="00C21EAB">
        <w:rPr>
          <w:sz w:val="24"/>
          <w:szCs w:val="24"/>
        </w:rPr>
        <w:t xml:space="preserve">№ </w:t>
      </w:r>
      <w:r>
        <w:rPr>
          <w:sz w:val="24"/>
          <w:szCs w:val="24"/>
        </w:rPr>
        <w:t>4263-па</w:t>
      </w:r>
    </w:p>
    <w:p w14:paraId="62D82A62" w14:textId="77777777" w:rsidR="00A56EA4" w:rsidRPr="00C21EAB" w:rsidRDefault="00A56EA4" w:rsidP="00965F53">
      <w:pPr>
        <w:ind w:left="9072"/>
        <w:jc w:val="both"/>
        <w:rPr>
          <w:sz w:val="24"/>
          <w:szCs w:val="24"/>
        </w:rPr>
      </w:pPr>
    </w:p>
    <w:p w14:paraId="19DEE5AB" w14:textId="77777777" w:rsidR="00A56EA4" w:rsidRPr="00C21EAB" w:rsidRDefault="00A56EA4" w:rsidP="00965F53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Приложение 3</w:t>
      </w:r>
    </w:p>
    <w:p w14:paraId="171D9276" w14:textId="77777777" w:rsidR="00A56EA4" w:rsidRPr="00C21EAB" w:rsidRDefault="00A56EA4" w:rsidP="00965F53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муниципальной программе</w:t>
      </w:r>
    </w:p>
    <w:p w14:paraId="64887B54" w14:textId="77777777" w:rsidR="00A56EA4" w:rsidRPr="00C21EAB" w:rsidRDefault="00A56EA4" w:rsidP="00C21EAB">
      <w:pPr>
        <w:jc w:val="both"/>
        <w:rPr>
          <w:sz w:val="24"/>
          <w:szCs w:val="24"/>
        </w:rPr>
      </w:pPr>
    </w:p>
    <w:p w14:paraId="62F023C6" w14:textId="77777777" w:rsidR="006B3826" w:rsidRPr="00C21EAB" w:rsidRDefault="006B3826" w:rsidP="00C21EAB">
      <w:pPr>
        <w:jc w:val="both"/>
        <w:rPr>
          <w:sz w:val="24"/>
          <w:szCs w:val="24"/>
        </w:rPr>
      </w:pPr>
    </w:p>
    <w:p w14:paraId="3199501A" w14:textId="77777777" w:rsidR="006B3826" w:rsidRPr="00C21EAB" w:rsidRDefault="006B3826" w:rsidP="00C21EAB">
      <w:pPr>
        <w:jc w:val="both"/>
        <w:rPr>
          <w:sz w:val="24"/>
          <w:szCs w:val="24"/>
        </w:rPr>
      </w:pPr>
    </w:p>
    <w:p w14:paraId="61A2C1DF" w14:textId="77777777" w:rsidR="00A56EA4" w:rsidRPr="00C21EAB" w:rsidRDefault="00A56EA4" w:rsidP="00965F53">
      <w:pPr>
        <w:pStyle w:val="1"/>
        <w:jc w:val="center"/>
        <w:rPr>
          <w:szCs w:val="24"/>
        </w:rPr>
      </w:pPr>
      <w:r w:rsidRPr="00C21EAB">
        <w:rPr>
          <w:szCs w:val="24"/>
        </w:rPr>
        <w:t>Сведения о показателях (индикаторах) муниципальной программы «Развитие и поддержка малого и среднего</w:t>
      </w:r>
    </w:p>
    <w:p w14:paraId="3BF46C57" w14:textId="77777777" w:rsidR="00A56EA4" w:rsidRPr="00C21EAB" w:rsidRDefault="006B3826" w:rsidP="00965F53">
      <w:pPr>
        <w:pStyle w:val="1"/>
        <w:jc w:val="center"/>
        <w:rPr>
          <w:szCs w:val="24"/>
        </w:rPr>
      </w:pPr>
      <w:r w:rsidRPr="00C21EAB">
        <w:rPr>
          <w:szCs w:val="24"/>
        </w:rPr>
        <w:t xml:space="preserve">предпринимательства на территории муниципального образования Тосненский район </w:t>
      </w:r>
      <w:r w:rsidR="00A56EA4" w:rsidRPr="00C21EAB">
        <w:rPr>
          <w:szCs w:val="24"/>
        </w:rPr>
        <w:t>Ленинградской</w:t>
      </w:r>
      <w:r w:rsidRPr="00C21EAB">
        <w:rPr>
          <w:szCs w:val="24"/>
        </w:rPr>
        <w:t xml:space="preserve"> области» и </w:t>
      </w:r>
      <w:r w:rsidR="00A56EA4" w:rsidRPr="00C21EAB">
        <w:rPr>
          <w:szCs w:val="24"/>
        </w:rPr>
        <w:t>их значениях</w:t>
      </w:r>
    </w:p>
    <w:p w14:paraId="2AED27C3" w14:textId="77777777" w:rsidR="006B3826" w:rsidRPr="00C21EAB" w:rsidRDefault="006B3826" w:rsidP="00C21EAB">
      <w:pPr>
        <w:jc w:val="both"/>
        <w:rPr>
          <w:sz w:val="24"/>
          <w:szCs w:val="24"/>
        </w:rPr>
      </w:pPr>
    </w:p>
    <w:tbl>
      <w:tblPr>
        <w:tblW w:w="158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3657"/>
        <w:gridCol w:w="880"/>
        <w:gridCol w:w="1417"/>
        <w:gridCol w:w="1418"/>
        <w:gridCol w:w="1417"/>
        <w:gridCol w:w="1559"/>
        <w:gridCol w:w="1389"/>
        <w:gridCol w:w="1417"/>
        <w:gridCol w:w="1134"/>
        <w:gridCol w:w="698"/>
      </w:tblGrid>
      <w:tr w:rsidR="0065078D" w:rsidRPr="002D0F9B" w14:paraId="12C10B87" w14:textId="77777777" w:rsidTr="002D0F9B">
        <w:trPr>
          <w:trHeight w:val="276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BBB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13F" w14:textId="0CDD1A80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Показатель (индикатор)</w:t>
            </w:r>
          </w:p>
          <w:p w14:paraId="1E6CAF56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ABA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Един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ца и</w:t>
            </w:r>
            <w:r w:rsidRPr="002D0F9B">
              <w:rPr>
                <w:sz w:val="22"/>
                <w:szCs w:val="22"/>
              </w:rPr>
              <w:t>з</w:t>
            </w:r>
            <w:r w:rsidRPr="002D0F9B">
              <w:rPr>
                <w:sz w:val="22"/>
                <w:szCs w:val="22"/>
              </w:rPr>
              <w:t>мер</w:t>
            </w:r>
            <w:r w:rsidRPr="002D0F9B">
              <w:rPr>
                <w:sz w:val="22"/>
                <w:szCs w:val="22"/>
              </w:rPr>
              <w:t>е</w:t>
            </w:r>
            <w:r w:rsidRPr="002D0F9B">
              <w:rPr>
                <w:sz w:val="22"/>
                <w:szCs w:val="22"/>
              </w:rPr>
              <w:t>ния</w:t>
            </w:r>
          </w:p>
        </w:tc>
        <w:tc>
          <w:tcPr>
            <w:tcW w:w="104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CC28" w14:textId="77777777" w:rsidR="0065078D" w:rsidRPr="002D0F9B" w:rsidRDefault="0065078D" w:rsidP="002D0F9B">
            <w:pPr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65078D" w:rsidRPr="002D0F9B" w14:paraId="1081FBD8" w14:textId="77777777" w:rsidTr="002D0F9B">
        <w:trPr>
          <w:trHeight w:val="547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A3A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EAE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81C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E47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Базовый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70C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0541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36F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BB3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981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DC9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2025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C48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2026 год</w:t>
            </w:r>
          </w:p>
        </w:tc>
      </w:tr>
      <w:tr w:rsidR="0065078D" w:rsidRPr="002D0F9B" w14:paraId="76303E01" w14:textId="77777777" w:rsidTr="002D0F9B">
        <w:trPr>
          <w:trHeight w:val="16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E18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A80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D09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89F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A66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E58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DCB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495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F0A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6AA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E0B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11</w:t>
            </w:r>
          </w:p>
        </w:tc>
      </w:tr>
      <w:tr w:rsidR="00DF4CE6" w:rsidRPr="002D0F9B" w14:paraId="1A39D078" w14:textId="77777777" w:rsidTr="002D0F9B">
        <w:trPr>
          <w:trHeight w:val="399"/>
          <w:jc w:val="center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DBF" w14:textId="4F2CD8AD" w:rsidR="00DF4CE6" w:rsidRPr="002D0F9B" w:rsidRDefault="00DF4CE6" w:rsidP="00C21EAB">
            <w:pPr>
              <w:pStyle w:val="1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2D0F9B">
              <w:rPr>
                <w:sz w:val="22"/>
                <w:szCs w:val="22"/>
              </w:rPr>
              <w:t>н</w:t>
            </w:r>
            <w:r w:rsidRPr="002D0F9B">
              <w:rPr>
                <w:sz w:val="22"/>
                <w:szCs w:val="22"/>
              </w:rPr>
              <w:t>градской области»</w:t>
            </w:r>
          </w:p>
        </w:tc>
      </w:tr>
    </w:tbl>
    <w:tbl>
      <w:tblPr>
        <w:tblStyle w:val="a7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420"/>
        <w:gridCol w:w="851"/>
        <w:gridCol w:w="1258"/>
        <w:gridCol w:w="1418"/>
        <w:gridCol w:w="1417"/>
        <w:gridCol w:w="1559"/>
        <w:gridCol w:w="1418"/>
        <w:gridCol w:w="1417"/>
        <w:gridCol w:w="1134"/>
        <w:gridCol w:w="1134"/>
      </w:tblGrid>
      <w:tr w:rsidR="002D0F9B" w:rsidRPr="002D0F9B" w14:paraId="15EA9850" w14:textId="77777777" w:rsidTr="002D0F9B">
        <w:trPr>
          <w:trHeight w:val="325"/>
        </w:trPr>
        <w:tc>
          <w:tcPr>
            <w:tcW w:w="850" w:type="dxa"/>
            <w:shd w:val="clear" w:color="auto" w:fill="FFFFFF" w:themeFill="background1"/>
          </w:tcPr>
          <w:p w14:paraId="047F8DDA" w14:textId="6A26A370" w:rsidR="00D0079D" w:rsidRPr="002D0F9B" w:rsidRDefault="00D0079D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36B9EDF5" w14:textId="72E99191" w:rsidR="00D0079D" w:rsidRPr="002D0F9B" w:rsidRDefault="00260C2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Мероприятия, направленные на достижение ф</w:t>
            </w:r>
            <w:r w:rsidR="00D0079D" w:rsidRPr="002D0F9B">
              <w:rPr>
                <w:sz w:val="22"/>
                <w:szCs w:val="22"/>
              </w:rPr>
              <w:t>едеральн</w:t>
            </w:r>
            <w:r w:rsidRPr="002D0F9B">
              <w:rPr>
                <w:sz w:val="22"/>
                <w:szCs w:val="22"/>
              </w:rPr>
              <w:t>ого</w:t>
            </w:r>
            <w:r w:rsidR="00D0079D" w:rsidRPr="002D0F9B">
              <w:rPr>
                <w:sz w:val="22"/>
                <w:szCs w:val="22"/>
              </w:rPr>
              <w:t xml:space="preserve"> проект</w:t>
            </w:r>
            <w:r w:rsidRPr="002D0F9B">
              <w:rPr>
                <w:sz w:val="22"/>
                <w:szCs w:val="22"/>
              </w:rPr>
              <w:t>а</w:t>
            </w:r>
            <w:r w:rsidR="00D0079D" w:rsidRPr="002D0F9B">
              <w:rPr>
                <w:sz w:val="22"/>
                <w:szCs w:val="22"/>
              </w:rPr>
              <w:t xml:space="preserve"> «Создание условий для легкого старта и комфортного ведения бизнеса»</w:t>
            </w:r>
          </w:p>
        </w:tc>
      </w:tr>
      <w:tr w:rsidR="002D0F9B" w:rsidRPr="002D0F9B" w14:paraId="23FAE357" w14:textId="77777777" w:rsidTr="002D0F9B">
        <w:trPr>
          <w:trHeight w:val="414"/>
        </w:trPr>
        <w:tc>
          <w:tcPr>
            <w:tcW w:w="850" w:type="dxa"/>
            <w:shd w:val="clear" w:color="auto" w:fill="FFFFFF" w:themeFill="background1"/>
          </w:tcPr>
          <w:p w14:paraId="0E54782D" w14:textId="020AEB08" w:rsidR="00D0079D" w:rsidRPr="002D0F9B" w:rsidRDefault="00D0079D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1.1.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4EA17B10" w14:textId="56968A38" w:rsidR="00D0079D" w:rsidRPr="002D0F9B" w:rsidRDefault="00D0079D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Мероприятие 1.1 </w:t>
            </w:r>
            <w:r w:rsidR="00FD3C92" w:rsidRPr="002D0F9B">
              <w:rPr>
                <w:sz w:val="22"/>
                <w:szCs w:val="22"/>
              </w:rPr>
              <w:t>«Предоставление субсидий субъектам малого предпринимательства на организацию предпринимательской деятельности»</w:t>
            </w:r>
          </w:p>
        </w:tc>
      </w:tr>
      <w:tr w:rsidR="002D0F9B" w:rsidRPr="002D0F9B" w14:paraId="7638D1D1" w14:textId="77777777" w:rsidTr="002D0F9B">
        <w:tc>
          <w:tcPr>
            <w:tcW w:w="850" w:type="dxa"/>
            <w:shd w:val="clear" w:color="auto" w:fill="FFFFFF" w:themeFill="background1"/>
          </w:tcPr>
          <w:p w14:paraId="6060A4B6" w14:textId="04B0EE09" w:rsidR="00FD3C92" w:rsidRPr="002D0F9B" w:rsidRDefault="00FD3C9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1.1.1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307B375B" w14:textId="77777777" w:rsidR="00FD3C92" w:rsidRPr="002D0F9B" w:rsidRDefault="00FD3C92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получателей субс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дий на организацию предприн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мательской деятельности и кол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чество созданных ими рабочих мест</w:t>
            </w:r>
          </w:p>
          <w:p w14:paraId="769BD260" w14:textId="546136AC" w:rsidR="00C27F53" w:rsidRPr="002D0F9B" w:rsidRDefault="00C27F53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E29B2B" w14:textId="7E22F038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5A67A8D8" w14:textId="1D66A1F6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2/2</w:t>
            </w:r>
          </w:p>
        </w:tc>
        <w:tc>
          <w:tcPr>
            <w:tcW w:w="1418" w:type="dxa"/>
            <w:shd w:val="clear" w:color="auto" w:fill="FFFFFF" w:themeFill="background1"/>
          </w:tcPr>
          <w:p w14:paraId="55C559B5" w14:textId="05601989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shd w:val="clear" w:color="auto" w:fill="FFFFFF" w:themeFill="background1"/>
          </w:tcPr>
          <w:p w14:paraId="0F0F5C88" w14:textId="52C054F7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2/2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D96D6" w14:textId="37886A69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2/2</w:t>
            </w:r>
          </w:p>
        </w:tc>
        <w:tc>
          <w:tcPr>
            <w:tcW w:w="1418" w:type="dxa"/>
            <w:shd w:val="clear" w:color="auto" w:fill="FFFFFF" w:themeFill="background1"/>
          </w:tcPr>
          <w:p w14:paraId="307069E2" w14:textId="07672074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shd w:val="clear" w:color="auto" w:fill="auto"/>
          </w:tcPr>
          <w:p w14:paraId="639ACA48" w14:textId="768BEC71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4F1B6D" w14:textId="70FA9EE3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DBF453" w14:textId="59AE63C6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</w:tr>
      <w:tr w:rsidR="002D0F9B" w:rsidRPr="002D0F9B" w14:paraId="5C7EACCD" w14:textId="77777777" w:rsidTr="002D0F9B">
        <w:tc>
          <w:tcPr>
            <w:tcW w:w="850" w:type="dxa"/>
            <w:shd w:val="clear" w:color="auto" w:fill="FFFFFF" w:themeFill="background1"/>
          </w:tcPr>
          <w:p w14:paraId="7CD62B92" w14:textId="69B8D50B" w:rsidR="00FD3C92" w:rsidRPr="002D0F9B" w:rsidRDefault="00FD3C9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69C24284" w14:textId="06813FE4" w:rsidR="00FD3C92" w:rsidRPr="002D0F9B" w:rsidRDefault="00260C2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Мероприятия, направленные на достижение федерального проекта </w:t>
            </w:r>
            <w:r w:rsidR="00FD3C92" w:rsidRPr="002D0F9B">
              <w:rPr>
                <w:sz w:val="22"/>
                <w:szCs w:val="22"/>
              </w:rPr>
              <w:t>«Акселерация субъектов малого и среднего предпринимательства»</w:t>
            </w:r>
          </w:p>
        </w:tc>
      </w:tr>
      <w:tr w:rsidR="002D0F9B" w:rsidRPr="002D0F9B" w14:paraId="2020A5D9" w14:textId="77777777" w:rsidTr="002D0F9B">
        <w:tc>
          <w:tcPr>
            <w:tcW w:w="850" w:type="dxa"/>
            <w:shd w:val="clear" w:color="auto" w:fill="FFFFFF" w:themeFill="background1"/>
          </w:tcPr>
          <w:p w14:paraId="0669DF85" w14:textId="635C067D" w:rsidR="00FD3C92" w:rsidRPr="002D0F9B" w:rsidRDefault="00FD3C9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2.1.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410962D0" w14:textId="389E184B" w:rsidR="00FD3C92" w:rsidRPr="002D0F9B" w:rsidRDefault="00FD3C9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Мероприятие 2.1 «Увеличение количества и улучшение качества муниципального имущества, включенного в перечень муниципального имущества Тосне</w:t>
            </w:r>
            <w:r w:rsidRPr="002D0F9B">
              <w:rPr>
                <w:sz w:val="22"/>
                <w:szCs w:val="22"/>
              </w:rPr>
              <w:t>н</w:t>
            </w:r>
            <w:r w:rsidRPr="002D0F9B">
              <w:rPr>
                <w:sz w:val="22"/>
                <w:szCs w:val="22"/>
              </w:rPr>
              <w:t>ского района Ленинградской области, предназначенного для передачи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долгосрочное владение (пользование) на основании догов</w:t>
            </w:r>
            <w:r w:rsidRPr="002D0F9B">
              <w:rPr>
                <w:sz w:val="22"/>
                <w:szCs w:val="22"/>
              </w:rPr>
              <w:t>о</w:t>
            </w:r>
            <w:r w:rsidRPr="002D0F9B">
              <w:rPr>
                <w:sz w:val="22"/>
                <w:szCs w:val="22"/>
              </w:rPr>
              <w:t>ров»</w:t>
            </w:r>
          </w:p>
        </w:tc>
      </w:tr>
      <w:tr w:rsidR="002D0F9B" w:rsidRPr="002D0F9B" w14:paraId="245991A3" w14:textId="77777777" w:rsidTr="002D0F9B">
        <w:tc>
          <w:tcPr>
            <w:tcW w:w="850" w:type="dxa"/>
            <w:shd w:val="clear" w:color="auto" w:fill="FFFFFF" w:themeFill="background1"/>
          </w:tcPr>
          <w:p w14:paraId="441FE830" w14:textId="2D0A0FB9" w:rsidR="00FD3C92" w:rsidRPr="002D0F9B" w:rsidRDefault="00FD3C9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2.1.1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171B3F6C" w14:textId="2416BF21" w:rsidR="00FD3C92" w:rsidRPr="002D0F9B" w:rsidRDefault="00FD3C92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shd w:val="clear" w:color="auto" w:fill="FFFFFF" w:themeFill="background1"/>
          </w:tcPr>
          <w:p w14:paraId="0B5CDEBD" w14:textId="17AF0C37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04D9BD99" w14:textId="31744870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304B4E41" w14:textId="550BBBD7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5405EBE1" w14:textId="3E320810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0236EF88" w14:textId="206C294D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108FF140" w14:textId="7079407E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26EA9B" w14:textId="6BD21534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0342A7" w14:textId="758455B0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20F4BB" w14:textId="70D82D0E" w:rsidR="00FD3C92" w:rsidRPr="002D0F9B" w:rsidRDefault="00FD3C9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</w:tr>
      <w:tr w:rsidR="002D0F9B" w:rsidRPr="002D0F9B" w14:paraId="716DE42B" w14:textId="77777777" w:rsidTr="002D0F9B">
        <w:tc>
          <w:tcPr>
            <w:tcW w:w="850" w:type="dxa"/>
            <w:shd w:val="clear" w:color="auto" w:fill="FFFFFF" w:themeFill="background1"/>
          </w:tcPr>
          <w:p w14:paraId="24B12863" w14:textId="0570E765" w:rsidR="00261F6C" w:rsidRPr="002D0F9B" w:rsidRDefault="00261F6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0EE48FD0" w14:textId="5417F24C" w:rsidR="00261F6C" w:rsidRPr="002D0F9B" w:rsidRDefault="00261F6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Комплекс процессных мероприятий «Инфраструктурная и информационная поддержка субъектов малого и среднего предпринимательства»</w:t>
            </w:r>
          </w:p>
        </w:tc>
      </w:tr>
      <w:tr w:rsidR="002D0F9B" w:rsidRPr="002D0F9B" w14:paraId="460295E5" w14:textId="77777777" w:rsidTr="002D0F9B">
        <w:tc>
          <w:tcPr>
            <w:tcW w:w="850" w:type="dxa"/>
            <w:shd w:val="clear" w:color="auto" w:fill="FFFFFF" w:themeFill="background1"/>
          </w:tcPr>
          <w:p w14:paraId="1FD73C03" w14:textId="19E22B8A" w:rsidR="00261F6C" w:rsidRPr="002D0F9B" w:rsidRDefault="00261F6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3.1.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04D04C0F" w14:textId="4FEB4514" w:rsidR="00261F6C" w:rsidRPr="002D0F9B" w:rsidRDefault="00261F6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Мероприятие</w:t>
            </w:r>
            <w:r w:rsidRPr="002D0F9B">
              <w:rPr>
                <w:b/>
                <w:sz w:val="22"/>
                <w:szCs w:val="22"/>
              </w:rPr>
              <w:t xml:space="preserve"> </w:t>
            </w:r>
            <w:r w:rsidRPr="002D0F9B">
              <w:rPr>
                <w:bCs/>
                <w:sz w:val="22"/>
                <w:szCs w:val="22"/>
              </w:rPr>
              <w:t>3</w:t>
            </w:r>
            <w:r w:rsidRPr="002D0F9B">
              <w:rPr>
                <w:b/>
                <w:sz w:val="22"/>
                <w:szCs w:val="22"/>
              </w:rPr>
              <w:t>.</w:t>
            </w:r>
            <w:r w:rsidRPr="002D0F9B">
              <w:rPr>
                <w:sz w:val="22"/>
                <w:szCs w:val="22"/>
              </w:rPr>
              <w:t>1 «Предоставление субсидий организациям, образующим инфраструктуру поддержки субъектов малого и среднего предпринимательства, в связи с осуществлением уставной деятельности и в целях возмещения затрат, в связи с оказанием безвозмездных консультационных услуг субъектам МСП и плательщикам налога на профессиональный доход»</w:t>
            </w:r>
          </w:p>
        </w:tc>
      </w:tr>
      <w:tr w:rsidR="002D0F9B" w:rsidRPr="002D0F9B" w14:paraId="16C1F473" w14:textId="77777777" w:rsidTr="002D0F9B">
        <w:tc>
          <w:tcPr>
            <w:tcW w:w="850" w:type="dxa"/>
            <w:shd w:val="clear" w:color="auto" w:fill="FFFFFF" w:themeFill="background1"/>
          </w:tcPr>
          <w:p w14:paraId="6C3D3FBD" w14:textId="760A0A64" w:rsidR="00261F6C" w:rsidRPr="002D0F9B" w:rsidRDefault="00C27F5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3.1.1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04C335CB" w14:textId="197A2B3C" w:rsidR="00261F6C" w:rsidRPr="002D0F9B" w:rsidRDefault="00261F6C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безвозмездных ко</w:t>
            </w:r>
            <w:r w:rsidRPr="002D0F9B">
              <w:rPr>
                <w:sz w:val="22"/>
                <w:szCs w:val="22"/>
              </w:rPr>
              <w:t>н</w:t>
            </w:r>
            <w:r w:rsidRPr="002D0F9B">
              <w:rPr>
                <w:sz w:val="22"/>
                <w:szCs w:val="22"/>
              </w:rPr>
              <w:t>сультационных услуг, оказанных субъектам малого и среднего предпринимательства, самозан</w:t>
            </w:r>
            <w:r w:rsidRPr="002D0F9B">
              <w:rPr>
                <w:sz w:val="22"/>
                <w:szCs w:val="22"/>
              </w:rPr>
              <w:t>я</w:t>
            </w:r>
            <w:r w:rsidRPr="002D0F9B">
              <w:rPr>
                <w:sz w:val="22"/>
                <w:szCs w:val="22"/>
              </w:rPr>
              <w:t>тым гражданам</w:t>
            </w:r>
          </w:p>
        </w:tc>
        <w:tc>
          <w:tcPr>
            <w:tcW w:w="851" w:type="dxa"/>
            <w:shd w:val="clear" w:color="auto" w:fill="FFFFFF" w:themeFill="background1"/>
          </w:tcPr>
          <w:p w14:paraId="4FF3513C" w14:textId="7ED95BA9" w:rsidR="00261F6C" w:rsidRPr="002D0F9B" w:rsidRDefault="00261F6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4480563E" w14:textId="739E4B71" w:rsidR="00261F6C" w:rsidRPr="002D0F9B" w:rsidRDefault="00261F6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1570</w:t>
            </w:r>
          </w:p>
        </w:tc>
        <w:tc>
          <w:tcPr>
            <w:tcW w:w="1418" w:type="dxa"/>
            <w:shd w:val="clear" w:color="auto" w:fill="FFFFFF" w:themeFill="background1"/>
          </w:tcPr>
          <w:p w14:paraId="0A797480" w14:textId="1AC1215E" w:rsidR="00261F6C" w:rsidRPr="002D0F9B" w:rsidRDefault="00261F6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1644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6FC28" w14:textId="7E29DB9A" w:rsidR="00261F6C" w:rsidRPr="002D0F9B" w:rsidRDefault="00261F6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1717</w:t>
            </w:r>
          </w:p>
        </w:tc>
        <w:tc>
          <w:tcPr>
            <w:tcW w:w="1559" w:type="dxa"/>
            <w:shd w:val="clear" w:color="auto" w:fill="FFFFFF" w:themeFill="background1"/>
          </w:tcPr>
          <w:p w14:paraId="1FB48A70" w14:textId="26DA9596" w:rsidR="00261F6C" w:rsidRPr="002D0F9B" w:rsidRDefault="00261F6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1844</w:t>
            </w:r>
          </w:p>
        </w:tc>
        <w:tc>
          <w:tcPr>
            <w:tcW w:w="1418" w:type="dxa"/>
            <w:shd w:val="clear" w:color="auto" w:fill="FFFFFF" w:themeFill="background1"/>
          </w:tcPr>
          <w:p w14:paraId="6C2FA08F" w14:textId="2AA97209" w:rsidR="00261F6C" w:rsidRPr="002D0F9B" w:rsidRDefault="00261F6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1847</w:t>
            </w:r>
          </w:p>
        </w:tc>
        <w:tc>
          <w:tcPr>
            <w:tcW w:w="1417" w:type="dxa"/>
            <w:shd w:val="clear" w:color="auto" w:fill="auto"/>
          </w:tcPr>
          <w:p w14:paraId="7A2F7ECA" w14:textId="2B75764B" w:rsidR="00261F6C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1FFA81" w14:textId="5447F742" w:rsidR="00261F6C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D9E8B9" w14:textId="67E57AE9" w:rsidR="00261F6C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</w:tr>
      <w:tr w:rsidR="002D0F9B" w:rsidRPr="002D0F9B" w14:paraId="1AEF0A4F" w14:textId="77777777" w:rsidTr="002D0F9B">
        <w:tc>
          <w:tcPr>
            <w:tcW w:w="850" w:type="dxa"/>
            <w:shd w:val="clear" w:color="auto" w:fill="FFFFFF" w:themeFill="background1"/>
          </w:tcPr>
          <w:p w14:paraId="4AE5D7C4" w14:textId="03327301" w:rsidR="004D6113" w:rsidRPr="002D0F9B" w:rsidRDefault="004D611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3.2.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6CE6EFF4" w14:textId="77777777" w:rsidR="004D6113" w:rsidRPr="002D0F9B" w:rsidRDefault="004D611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Мероприятие 3.2 «Организация мероприятий (тренинги, специальные курсы, семинары, конкурсы) для целевой аудитории слушателей, в том числе:</w:t>
            </w:r>
          </w:p>
          <w:p w14:paraId="05CCC004" w14:textId="194E5793" w:rsidR="004D6113" w:rsidRPr="002D0F9B" w:rsidRDefault="004D611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для плательщиков налога на профессиональный доход (индивидуальные предприниматели</w:t>
            </w:r>
            <w:r w:rsidR="0021441E" w:rsidRPr="002D0F9B">
              <w:rPr>
                <w:sz w:val="22"/>
                <w:szCs w:val="22"/>
              </w:rPr>
              <w:t xml:space="preserve">, </w:t>
            </w:r>
            <w:r w:rsidRPr="002D0F9B">
              <w:rPr>
                <w:sz w:val="22"/>
                <w:szCs w:val="22"/>
              </w:rPr>
              <w:t>для субъектов молодежного предпринимательства (самозанятые граждане и индивидуальные предприниматели в возрасте до 35 лет)</w:t>
            </w:r>
            <w:r w:rsidR="0021441E" w:rsidRPr="002D0F9B">
              <w:rPr>
                <w:sz w:val="22"/>
                <w:szCs w:val="22"/>
              </w:rPr>
              <w:t>,</w:t>
            </w:r>
            <w:r w:rsidRPr="002D0F9B">
              <w:rPr>
                <w:sz w:val="22"/>
                <w:szCs w:val="22"/>
              </w:rPr>
              <w:t xml:space="preserve"> для субъектов социального предпринимательства</w:t>
            </w:r>
            <w:r w:rsidR="0021441E" w:rsidRPr="002D0F9B">
              <w:rPr>
                <w:sz w:val="22"/>
                <w:szCs w:val="22"/>
              </w:rPr>
              <w:t>».</w:t>
            </w:r>
          </w:p>
        </w:tc>
      </w:tr>
      <w:tr w:rsidR="002D0F9B" w:rsidRPr="002D0F9B" w14:paraId="7F2F9EA6" w14:textId="77777777" w:rsidTr="002D0F9B">
        <w:trPr>
          <w:trHeight w:val="1979"/>
        </w:trPr>
        <w:tc>
          <w:tcPr>
            <w:tcW w:w="850" w:type="dxa"/>
            <w:shd w:val="clear" w:color="auto" w:fill="FFFFFF" w:themeFill="background1"/>
          </w:tcPr>
          <w:p w14:paraId="5F6B3CA8" w14:textId="7A3D8487" w:rsidR="004D6113" w:rsidRPr="002D0F9B" w:rsidRDefault="004D6113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3.2.1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3002EF92" w14:textId="3D0CD70C" w:rsidR="004D6113" w:rsidRPr="002D0F9B" w:rsidRDefault="004D6113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мероприятий (тр</w:t>
            </w:r>
            <w:r w:rsidRPr="002D0F9B">
              <w:rPr>
                <w:sz w:val="22"/>
                <w:szCs w:val="22"/>
              </w:rPr>
              <w:t>е</w:t>
            </w:r>
            <w:r w:rsidRPr="002D0F9B">
              <w:rPr>
                <w:sz w:val="22"/>
                <w:szCs w:val="22"/>
              </w:rPr>
              <w:t>нингов, специальных курсов, с</w:t>
            </w:r>
            <w:r w:rsidRPr="002D0F9B">
              <w:rPr>
                <w:sz w:val="22"/>
                <w:szCs w:val="22"/>
              </w:rPr>
              <w:t>е</w:t>
            </w:r>
            <w:r w:rsidRPr="002D0F9B">
              <w:rPr>
                <w:sz w:val="22"/>
                <w:szCs w:val="22"/>
              </w:rPr>
              <w:t>минаров, конкурсов) для пл</w:t>
            </w:r>
            <w:r w:rsidRPr="002D0F9B">
              <w:rPr>
                <w:sz w:val="22"/>
                <w:szCs w:val="22"/>
              </w:rPr>
              <w:t>а</w:t>
            </w:r>
            <w:r w:rsidRPr="002D0F9B">
              <w:rPr>
                <w:sz w:val="22"/>
                <w:szCs w:val="22"/>
              </w:rPr>
              <w:t>тельщиков налога на професси</w:t>
            </w:r>
            <w:r w:rsidRPr="002D0F9B">
              <w:rPr>
                <w:sz w:val="22"/>
                <w:szCs w:val="22"/>
              </w:rPr>
              <w:t>о</w:t>
            </w:r>
            <w:r w:rsidRPr="002D0F9B">
              <w:rPr>
                <w:sz w:val="22"/>
                <w:szCs w:val="22"/>
              </w:rPr>
              <w:t>нальный доход, субъектов мол</w:t>
            </w:r>
            <w:r w:rsidRPr="002D0F9B">
              <w:rPr>
                <w:sz w:val="22"/>
                <w:szCs w:val="22"/>
              </w:rPr>
              <w:t>о</w:t>
            </w:r>
            <w:r w:rsidRPr="002D0F9B">
              <w:rPr>
                <w:sz w:val="22"/>
                <w:szCs w:val="22"/>
              </w:rPr>
              <w:t>дежного и социального предпр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7BAD7526" w14:textId="30A2B24A" w:rsidR="004D6113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48742D16" w14:textId="6C9E8CEF" w:rsidR="004D6113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2BF28F9E" w14:textId="199194AD" w:rsidR="004D6113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137C6616" w14:textId="01018166" w:rsidR="004D6113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50A9F" w14:textId="31CDE3A6" w:rsidR="004D6113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0D554B2F" w14:textId="42A3169F" w:rsidR="004D6113" w:rsidRPr="002D0F9B" w:rsidRDefault="004D6113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C320040" w14:textId="2DA9EB9A" w:rsidR="004D6113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40573D" w14:textId="6C6022EF" w:rsidR="004D6113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5F9DA5" w14:textId="2650E0BA" w:rsidR="004D6113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</w:tr>
      <w:tr w:rsidR="002D0F9B" w:rsidRPr="002D0F9B" w14:paraId="5C06961D" w14:textId="77777777" w:rsidTr="002D0F9B">
        <w:tc>
          <w:tcPr>
            <w:tcW w:w="850" w:type="dxa"/>
            <w:shd w:val="clear" w:color="auto" w:fill="FFFFFF" w:themeFill="background1"/>
          </w:tcPr>
          <w:p w14:paraId="60E65318" w14:textId="0532A3CF" w:rsidR="00D350BA" w:rsidRPr="002D0F9B" w:rsidRDefault="00D350B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3.3.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7C8AC301" w14:textId="09272BE8" w:rsidR="00D350BA" w:rsidRPr="002D0F9B" w:rsidRDefault="00D350BA" w:rsidP="00C21EAB">
            <w:pPr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Мероприятие 3.3 «Организация мероприятий в рамках информационной компании, популяризирующей ведение предпринимательской деятельности»</w:t>
            </w:r>
          </w:p>
          <w:p w14:paraId="65507E35" w14:textId="77777777" w:rsidR="00D350BA" w:rsidRPr="002D0F9B" w:rsidRDefault="00D350BA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D0F9B" w:rsidRPr="002D0F9B" w14:paraId="70853CC0" w14:textId="77777777" w:rsidTr="002D0F9B">
        <w:trPr>
          <w:trHeight w:val="667"/>
        </w:trPr>
        <w:tc>
          <w:tcPr>
            <w:tcW w:w="850" w:type="dxa"/>
            <w:shd w:val="clear" w:color="auto" w:fill="FFFFFF" w:themeFill="background1"/>
          </w:tcPr>
          <w:p w14:paraId="6F0E114B" w14:textId="251225F5" w:rsidR="00D350BA" w:rsidRPr="002D0F9B" w:rsidRDefault="00D350B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3.3.1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09BA67FB" w14:textId="796B4F1F" w:rsidR="00D350BA" w:rsidRPr="002D0F9B" w:rsidRDefault="00D350BA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851" w:type="dxa"/>
            <w:shd w:val="clear" w:color="auto" w:fill="FFFFFF" w:themeFill="background1"/>
          </w:tcPr>
          <w:p w14:paraId="4F33B3DE" w14:textId="24C75385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0D882185" w14:textId="0DDBE784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3A7AA4F0" w14:textId="484D7065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0E1658D1" w14:textId="5DDDAA6E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0A5A044C" w14:textId="1BE032B4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3A639E31" w14:textId="0305D6B8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AB89BB0" w14:textId="04134A52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397944" w14:textId="5099B8B3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EE06BD" w14:textId="6C4F6BCC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</w:tr>
      <w:tr w:rsidR="002D0F9B" w:rsidRPr="002D0F9B" w14:paraId="3E1C0AAF" w14:textId="77777777" w:rsidTr="002D0F9B">
        <w:tc>
          <w:tcPr>
            <w:tcW w:w="850" w:type="dxa"/>
            <w:shd w:val="clear" w:color="auto" w:fill="FFFFFF" w:themeFill="background1"/>
          </w:tcPr>
          <w:p w14:paraId="0019E7E9" w14:textId="01203204" w:rsidR="00D350BA" w:rsidRPr="002D0F9B" w:rsidRDefault="00D350B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3.4.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09DB536C" w14:textId="0E3844B4" w:rsidR="00D350BA" w:rsidRPr="002D0F9B" w:rsidRDefault="00D350B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Мероприятие 3.5 «Организация мониторинга деятельности субъектов малого и среднего предпринимательства и потребительского рынка на территории </w:t>
            </w:r>
            <w:r w:rsidR="00D96B86" w:rsidRPr="002D0F9B">
              <w:rPr>
                <w:sz w:val="22"/>
                <w:szCs w:val="22"/>
              </w:rPr>
              <w:lastRenderedPageBreak/>
              <w:t>Т</w:t>
            </w:r>
            <w:r w:rsidRPr="002D0F9B">
              <w:rPr>
                <w:sz w:val="22"/>
                <w:szCs w:val="22"/>
              </w:rPr>
              <w:t>осненского муниципального района»</w:t>
            </w:r>
          </w:p>
        </w:tc>
      </w:tr>
      <w:tr w:rsidR="002D0F9B" w:rsidRPr="002D0F9B" w14:paraId="5BCDF253" w14:textId="77777777" w:rsidTr="002D0F9B">
        <w:trPr>
          <w:trHeight w:val="1458"/>
        </w:trPr>
        <w:tc>
          <w:tcPr>
            <w:tcW w:w="850" w:type="dxa"/>
            <w:shd w:val="clear" w:color="auto" w:fill="FFFFFF" w:themeFill="background1"/>
          </w:tcPr>
          <w:p w14:paraId="3C56F399" w14:textId="4446E5AC" w:rsidR="00D350BA" w:rsidRPr="002D0F9B" w:rsidRDefault="00D350B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lastRenderedPageBreak/>
              <w:t>3.4.1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6ECC00C8" w14:textId="3EC05A6F" w:rsidR="00D350BA" w:rsidRPr="002D0F9B" w:rsidRDefault="00D350BA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отчетов для ввода в ИАС «Мониторинг СЭР МО» о деятельности субъектов МСП и потребительского рынка по фо</w:t>
            </w:r>
            <w:r w:rsidRPr="002D0F9B">
              <w:rPr>
                <w:sz w:val="22"/>
                <w:szCs w:val="22"/>
              </w:rPr>
              <w:t>р</w:t>
            </w:r>
            <w:r w:rsidRPr="002D0F9B">
              <w:rPr>
                <w:sz w:val="22"/>
                <w:szCs w:val="22"/>
              </w:rPr>
              <w:t>мам регионального сбора данных</w:t>
            </w:r>
          </w:p>
        </w:tc>
        <w:tc>
          <w:tcPr>
            <w:tcW w:w="851" w:type="dxa"/>
            <w:shd w:val="clear" w:color="auto" w:fill="FFFFFF" w:themeFill="background1"/>
          </w:tcPr>
          <w:p w14:paraId="2346EE72" w14:textId="745A2A7D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73365391" w14:textId="421CF944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209</w:t>
            </w:r>
          </w:p>
        </w:tc>
        <w:tc>
          <w:tcPr>
            <w:tcW w:w="1418" w:type="dxa"/>
            <w:shd w:val="clear" w:color="auto" w:fill="FFFFFF" w:themeFill="background1"/>
          </w:tcPr>
          <w:p w14:paraId="0630DECF" w14:textId="6C938948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533</w:t>
            </w:r>
          </w:p>
        </w:tc>
        <w:tc>
          <w:tcPr>
            <w:tcW w:w="1417" w:type="dxa"/>
            <w:shd w:val="clear" w:color="auto" w:fill="FFFFFF" w:themeFill="background1"/>
          </w:tcPr>
          <w:p w14:paraId="1BE06BDD" w14:textId="7306785A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835</w:t>
            </w:r>
          </w:p>
        </w:tc>
        <w:tc>
          <w:tcPr>
            <w:tcW w:w="1559" w:type="dxa"/>
            <w:shd w:val="clear" w:color="auto" w:fill="FFFFFF" w:themeFill="background1"/>
          </w:tcPr>
          <w:p w14:paraId="0B96CDC3" w14:textId="5A4415CC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1237</w:t>
            </w:r>
          </w:p>
        </w:tc>
        <w:tc>
          <w:tcPr>
            <w:tcW w:w="1418" w:type="dxa"/>
            <w:shd w:val="clear" w:color="auto" w:fill="FFFFFF" w:themeFill="background1"/>
          </w:tcPr>
          <w:p w14:paraId="33606877" w14:textId="01050BC1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1056</w:t>
            </w:r>
          </w:p>
        </w:tc>
        <w:tc>
          <w:tcPr>
            <w:tcW w:w="1417" w:type="dxa"/>
            <w:shd w:val="clear" w:color="auto" w:fill="auto"/>
          </w:tcPr>
          <w:p w14:paraId="149460AB" w14:textId="280202E6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4D45E2" w14:textId="61ED4F8E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7EA6B2" w14:textId="1165105F" w:rsidR="00D350BA" w:rsidRPr="002D0F9B" w:rsidRDefault="00D350BA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</w:tr>
      <w:tr w:rsidR="002D0F9B" w:rsidRPr="002D0F9B" w14:paraId="509646DA" w14:textId="77777777" w:rsidTr="002D0F9B">
        <w:tc>
          <w:tcPr>
            <w:tcW w:w="850" w:type="dxa"/>
            <w:shd w:val="clear" w:color="auto" w:fill="FFFFFF" w:themeFill="background1"/>
          </w:tcPr>
          <w:p w14:paraId="0A7F133F" w14:textId="15674706" w:rsidR="005B61D2" w:rsidRPr="002D0F9B" w:rsidRDefault="005B61D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5399919E" w14:textId="77777777" w:rsidR="005B61D2" w:rsidRDefault="005B61D2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  <w:p w14:paraId="2C6C44C0" w14:textId="76EF40E5" w:rsidR="002D0F9B" w:rsidRPr="002D0F9B" w:rsidRDefault="002D0F9B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D0F9B" w:rsidRPr="002D0F9B" w14:paraId="05E62039" w14:textId="77777777" w:rsidTr="002D0F9B">
        <w:tc>
          <w:tcPr>
            <w:tcW w:w="850" w:type="dxa"/>
            <w:shd w:val="clear" w:color="auto" w:fill="FFFFFF" w:themeFill="background1"/>
          </w:tcPr>
          <w:p w14:paraId="630B09AE" w14:textId="6A9B26FD" w:rsidR="00C555F9" w:rsidRPr="002D0F9B" w:rsidRDefault="00C555F9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4.1.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247A60F3" w14:textId="52ECDD4E" w:rsidR="00C555F9" w:rsidRPr="002D0F9B" w:rsidRDefault="00C555F9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Мероприятие 4.</w:t>
            </w:r>
            <w:r w:rsidR="006722BF" w:rsidRPr="002D0F9B">
              <w:rPr>
                <w:sz w:val="22"/>
                <w:szCs w:val="22"/>
              </w:rPr>
              <w:t>2</w:t>
            </w:r>
            <w:r w:rsidRPr="002D0F9B">
              <w:rPr>
                <w:sz w:val="22"/>
                <w:szCs w:val="22"/>
              </w:rPr>
              <w:t xml:space="preserve"> «Организация мониторинга деятельности субъектов малого и среднего предпринимательства и потребительского рынка на территории Тосненского муниципального района»</w:t>
            </w:r>
          </w:p>
        </w:tc>
      </w:tr>
      <w:tr w:rsidR="002D0F9B" w:rsidRPr="002D0F9B" w14:paraId="25021E0F" w14:textId="77777777" w:rsidTr="002D0F9B">
        <w:tc>
          <w:tcPr>
            <w:tcW w:w="850" w:type="dxa"/>
            <w:shd w:val="clear" w:color="auto" w:fill="FFFFFF" w:themeFill="background1"/>
          </w:tcPr>
          <w:p w14:paraId="22238FAF" w14:textId="2DED6BF3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4.1.1.</w:t>
            </w:r>
          </w:p>
        </w:tc>
        <w:tc>
          <w:tcPr>
            <w:tcW w:w="3420" w:type="dxa"/>
            <w:shd w:val="clear" w:color="auto" w:fill="FFFFFF" w:themeFill="background1"/>
          </w:tcPr>
          <w:p w14:paraId="362CFCE9" w14:textId="77777777" w:rsidR="001764DB" w:rsidRDefault="001764D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отчетов для ввода в ИАС «Мониторинг СЭР МО» о деятельности субъектов МСП и потребительского рынка по фо</w:t>
            </w:r>
            <w:r w:rsidRPr="002D0F9B">
              <w:rPr>
                <w:sz w:val="22"/>
                <w:szCs w:val="22"/>
              </w:rPr>
              <w:t>р</w:t>
            </w:r>
            <w:r w:rsidRPr="002D0F9B">
              <w:rPr>
                <w:sz w:val="22"/>
                <w:szCs w:val="22"/>
              </w:rPr>
              <w:t>мам регионального сбора данных</w:t>
            </w:r>
          </w:p>
          <w:p w14:paraId="494BDF9A" w14:textId="7D4E0BF0" w:rsidR="002D0F9B" w:rsidRPr="002D0F9B" w:rsidRDefault="002D0F9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CDE52B" w14:textId="55AED322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3BDD94BD" w14:textId="4BF916F9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3E9FE2B6" w14:textId="2DF32500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16C947F8" w14:textId="63DF42F8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42DAC57E" w14:textId="0719195C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5DD748CA" w14:textId="68EE9C29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105B4E" w14:textId="721AF57D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1096</w:t>
            </w:r>
          </w:p>
        </w:tc>
        <w:tc>
          <w:tcPr>
            <w:tcW w:w="1134" w:type="dxa"/>
            <w:shd w:val="clear" w:color="auto" w:fill="auto"/>
          </w:tcPr>
          <w:p w14:paraId="398B84B8" w14:textId="0F48A816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1114</w:t>
            </w:r>
          </w:p>
        </w:tc>
        <w:tc>
          <w:tcPr>
            <w:tcW w:w="1134" w:type="dxa"/>
            <w:shd w:val="clear" w:color="auto" w:fill="auto"/>
          </w:tcPr>
          <w:p w14:paraId="386F6854" w14:textId="7165083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1114</w:t>
            </w:r>
          </w:p>
        </w:tc>
      </w:tr>
      <w:tr w:rsidR="002D0F9B" w:rsidRPr="002D0F9B" w14:paraId="6BD8FEBB" w14:textId="77777777" w:rsidTr="002D0F9B">
        <w:tc>
          <w:tcPr>
            <w:tcW w:w="850" w:type="dxa"/>
            <w:shd w:val="clear" w:color="auto" w:fill="FFFFFF" w:themeFill="background1"/>
          </w:tcPr>
          <w:p w14:paraId="44D2440D" w14:textId="6EE5BDC4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65ADC4DE" w14:textId="77777777" w:rsidR="001764DB" w:rsidRDefault="001764D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Численность занятых в сфере м</w:t>
            </w:r>
            <w:r w:rsidRPr="002D0F9B">
              <w:rPr>
                <w:sz w:val="22"/>
                <w:szCs w:val="22"/>
              </w:rPr>
              <w:t>а</w:t>
            </w:r>
            <w:r w:rsidRPr="002D0F9B">
              <w:rPr>
                <w:sz w:val="22"/>
                <w:szCs w:val="22"/>
              </w:rPr>
              <w:t>лого и среднего предприним</w:t>
            </w:r>
            <w:r w:rsidRPr="002D0F9B">
              <w:rPr>
                <w:sz w:val="22"/>
                <w:szCs w:val="22"/>
              </w:rPr>
              <w:t>а</w:t>
            </w:r>
            <w:r w:rsidRPr="002D0F9B">
              <w:rPr>
                <w:sz w:val="22"/>
                <w:szCs w:val="22"/>
              </w:rPr>
              <w:t>тельства, включая индивидуал</w:t>
            </w:r>
            <w:r w:rsidRPr="002D0F9B">
              <w:rPr>
                <w:sz w:val="22"/>
                <w:szCs w:val="22"/>
              </w:rPr>
              <w:t>ь</w:t>
            </w:r>
            <w:r w:rsidRPr="002D0F9B">
              <w:rPr>
                <w:sz w:val="22"/>
                <w:szCs w:val="22"/>
              </w:rPr>
              <w:t>ных предпринимателей и самоз</w:t>
            </w:r>
            <w:r w:rsidRPr="002D0F9B">
              <w:rPr>
                <w:sz w:val="22"/>
                <w:szCs w:val="22"/>
              </w:rPr>
              <w:t>а</w:t>
            </w:r>
            <w:r w:rsidRPr="002D0F9B">
              <w:rPr>
                <w:sz w:val="22"/>
                <w:szCs w:val="22"/>
              </w:rPr>
              <w:t>нятых</w:t>
            </w:r>
          </w:p>
          <w:p w14:paraId="51898AC0" w14:textId="6BC7A910" w:rsidR="002D0F9B" w:rsidRPr="002D0F9B" w:rsidRDefault="002D0F9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9CD466" w14:textId="55D8FE1E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Тыс. чел.</w:t>
            </w:r>
          </w:p>
        </w:tc>
        <w:tc>
          <w:tcPr>
            <w:tcW w:w="1258" w:type="dxa"/>
            <w:shd w:val="clear" w:color="auto" w:fill="FFFFFF" w:themeFill="background1"/>
          </w:tcPr>
          <w:p w14:paraId="2F8D0F11" w14:textId="0099B239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14,002</w:t>
            </w:r>
          </w:p>
        </w:tc>
        <w:tc>
          <w:tcPr>
            <w:tcW w:w="1418" w:type="dxa"/>
            <w:shd w:val="clear" w:color="auto" w:fill="FFFFFF" w:themeFill="background1"/>
          </w:tcPr>
          <w:p w14:paraId="5187D9FD" w14:textId="2356E8B6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14,424</w:t>
            </w:r>
          </w:p>
        </w:tc>
        <w:tc>
          <w:tcPr>
            <w:tcW w:w="1417" w:type="dxa"/>
            <w:shd w:val="clear" w:color="auto" w:fill="FFFFFF" w:themeFill="background1"/>
          </w:tcPr>
          <w:p w14:paraId="63C29E71" w14:textId="582A43D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15,998</w:t>
            </w:r>
          </w:p>
        </w:tc>
        <w:tc>
          <w:tcPr>
            <w:tcW w:w="1559" w:type="dxa"/>
            <w:shd w:val="clear" w:color="auto" w:fill="FFFFFF" w:themeFill="background1"/>
          </w:tcPr>
          <w:p w14:paraId="3C454598" w14:textId="68797D83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16,499</w:t>
            </w:r>
          </w:p>
        </w:tc>
        <w:tc>
          <w:tcPr>
            <w:tcW w:w="1418" w:type="dxa"/>
            <w:shd w:val="clear" w:color="auto" w:fill="FFFFFF" w:themeFill="background1"/>
          </w:tcPr>
          <w:p w14:paraId="488BAB50" w14:textId="17D0EA0D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19,311</w:t>
            </w:r>
          </w:p>
        </w:tc>
        <w:tc>
          <w:tcPr>
            <w:tcW w:w="1417" w:type="dxa"/>
            <w:shd w:val="clear" w:color="auto" w:fill="auto"/>
          </w:tcPr>
          <w:p w14:paraId="313806C3" w14:textId="402A89A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19,312</w:t>
            </w:r>
          </w:p>
        </w:tc>
        <w:tc>
          <w:tcPr>
            <w:tcW w:w="1134" w:type="dxa"/>
            <w:shd w:val="clear" w:color="auto" w:fill="auto"/>
          </w:tcPr>
          <w:p w14:paraId="4D68337E" w14:textId="16AD3DE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19,313</w:t>
            </w:r>
          </w:p>
        </w:tc>
        <w:tc>
          <w:tcPr>
            <w:tcW w:w="1134" w:type="dxa"/>
            <w:shd w:val="clear" w:color="auto" w:fill="auto"/>
          </w:tcPr>
          <w:p w14:paraId="318C3BA5" w14:textId="384F0724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19,314</w:t>
            </w:r>
          </w:p>
        </w:tc>
      </w:tr>
      <w:tr w:rsidR="002D0F9B" w:rsidRPr="002D0F9B" w14:paraId="268A3034" w14:textId="77777777" w:rsidTr="002D0F9B">
        <w:tc>
          <w:tcPr>
            <w:tcW w:w="850" w:type="dxa"/>
            <w:shd w:val="clear" w:color="auto" w:fill="FFFFFF" w:themeFill="background1"/>
          </w:tcPr>
          <w:p w14:paraId="36AF3FC1" w14:textId="7EADF093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4.2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2D13CDB7" w14:textId="77777777" w:rsidR="001764DB" w:rsidRDefault="001764D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субъектов МСП (включая индивидуальных пре</w:t>
            </w:r>
            <w:r w:rsidRPr="002D0F9B">
              <w:rPr>
                <w:sz w:val="22"/>
                <w:szCs w:val="22"/>
              </w:rPr>
              <w:t>д</w:t>
            </w:r>
            <w:r w:rsidRPr="002D0F9B">
              <w:rPr>
                <w:sz w:val="22"/>
                <w:szCs w:val="22"/>
              </w:rPr>
              <w:t>принимателей) в расчете на 1 тыс. человек населения</w:t>
            </w:r>
          </w:p>
          <w:p w14:paraId="7C2DB071" w14:textId="6642D5E0" w:rsidR="002D0F9B" w:rsidRPr="002D0F9B" w:rsidRDefault="002D0F9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FD6DD60" w14:textId="2751B47D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70F7B5AA" w14:textId="0485D596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32,3</w:t>
            </w:r>
          </w:p>
        </w:tc>
        <w:tc>
          <w:tcPr>
            <w:tcW w:w="1418" w:type="dxa"/>
            <w:shd w:val="clear" w:color="auto" w:fill="FFFFFF" w:themeFill="background1"/>
          </w:tcPr>
          <w:p w14:paraId="6A013C75" w14:textId="1D5F9B7C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32,5</w:t>
            </w:r>
          </w:p>
        </w:tc>
        <w:tc>
          <w:tcPr>
            <w:tcW w:w="1417" w:type="dxa"/>
            <w:shd w:val="clear" w:color="auto" w:fill="FFFFFF" w:themeFill="background1"/>
          </w:tcPr>
          <w:p w14:paraId="4C793E87" w14:textId="77DC9C2A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34,3</w:t>
            </w:r>
          </w:p>
        </w:tc>
        <w:tc>
          <w:tcPr>
            <w:tcW w:w="1559" w:type="dxa"/>
            <w:shd w:val="clear" w:color="auto" w:fill="FFFFFF" w:themeFill="background1"/>
          </w:tcPr>
          <w:p w14:paraId="62609BB4" w14:textId="655FF955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34,9</w:t>
            </w:r>
          </w:p>
        </w:tc>
        <w:tc>
          <w:tcPr>
            <w:tcW w:w="1418" w:type="dxa"/>
            <w:shd w:val="clear" w:color="auto" w:fill="FFFFFF" w:themeFill="background1"/>
          </w:tcPr>
          <w:p w14:paraId="2F42405A" w14:textId="2DED184F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32,81</w:t>
            </w:r>
          </w:p>
        </w:tc>
        <w:tc>
          <w:tcPr>
            <w:tcW w:w="1417" w:type="dxa"/>
            <w:shd w:val="clear" w:color="auto" w:fill="auto"/>
          </w:tcPr>
          <w:p w14:paraId="1BAB8F1E" w14:textId="4C3832BD" w:rsidR="001764DB" w:rsidRPr="002D0F9B" w:rsidRDefault="0061575F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33,9</w:t>
            </w:r>
          </w:p>
        </w:tc>
        <w:tc>
          <w:tcPr>
            <w:tcW w:w="1134" w:type="dxa"/>
            <w:shd w:val="clear" w:color="auto" w:fill="auto"/>
          </w:tcPr>
          <w:p w14:paraId="1F9E443F" w14:textId="3A676E45" w:rsidR="001764DB" w:rsidRPr="002D0F9B" w:rsidRDefault="0061575F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33,95</w:t>
            </w:r>
          </w:p>
        </w:tc>
        <w:tc>
          <w:tcPr>
            <w:tcW w:w="1134" w:type="dxa"/>
            <w:shd w:val="clear" w:color="auto" w:fill="auto"/>
          </w:tcPr>
          <w:p w14:paraId="15ACF044" w14:textId="22FF5873" w:rsidR="001764DB" w:rsidRPr="002D0F9B" w:rsidRDefault="0061575F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34,0</w:t>
            </w:r>
          </w:p>
        </w:tc>
      </w:tr>
      <w:tr w:rsidR="002D0F9B" w:rsidRPr="002D0F9B" w14:paraId="32968F59" w14:textId="77777777" w:rsidTr="002D0F9B">
        <w:tc>
          <w:tcPr>
            <w:tcW w:w="850" w:type="dxa"/>
            <w:shd w:val="clear" w:color="auto" w:fill="FFFFFF" w:themeFill="background1"/>
          </w:tcPr>
          <w:p w14:paraId="2905D703" w14:textId="71F338A7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4.3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339BDBDA" w14:textId="77777777" w:rsidR="007F4725" w:rsidRDefault="001764D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самозанятых гра</w:t>
            </w:r>
            <w:r w:rsidRPr="002D0F9B">
              <w:rPr>
                <w:sz w:val="22"/>
                <w:szCs w:val="22"/>
              </w:rPr>
              <w:t>ж</w:t>
            </w:r>
            <w:r w:rsidRPr="002D0F9B">
              <w:rPr>
                <w:sz w:val="22"/>
                <w:szCs w:val="22"/>
              </w:rPr>
              <w:t>дан, зарегистрировавших свой статус и применяющих спец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альный налоговый режим «Налог на профессиональный доход»</w:t>
            </w:r>
          </w:p>
          <w:p w14:paraId="601649BB" w14:textId="566674CE" w:rsidR="002D0F9B" w:rsidRPr="002D0F9B" w:rsidRDefault="002D0F9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177B40" w14:textId="6C0FDBDF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69E02ACD" w14:textId="3772EC81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57D6F188" w14:textId="4EE7D951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6BFCE04B" w14:textId="2F88EB11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2874</w:t>
            </w:r>
          </w:p>
        </w:tc>
        <w:tc>
          <w:tcPr>
            <w:tcW w:w="1559" w:type="dxa"/>
            <w:shd w:val="clear" w:color="auto" w:fill="FFFFFF" w:themeFill="background1"/>
          </w:tcPr>
          <w:p w14:paraId="5F35A10B" w14:textId="32AEC192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3305</w:t>
            </w:r>
          </w:p>
        </w:tc>
        <w:tc>
          <w:tcPr>
            <w:tcW w:w="1418" w:type="dxa"/>
            <w:shd w:val="clear" w:color="auto" w:fill="FFFFFF" w:themeFill="background1"/>
          </w:tcPr>
          <w:p w14:paraId="27701051" w14:textId="7544C212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5755</w:t>
            </w:r>
          </w:p>
        </w:tc>
        <w:tc>
          <w:tcPr>
            <w:tcW w:w="1417" w:type="dxa"/>
            <w:shd w:val="clear" w:color="auto" w:fill="auto"/>
          </w:tcPr>
          <w:p w14:paraId="112ECDCB" w14:textId="3A15FC61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5756</w:t>
            </w:r>
          </w:p>
        </w:tc>
        <w:tc>
          <w:tcPr>
            <w:tcW w:w="1134" w:type="dxa"/>
            <w:shd w:val="clear" w:color="auto" w:fill="auto"/>
          </w:tcPr>
          <w:p w14:paraId="4B999A78" w14:textId="5FC15B66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5757</w:t>
            </w:r>
          </w:p>
        </w:tc>
        <w:tc>
          <w:tcPr>
            <w:tcW w:w="1134" w:type="dxa"/>
            <w:shd w:val="clear" w:color="auto" w:fill="auto"/>
          </w:tcPr>
          <w:p w14:paraId="5EC7D07F" w14:textId="7A9D345F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5758</w:t>
            </w:r>
          </w:p>
        </w:tc>
      </w:tr>
      <w:tr w:rsidR="002D0F9B" w:rsidRPr="002D0F9B" w14:paraId="039DEB6F" w14:textId="77777777" w:rsidTr="002D0F9B">
        <w:trPr>
          <w:trHeight w:val="396"/>
        </w:trPr>
        <w:tc>
          <w:tcPr>
            <w:tcW w:w="850" w:type="dxa"/>
            <w:shd w:val="clear" w:color="auto" w:fill="FFFFFF" w:themeFill="background1"/>
          </w:tcPr>
          <w:p w14:paraId="40FB5F2A" w14:textId="06AB5F76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70839953" w14:textId="133C26F7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Комплекс процессных мероприятий «Поддержка конкурентоспособности субъектов малого, среднего предпринимательства»</w:t>
            </w:r>
          </w:p>
        </w:tc>
      </w:tr>
      <w:tr w:rsidR="002D0F9B" w:rsidRPr="002D0F9B" w14:paraId="7E649BBB" w14:textId="77777777" w:rsidTr="002D0F9B">
        <w:tc>
          <w:tcPr>
            <w:tcW w:w="850" w:type="dxa"/>
            <w:shd w:val="clear" w:color="auto" w:fill="FFFFFF" w:themeFill="background1"/>
          </w:tcPr>
          <w:p w14:paraId="68E8836A" w14:textId="09B9962D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5.1.</w:t>
            </w:r>
          </w:p>
        </w:tc>
        <w:tc>
          <w:tcPr>
            <w:tcW w:w="15026" w:type="dxa"/>
            <w:gridSpan w:val="10"/>
            <w:shd w:val="clear" w:color="auto" w:fill="FFFFFF" w:themeFill="background1"/>
          </w:tcPr>
          <w:p w14:paraId="3B065E83" w14:textId="7065F291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Мероприятие </w:t>
            </w:r>
            <w:r w:rsidR="006C6B7E" w:rsidRPr="002D0F9B">
              <w:rPr>
                <w:sz w:val="22"/>
                <w:szCs w:val="22"/>
              </w:rPr>
              <w:t>5</w:t>
            </w:r>
            <w:r w:rsidRPr="002D0F9B">
              <w:rPr>
                <w:sz w:val="22"/>
                <w:szCs w:val="22"/>
              </w:rPr>
              <w:t>.1. «Мероприятия по поддержке субъектов малого предпринимательства на организацию предпринимательской деятельности»</w:t>
            </w:r>
          </w:p>
        </w:tc>
      </w:tr>
      <w:tr w:rsidR="002D0F9B" w:rsidRPr="002D0F9B" w14:paraId="72692B54" w14:textId="77777777" w:rsidTr="002D0F9B">
        <w:tc>
          <w:tcPr>
            <w:tcW w:w="850" w:type="dxa"/>
            <w:shd w:val="clear" w:color="auto" w:fill="FFFFFF" w:themeFill="background1"/>
          </w:tcPr>
          <w:p w14:paraId="537BBA2C" w14:textId="1AD1453F" w:rsidR="001764DB" w:rsidRPr="002D0F9B" w:rsidRDefault="001764DB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5.1.1</w:t>
            </w:r>
            <w:r w:rsidR="008C1E62" w:rsidRPr="002D0F9B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4CA21907" w14:textId="77777777" w:rsidR="001764DB" w:rsidRPr="002D0F9B" w:rsidRDefault="001764DB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получателей субс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дий на организацию предприн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мательской деятельности и кол</w:t>
            </w:r>
            <w:r w:rsidRPr="002D0F9B">
              <w:rPr>
                <w:sz w:val="22"/>
                <w:szCs w:val="22"/>
              </w:rPr>
              <w:t>и</w:t>
            </w:r>
            <w:r w:rsidRPr="002D0F9B">
              <w:rPr>
                <w:sz w:val="22"/>
                <w:szCs w:val="22"/>
              </w:rPr>
              <w:t>чество созданных ими рабочих мест</w:t>
            </w:r>
          </w:p>
        </w:tc>
        <w:tc>
          <w:tcPr>
            <w:tcW w:w="851" w:type="dxa"/>
            <w:shd w:val="clear" w:color="auto" w:fill="FFFFFF" w:themeFill="background1"/>
          </w:tcPr>
          <w:p w14:paraId="01A702BB" w14:textId="7777777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258" w:type="dxa"/>
            <w:shd w:val="clear" w:color="auto" w:fill="FFFFFF" w:themeFill="background1"/>
          </w:tcPr>
          <w:p w14:paraId="7F206399" w14:textId="3B326723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1899D01C" w14:textId="17AB77B8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5FD173FF" w14:textId="281C84B1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015BF5D3" w14:textId="691B52A4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3FF2609E" w14:textId="583E3D56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0715362" w14:textId="7777777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14:paraId="2698AE92" w14:textId="7777777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14:paraId="4A6DD3F5" w14:textId="77777777" w:rsidR="001764DB" w:rsidRPr="002D0F9B" w:rsidRDefault="001764DB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3/3</w:t>
            </w:r>
          </w:p>
        </w:tc>
      </w:tr>
    </w:tbl>
    <w:tbl>
      <w:tblPr>
        <w:tblW w:w="15876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62"/>
        <w:gridCol w:w="851"/>
        <w:gridCol w:w="1417"/>
        <w:gridCol w:w="1418"/>
        <w:gridCol w:w="1417"/>
        <w:gridCol w:w="1559"/>
        <w:gridCol w:w="1418"/>
        <w:gridCol w:w="1342"/>
        <w:gridCol w:w="1134"/>
        <w:gridCol w:w="1208"/>
      </w:tblGrid>
      <w:tr w:rsidR="002D0F9B" w:rsidRPr="002D0F9B" w14:paraId="185B5AB8" w14:textId="77777777" w:rsidTr="002D0F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49E" w14:textId="6BD59BF7" w:rsidR="002C39D4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F5" w14:textId="3AFE5EB7" w:rsidR="002C39D4" w:rsidRPr="002D0F9B" w:rsidRDefault="00A11A97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Комплекс процессных мероприятий «Инфраструктурная, имущественная и информационная поддержка субъектов малого и среднего предпринимательства»</w:t>
            </w:r>
          </w:p>
        </w:tc>
      </w:tr>
      <w:tr w:rsidR="002D0F9B" w:rsidRPr="002D0F9B" w14:paraId="12B49583" w14:textId="77777777" w:rsidTr="002D0F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661" w14:textId="0B45BA15" w:rsidR="002C39D4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6.1.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910" w14:textId="63F2E6F4" w:rsidR="002C39D4" w:rsidRPr="002D0F9B" w:rsidRDefault="00A11A97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Мероприятие</w:t>
            </w:r>
            <w:r w:rsidRPr="002D0F9B">
              <w:rPr>
                <w:b/>
                <w:sz w:val="22"/>
                <w:szCs w:val="22"/>
              </w:rPr>
              <w:t xml:space="preserve"> </w:t>
            </w:r>
            <w:r w:rsidR="006C6B7E" w:rsidRPr="002D0F9B">
              <w:rPr>
                <w:bCs/>
                <w:sz w:val="22"/>
                <w:szCs w:val="22"/>
              </w:rPr>
              <w:t>6</w:t>
            </w:r>
            <w:r w:rsidRPr="002D0F9B">
              <w:rPr>
                <w:b/>
                <w:sz w:val="22"/>
                <w:szCs w:val="22"/>
              </w:rPr>
              <w:t>.</w:t>
            </w:r>
            <w:r w:rsidRPr="002D0F9B">
              <w:rPr>
                <w:sz w:val="22"/>
                <w:szCs w:val="22"/>
              </w:rPr>
              <w:t xml:space="preserve">1 </w:t>
            </w:r>
            <w:r w:rsidR="001C3F4F" w:rsidRPr="002D0F9B">
              <w:rPr>
                <w:sz w:val="22"/>
                <w:szCs w:val="22"/>
              </w:rPr>
              <w:t>«Предоставление субсидий организациям, образующим инфраструктуру поддержки субъектов малого и среднего предпринимательства, в целях финансового возмещения затрат в связи с оказанием безвозмездных 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tr w:rsidR="002D0F9B" w:rsidRPr="002D0F9B" w14:paraId="2B60271E" w14:textId="77777777" w:rsidTr="00AD6AEB">
        <w:trPr>
          <w:trHeight w:val="1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0BD" w14:textId="7A0E117E" w:rsidR="0065078D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9CD" w14:textId="5BF4080D" w:rsidR="0065078D" w:rsidRPr="002D0F9B" w:rsidRDefault="0065078D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безвозмездных ко</w:t>
            </w:r>
            <w:r w:rsidRPr="002D0F9B">
              <w:rPr>
                <w:sz w:val="22"/>
                <w:szCs w:val="22"/>
              </w:rPr>
              <w:t>н</w:t>
            </w:r>
            <w:r w:rsidRPr="002D0F9B">
              <w:rPr>
                <w:sz w:val="22"/>
                <w:szCs w:val="22"/>
              </w:rPr>
              <w:t>сультационных услуг, оказанных субъектам малого и среднего предпринимательства</w:t>
            </w:r>
            <w:r w:rsidR="00837465" w:rsidRPr="002D0F9B">
              <w:rPr>
                <w:sz w:val="22"/>
                <w:szCs w:val="22"/>
              </w:rPr>
              <w:t>, самозан</w:t>
            </w:r>
            <w:r w:rsidR="00837465" w:rsidRPr="002D0F9B">
              <w:rPr>
                <w:sz w:val="22"/>
                <w:szCs w:val="22"/>
              </w:rPr>
              <w:t>я</w:t>
            </w:r>
            <w:r w:rsidR="00837465" w:rsidRPr="002D0F9B">
              <w:rPr>
                <w:sz w:val="22"/>
                <w:szCs w:val="22"/>
              </w:rPr>
              <w:t>тым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0D4" w14:textId="77777777" w:rsidR="0065078D" w:rsidRPr="002D0F9B" w:rsidRDefault="0065078D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950" w14:textId="0527BC40" w:rsidR="0065078D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2CD" w14:textId="4C7B1B1C" w:rsidR="0065078D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9EA" w14:textId="29CBD0BF" w:rsidR="0065078D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EE0" w14:textId="0B14057C" w:rsidR="0065078D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B2F" w14:textId="1A230E36" w:rsidR="0065078D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2AC" w14:textId="77777777" w:rsidR="0065078D" w:rsidRPr="002D0F9B" w:rsidRDefault="00837465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034" w14:textId="77777777" w:rsidR="0065078D" w:rsidRPr="002D0F9B" w:rsidRDefault="0043283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1855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E10" w14:textId="77777777" w:rsidR="0065078D" w:rsidRPr="002D0F9B" w:rsidRDefault="0043283C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1860</w:t>
            </w:r>
          </w:p>
        </w:tc>
      </w:tr>
      <w:tr w:rsidR="002D0F9B" w:rsidRPr="002D0F9B" w14:paraId="133304A8" w14:textId="77777777" w:rsidTr="00AD6AEB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78A" w14:textId="63521FBD" w:rsidR="00A11A97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6.2.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3BD" w14:textId="248DB9DA" w:rsidR="00640BA2" w:rsidRPr="002D0F9B" w:rsidRDefault="00A11A97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Мероприятие </w:t>
            </w:r>
            <w:r w:rsidR="006C6B7E" w:rsidRPr="002D0F9B">
              <w:rPr>
                <w:sz w:val="22"/>
                <w:szCs w:val="22"/>
              </w:rPr>
              <w:t>6</w:t>
            </w:r>
            <w:r w:rsidR="00640BA2" w:rsidRPr="002D0F9B">
              <w:rPr>
                <w:sz w:val="22"/>
                <w:szCs w:val="22"/>
              </w:rPr>
              <w:t>.</w:t>
            </w:r>
            <w:r w:rsidRPr="002D0F9B">
              <w:rPr>
                <w:sz w:val="22"/>
                <w:szCs w:val="22"/>
              </w:rPr>
              <w:t>2 «Организация мероприятий (тренинги, специальные курсы, семинары, конкурсы) для целевой аудитории слушателей, в том числе:</w:t>
            </w:r>
            <w:r w:rsidR="00451A42" w:rsidRPr="002D0F9B">
              <w:rPr>
                <w:sz w:val="22"/>
                <w:szCs w:val="22"/>
              </w:rPr>
              <w:t xml:space="preserve"> </w:t>
            </w:r>
            <w:r w:rsidR="00640BA2" w:rsidRPr="002D0F9B">
              <w:rPr>
                <w:sz w:val="22"/>
                <w:szCs w:val="22"/>
              </w:rPr>
              <w:t>для пл</w:t>
            </w:r>
            <w:r w:rsidR="00640BA2" w:rsidRPr="002D0F9B">
              <w:rPr>
                <w:sz w:val="22"/>
                <w:szCs w:val="22"/>
              </w:rPr>
              <w:t>а</w:t>
            </w:r>
            <w:r w:rsidR="00640BA2" w:rsidRPr="002D0F9B">
              <w:rPr>
                <w:sz w:val="22"/>
                <w:szCs w:val="22"/>
              </w:rPr>
              <w:t>тельщиков налога на профессиональный доход (индивидуальные предприниматели</w:t>
            </w:r>
            <w:r w:rsidR="0021441E" w:rsidRPr="002D0F9B">
              <w:rPr>
                <w:sz w:val="22"/>
                <w:szCs w:val="22"/>
              </w:rPr>
              <w:t>,</w:t>
            </w:r>
            <w:r w:rsidR="00640BA2" w:rsidRPr="002D0F9B">
              <w:rPr>
                <w:sz w:val="22"/>
                <w:szCs w:val="22"/>
              </w:rPr>
              <w:t xml:space="preserve"> для субъектов молодежного предпринимательства (самозанятые гра</w:t>
            </w:r>
            <w:r w:rsidR="00640BA2" w:rsidRPr="002D0F9B">
              <w:rPr>
                <w:sz w:val="22"/>
                <w:szCs w:val="22"/>
              </w:rPr>
              <w:t>ж</w:t>
            </w:r>
            <w:r w:rsidR="00640BA2" w:rsidRPr="002D0F9B">
              <w:rPr>
                <w:sz w:val="22"/>
                <w:szCs w:val="22"/>
              </w:rPr>
              <w:t>дане и индивидуальные предприниматели в возрасте до 35 лет)</w:t>
            </w:r>
            <w:r w:rsidR="0021441E" w:rsidRPr="002D0F9B">
              <w:rPr>
                <w:sz w:val="22"/>
                <w:szCs w:val="22"/>
              </w:rPr>
              <w:t>,</w:t>
            </w:r>
            <w:r w:rsidR="00640BA2" w:rsidRPr="002D0F9B">
              <w:rPr>
                <w:sz w:val="22"/>
                <w:szCs w:val="22"/>
              </w:rPr>
              <w:t xml:space="preserve"> для субъектов социального предпринимательства</w:t>
            </w:r>
            <w:r w:rsidR="0021441E" w:rsidRPr="002D0F9B">
              <w:rPr>
                <w:sz w:val="22"/>
                <w:szCs w:val="22"/>
              </w:rPr>
              <w:t>»</w:t>
            </w:r>
          </w:p>
        </w:tc>
      </w:tr>
      <w:tr w:rsidR="002D0F9B" w:rsidRPr="002D0F9B" w14:paraId="2559392C" w14:textId="77777777" w:rsidTr="002D0F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B7E" w14:textId="30EA712E" w:rsidR="00A11A97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BEA" w14:textId="77777777" w:rsidR="00A11A97" w:rsidRDefault="00A11A97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мероприятий (тр</w:t>
            </w:r>
            <w:r w:rsidRPr="002D0F9B">
              <w:rPr>
                <w:sz w:val="22"/>
                <w:szCs w:val="22"/>
              </w:rPr>
              <w:t>е</w:t>
            </w:r>
            <w:r w:rsidRPr="002D0F9B">
              <w:rPr>
                <w:sz w:val="22"/>
                <w:szCs w:val="22"/>
              </w:rPr>
              <w:t>нингов, специальных курсов, семинаров, конкурсов) для пл</w:t>
            </w:r>
            <w:r w:rsidRPr="002D0F9B">
              <w:rPr>
                <w:sz w:val="22"/>
                <w:szCs w:val="22"/>
              </w:rPr>
              <w:t>а</w:t>
            </w:r>
            <w:r w:rsidRPr="002D0F9B">
              <w:rPr>
                <w:sz w:val="22"/>
                <w:szCs w:val="22"/>
              </w:rPr>
              <w:t>тельщиков налога на професси</w:t>
            </w:r>
            <w:r w:rsidRPr="002D0F9B">
              <w:rPr>
                <w:sz w:val="22"/>
                <w:szCs w:val="22"/>
              </w:rPr>
              <w:t>о</w:t>
            </w:r>
            <w:r w:rsidRPr="002D0F9B">
              <w:rPr>
                <w:sz w:val="22"/>
                <w:szCs w:val="22"/>
              </w:rPr>
              <w:t>нальный доход, субъектов мол</w:t>
            </w:r>
            <w:r w:rsidRPr="002D0F9B">
              <w:rPr>
                <w:sz w:val="22"/>
                <w:szCs w:val="22"/>
              </w:rPr>
              <w:t>о</w:t>
            </w:r>
            <w:r w:rsidRPr="002D0F9B">
              <w:rPr>
                <w:sz w:val="22"/>
                <w:szCs w:val="22"/>
              </w:rPr>
              <w:t>дежного и социального пре</w:t>
            </w:r>
            <w:r w:rsidRPr="002D0F9B">
              <w:rPr>
                <w:sz w:val="22"/>
                <w:szCs w:val="22"/>
              </w:rPr>
              <w:t>д</w:t>
            </w:r>
            <w:r w:rsidRPr="002D0F9B">
              <w:rPr>
                <w:sz w:val="22"/>
                <w:szCs w:val="22"/>
              </w:rPr>
              <w:t>принимательства</w:t>
            </w:r>
          </w:p>
          <w:p w14:paraId="03182D80" w14:textId="324AF16A" w:rsidR="002D0F9B" w:rsidRPr="002D0F9B" w:rsidRDefault="002D0F9B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A1E" w14:textId="15F88E6D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799" w14:textId="2F5E0F03" w:rsidR="00A11A97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2C4" w14:textId="4672A003" w:rsidR="00A11A97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D28" w14:textId="367161BA" w:rsidR="00A11A97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D35" w14:textId="36BEFB6E" w:rsidR="00A11A97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6C1" w14:textId="57C08327" w:rsidR="00A11A97" w:rsidRPr="002D0F9B" w:rsidRDefault="005B61D2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E30" w14:textId="6043CCA7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A7E" w14:textId="240F1A41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28E" w14:textId="726F058E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3</w:t>
            </w:r>
          </w:p>
        </w:tc>
      </w:tr>
      <w:tr w:rsidR="002D0F9B" w:rsidRPr="002D0F9B" w14:paraId="76E55303" w14:textId="77777777" w:rsidTr="00AD6AEB">
        <w:trPr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169" w14:textId="3CAADC7D" w:rsidR="00A11A97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55E" w14:textId="45744120" w:rsidR="00A11A97" w:rsidRPr="002D0F9B" w:rsidRDefault="00A11A97" w:rsidP="002D0F9B">
            <w:pPr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Мероприятие </w:t>
            </w:r>
            <w:r w:rsidR="006C6B7E" w:rsidRPr="002D0F9B">
              <w:rPr>
                <w:sz w:val="22"/>
                <w:szCs w:val="22"/>
              </w:rPr>
              <w:t>6</w:t>
            </w:r>
            <w:r w:rsidRPr="002D0F9B">
              <w:rPr>
                <w:sz w:val="22"/>
                <w:szCs w:val="22"/>
              </w:rPr>
              <w:t>.3 «Организация мероприятий в рамках информационной компании, популяризирующей ведение предпринимательской деятельности»</w:t>
            </w:r>
          </w:p>
        </w:tc>
      </w:tr>
      <w:tr w:rsidR="002D0F9B" w:rsidRPr="002D0F9B" w14:paraId="7EA1F460" w14:textId="77777777" w:rsidTr="002D0F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26E" w14:textId="4CA5EE62" w:rsidR="00A11A97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935" w14:textId="77777777" w:rsidR="00A11A97" w:rsidRPr="002D0F9B" w:rsidRDefault="00A11A97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информационных материалов,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886" w14:textId="77777777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773" w14:textId="6CE2FAB1" w:rsidR="00A11A97" w:rsidRPr="002D0F9B" w:rsidRDefault="00C53104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0C3" w14:textId="5AB84E03" w:rsidR="00A11A97" w:rsidRPr="002D0F9B" w:rsidRDefault="00C53104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797" w14:textId="6B95B0B7" w:rsidR="00A11A97" w:rsidRPr="002D0F9B" w:rsidRDefault="00C53104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206" w14:textId="68A93E56" w:rsidR="00A11A97" w:rsidRPr="002D0F9B" w:rsidRDefault="00C53104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5AC" w14:textId="3FC94BC6" w:rsidR="00A11A97" w:rsidRPr="002D0F9B" w:rsidRDefault="00C53104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AFE" w14:textId="77777777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E25" w14:textId="77777777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9F0" w14:textId="77777777" w:rsidR="00A11A97" w:rsidRPr="002D0F9B" w:rsidRDefault="00A11A97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8</w:t>
            </w:r>
          </w:p>
        </w:tc>
      </w:tr>
      <w:tr w:rsidR="002D0F9B" w:rsidRPr="002D0F9B" w14:paraId="2B1CF409" w14:textId="77777777" w:rsidTr="002D0F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FE1" w14:textId="0F6008EC" w:rsidR="00D0079D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6.4.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2BB" w14:textId="24AC7427" w:rsidR="00D0079D" w:rsidRPr="002D0F9B" w:rsidRDefault="00D56F89" w:rsidP="00C21EAB">
            <w:pPr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 xml:space="preserve">Мероприятие </w:t>
            </w:r>
            <w:r w:rsidR="006C6B7E" w:rsidRPr="002D0F9B">
              <w:rPr>
                <w:sz w:val="22"/>
                <w:szCs w:val="22"/>
              </w:rPr>
              <w:t>6</w:t>
            </w:r>
            <w:r w:rsidRPr="002D0F9B">
              <w:rPr>
                <w:sz w:val="22"/>
                <w:szCs w:val="22"/>
              </w:rPr>
              <w:t>.</w:t>
            </w:r>
            <w:r w:rsidR="006C6B7E" w:rsidRPr="002D0F9B">
              <w:rPr>
                <w:sz w:val="22"/>
                <w:szCs w:val="22"/>
              </w:rPr>
              <w:t>5</w:t>
            </w:r>
            <w:r w:rsidRPr="002D0F9B">
              <w:rPr>
                <w:sz w:val="22"/>
                <w:szCs w:val="22"/>
              </w:rPr>
              <w:t>. «Имущественная поддержка субъектов малого и среднего предпринимательства»</w:t>
            </w:r>
          </w:p>
        </w:tc>
      </w:tr>
      <w:tr w:rsidR="002D0F9B" w:rsidRPr="002D0F9B" w14:paraId="7E62B8D7" w14:textId="77777777" w:rsidTr="002D0F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E85" w14:textId="4BAFBA46" w:rsidR="00D56F89" w:rsidRPr="002D0F9B" w:rsidRDefault="003F10DC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6.4.1.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54E" w14:textId="09BEE463" w:rsidR="00D56F89" w:rsidRPr="002D0F9B" w:rsidRDefault="00D56F89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E3E" w14:textId="7B4C4CE1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291" w14:textId="6EC8F09F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0E7" w14:textId="5368D172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443" w14:textId="360F0F84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267" w14:textId="100DB332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1F" w14:textId="36A6B1DF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4BA" w14:textId="5EFBC863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B78" w14:textId="40807501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167" w14:textId="24BF65E8" w:rsidR="00D56F89" w:rsidRPr="002D0F9B" w:rsidRDefault="00D56F89" w:rsidP="002D0F9B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F9B">
              <w:rPr>
                <w:sz w:val="22"/>
                <w:szCs w:val="22"/>
              </w:rPr>
              <w:t>1</w:t>
            </w:r>
          </w:p>
        </w:tc>
      </w:tr>
    </w:tbl>
    <w:p w14:paraId="4F3D8F6C" w14:textId="7BEF1060" w:rsidR="00A56EA4" w:rsidRPr="002D0F9B" w:rsidRDefault="00A56EA4" w:rsidP="00C21EAB">
      <w:pPr>
        <w:jc w:val="both"/>
        <w:rPr>
          <w:sz w:val="22"/>
          <w:szCs w:val="22"/>
        </w:rPr>
      </w:pPr>
    </w:p>
    <w:p w14:paraId="1D543A6C" w14:textId="43520B57" w:rsidR="001764DB" w:rsidRPr="002D0F9B" w:rsidRDefault="001764DB" w:rsidP="00C21EAB">
      <w:pPr>
        <w:jc w:val="both"/>
        <w:rPr>
          <w:sz w:val="22"/>
          <w:szCs w:val="22"/>
        </w:rPr>
      </w:pPr>
    </w:p>
    <w:p w14:paraId="3D89D4BC" w14:textId="6BB2F8C0" w:rsidR="001764DB" w:rsidRPr="002D0F9B" w:rsidRDefault="001764DB" w:rsidP="00C21EAB">
      <w:pPr>
        <w:jc w:val="both"/>
        <w:rPr>
          <w:sz w:val="22"/>
          <w:szCs w:val="22"/>
        </w:rPr>
      </w:pPr>
    </w:p>
    <w:p w14:paraId="4BFDD064" w14:textId="633062DE" w:rsidR="001764DB" w:rsidRPr="00C21EAB" w:rsidRDefault="001764DB" w:rsidP="00C21EAB">
      <w:pPr>
        <w:jc w:val="both"/>
        <w:rPr>
          <w:sz w:val="24"/>
          <w:szCs w:val="24"/>
        </w:rPr>
      </w:pPr>
    </w:p>
    <w:p w14:paraId="524DD6FC" w14:textId="0F3D5073" w:rsidR="001764DB" w:rsidRPr="00C21EAB" w:rsidRDefault="001764DB" w:rsidP="00C21EAB">
      <w:pPr>
        <w:jc w:val="both"/>
        <w:rPr>
          <w:sz w:val="24"/>
          <w:szCs w:val="24"/>
        </w:rPr>
      </w:pPr>
    </w:p>
    <w:p w14:paraId="3E440985" w14:textId="532E0091" w:rsidR="001764DB" w:rsidRPr="00C21EAB" w:rsidRDefault="001764DB" w:rsidP="00C21EAB">
      <w:pPr>
        <w:jc w:val="both"/>
        <w:rPr>
          <w:sz w:val="24"/>
          <w:szCs w:val="24"/>
        </w:rPr>
      </w:pPr>
    </w:p>
    <w:p w14:paraId="26D89EEF" w14:textId="5F55EBA6" w:rsidR="001764DB" w:rsidRPr="00C21EAB" w:rsidRDefault="001764DB" w:rsidP="00C21EAB">
      <w:pPr>
        <w:jc w:val="both"/>
        <w:rPr>
          <w:sz w:val="24"/>
          <w:szCs w:val="24"/>
        </w:rPr>
      </w:pPr>
    </w:p>
    <w:p w14:paraId="7E3E1B50" w14:textId="2FAACE5D" w:rsidR="001764DB" w:rsidRPr="00C21EAB" w:rsidRDefault="001764DB" w:rsidP="00C21EAB">
      <w:pPr>
        <w:jc w:val="both"/>
        <w:rPr>
          <w:sz w:val="24"/>
          <w:szCs w:val="24"/>
        </w:rPr>
      </w:pPr>
    </w:p>
    <w:p w14:paraId="46BB9AD4" w14:textId="262F9713" w:rsidR="001764DB" w:rsidRPr="00C21EAB" w:rsidRDefault="001764DB" w:rsidP="00C21EAB">
      <w:pPr>
        <w:jc w:val="both"/>
        <w:rPr>
          <w:sz w:val="24"/>
          <w:szCs w:val="24"/>
        </w:rPr>
      </w:pPr>
    </w:p>
    <w:p w14:paraId="0AC38880" w14:textId="0A584CC0" w:rsidR="001764DB" w:rsidRPr="00C21EAB" w:rsidRDefault="001764DB" w:rsidP="00C21EAB">
      <w:pPr>
        <w:jc w:val="both"/>
        <w:rPr>
          <w:sz w:val="24"/>
          <w:szCs w:val="24"/>
        </w:rPr>
      </w:pPr>
    </w:p>
    <w:p w14:paraId="788528B4" w14:textId="2777821F" w:rsidR="001764DB" w:rsidRPr="00C21EAB" w:rsidRDefault="001764DB" w:rsidP="00C21EAB">
      <w:pPr>
        <w:jc w:val="both"/>
        <w:rPr>
          <w:sz w:val="24"/>
          <w:szCs w:val="24"/>
        </w:rPr>
      </w:pPr>
    </w:p>
    <w:p w14:paraId="2EC79523" w14:textId="39B12A32" w:rsidR="001764DB" w:rsidRPr="00C21EAB" w:rsidRDefault="001764DB" w:rsidP="00C21EAB">
      <w:pPr>
        <w:jc w:val="both"/>
        <w:rPr>
          <w:sz w:val="24"/>
          <w:szCs w:val="24"/>
        </w:rPr>
      </w:pPr>
    </w:p>
    <w:p w14:paraId="5CAC88C5" w14:textId="6207C7C7" w:rsidR="001764DB" w:rsidRPr="00C21EAB" w:rsidRDefault="001764DB" w:rsidP="00C21EAB">
      <w:pPr>
        <w:jc w:val="both"/>
        <w:rPr>
          <w:sz w:val="24"/>
          <w:szCs w:val="24"/>
        </w:rPr>
      </w:pPr>
    </w:p>
    <w:p w14:paraId="5F8811CE" w14:textId="021FF6FD" w:rsidR="001764DB" w:rsidRPr="00C21EAB" w:rsidRDefault="001764DB" w:rsidP="00C21EAB">
      <w:pPr>
        <w:jc w:val="both"/>
        <w:rPr>
          <w:sz w:val="24"/>
          <w:szCs w:val="24"/>
        </w:rPr>
      </w:pPr>
    </w:p>
    <w:p w14:paraId="1F52F1A6" w14:textId="4C0D2773" w:rsidR="001764DB" w:rsidRPr="00C21EAB" w:rsidRDefault="001764DB" w:rsidP="00C21EAB">
      <w:pPr>
        <w:jc w:val="both"/>
        <w:rPr>
          <w:sz w:val="24"/>
          <w:szCs w:val="24"/>
        </w:rPr>
      </w:pPr>
    </w:p>
    <w:p w14:paraId="2FAF55D3" w14:textId="747C3A78" w:rsidR="001764DB" w:rsidRPr="00C21EAB" w:rsidRDefault="001764DB" w:rsidP="00C21EAB">
      <w:pPr>
        <w:jc w:val="both"/>
        <w:rPr>
          <w:sz w:val="24"/>
          <w:szCs w:val="24"/>
        </w:rPr>
      </w:pPr>
    </w:p>
    <w:p w14:paraId="5CDBFDFC" w14:textId="77777777" w:rsidR="001764DB" w:rsidRPr="00C21EAB" w:rsidRDefault="001764DB" w:rsidP="00C21EAB">
      <w:pPr>
        <w:jc w:val="both"/>
        <w:rPr>
          <w:sz w:val="24"/>
          <w:szCs w:val="24"/>
        </w:rPr>
      </w:pPr>
    </w:p>
    <w:p w14:paraId="07B3FD93" w14:textId="0FB03916" w:rsidR="006B3826" w:rsidRPr="00C21EAB" w:rsidRDefault="006B3826" w:rsidP="00C21EAB">
      <w:pPr>
        <w:jc w:val="both"/>
        <w:rPr>
          <w:sz w:val="24"/>
          <w:szCs w:val="24"/>
        </w:rPr>
      </w:pPr>
    </w:p>
    <w:p w14:paraId="768ACAB8" w14:textId="17F34397" w:rsidR="006722BF" w:rsidRDefault="006722BF" w:rsidP="00C21EAB">
      <w:pPr>
        <w:jc w:val="both"/>
        <w:rPr>
          <w:sz w:val="24"/>
          <w:szCs w:val="24"/>
        </w:rPr>
      </w:pPr>
    </w:p>
    <w:p w14:paraId="6A74BEF6" w14:textId="1BCECBAB" w:rsidR="002D0F9B" w:rsidRDefault="002D0F9B" w:rsidP="00C21EAB">
      <w:pPr>
        <w:jc w:val="both"/>
        <w:rPr>
          <w:sz w:val="24"/>
          <w:szCs w:val="24"/>
        </w:rPr>
      </w:pPr>
    </w:p>
    <w:p w14:paraId="033F4408" w14:textId="4867E0F7" w:rsidR="006B3826" w:rsidRPr="00C21EAB" w:rsidRDefault="008C1E62" w:rsidP="00BA10E0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lastRenderedPageBreak/>
        <w:t>Приложение</w:t>
      </w:r>
      <w:r w:rsidR="00BA10E0">
        <w:rPr>
          <w:sz w:val="24"/>
          <w:szCs w:val="24"/>
        </w:rPr>
        <w:t xml:space="preserve"> 4</w:t>
      </w:r>
    </w:p>
    <w:p w14:paraId="255443C9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постановлению администрации</w:t>
      </w:r>
    </w:p>
    <w:p w14:paraId="2CB94991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муниципального образования</w:t>
      </w:r>
    </w:p>
    <w:p w14:paraId="5B480775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Тосненский район Ленинградской области</w:t>
      </w:r>
    </w:p>
    <w:p w14:paraId="7552EDCA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</w:p>
    <w:p w14:paraId="2FB59097" w14:textId="77777777" w:rsidR="000856AD" w:rsidRPr="00C21EAB" w:rsidRDefault="000856AD" w:rsidP="000856AD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14.12.2023  </w:t>
      </w:r>
      <w:r w:rsidRPr="00C21EAB">
        <w:rPr>
          <w:sz w:val="24"/>
          <w:szCs w:val="24"/>
        </w:rPr>
        <w:t xml:space="preserve">№ </w:t>
      </w:r>
      <w:r>
        <w:rPr>
          <w:sz w:val="24"/>
          <w:szCs w:val="24"/>
        </w:rPr>
        <w:t>4263-па</w:t>
      </w:r>
    </w:p>
    <w:p w14:paraId="0F795A51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</w:p>
    <w:p w14:paraId="3D8A7F89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Приложение 4</w:t>
      </w:r>
    </w:p>
    <w:p w14:paraId="054B87C2" w14:textId="77777777" w:rsidR="00303D90" w:rsidRPr="00C21EAB" w:rsidRDefault="00303D90" w:rsidP="00BA10E0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муниципальной программе</w:t>
      </w:r>
    </w:p>
    <w:p w14:paraId="3DA3E0EA" w14:textId="77777777" w:rsidR="00303D90" w:rsidRPr="00C21EAB" w:rsidRDefault="00303D90" w:rsidP="00C21EAB">
      <w:pPr>
        <w:jc w:val="both"/>
        <w:rPr>
          <w:sz w:val="24"/>
          <w:szCs w:val="24"/>
        </w:rPr>
      </w:pPr>
    </w:p>
    <w:p w14:paraId="52F836C4" w14:textId="77777777" w:rsidR="00303D90" w:rsidRPr="00C21EAB" w:rsidRDefault="00303D90" w:rsidP="00C21EAB">
      <w:pPr>
        <w:jc w:val="both"/>
        <w:rPr>
          <w:sz w:val="24"/>
          <w:szCs w:val="24"/>
        </w:rPr>
      </w:pPr>
    </w:p>
    <w:p w14:paraId="1759DB2A" w14:textId="77777777" w:rsidR="00303D90" w:rsidRPr="00C21EAB" w:rsidRDefault="00303D90" w:rsidP="00BA10E0">
      <w:pPr>
        <w:jc w:val="center"/>
        <w:rPr>
          <w:sz w:val="24"/>
          <w:szCs w:val="24"/>
        </w:rPr>
      </w:pPr>
      <w:bookmarkStart w:id="5" w:name="_Hlk147854357"/>
      <w:r w:rsidRPr="00C21EAB">
        <w:rPr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bookmarkEnd w:id="5"/>
    <w:p w14:paraId="6D39AB8D" w14:textId="77777777" w:rsidR="00303D90" w:rsidRPr="00C21EAB" w:rsidRDefault="00303D90" w:rsidP="00BA10E0">
      <w:pPr>
        <w:jc w:val="center"/>
        <w:rPr>
          <w:sz w:val="24"/>
          <w:szCs w:val="24"/>
        </w:rPr>
      </w:pP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2585"/>
        <w:gridCol w:w="2659"/>
        <w:gridCol w:w="2271"/>
        <w:gridCol w:w="3053"/>
        <w:gridCol w:w="3602"/>
      </w:tblGrid>
      <w:tr w:rsidR="00303D90" w:rsidRPr="00BA10E0" w14:paraId="036B4DB8" w14:textId="77777777" w:rsidTr="00BA10E0">
        <w:tc>
          <w:tcPr>
            <w:tcW w:w="2585" w:type="dxa"/>
          </w:tcPr>
          <w:p w14:paraId="5877437F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660" w:type="dxa"/>
          </w:tcPr>
          <w:p w14:paraId="726541F7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2263" w:type="dxa"/>
          </w:tcPr>
          <w:p w14:paraId="31A090F9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Ожидаемый резул</w:t>
            </w:r>
            <w:r w:rsidRPr="00BA10E0">
              <w:rPr>
                <w:sz w:val="22"/>
                <w:szCs w:val="22"/>
              </w:rPr>
              <w:t>ь</w:t>
            </w:r>
            <w:r w:rsidRPr="00BA10E0">
              <w:rPr>
                <w:sz w:val="22"/>
                <w:szCs w:val="22"/>
              </w:rPr>
              <w:t>тат муниципальной</w:t>
            </w:r>
          </w:p>
          <w:p w14:paraId="77E67E30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программы</w:t>
            </w:r>
          </w:p>
        </w:tc>
        <w:tc>
          <w:tcPr>
            <w:tcW w:w="3055" w:type="dxa"/>
          </w:tcPr>
          <w:p w14:paraId="6084008E" w14:textId="52B74752" w:rsidR="00303D90" w:rsidRPr="00BA10E0" w:rsidRDefault="003D5353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Структурный элемент</w:t>
            </w:r>
          </w:p>
        </w:tc>
        <w:tc>
          <w:tcPr>
            <w:tcW w:w="3607" w:type="dxa"/>
          </w:tcPr>
          <w:p w14:paraId="43163103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Показатель муниципальной</w:t>
            </w:r>
          </w:p>
          <w:p w14:paraId="4563095F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программы</w:t>
            </w:r>
          </w:p>
        </w:tc>
      </w:tr>
      <w:tr w:rsidR="00303D90" w:rsidRPr="00BA10E0" w14:paraId="688C57DE" w14:textId="77777777" w:rsidTr="00BA10E0">
        <w:tc>
          <w:tcPr>
            <w:tcW w:w="2585" w:type="dxa"/>
          </w:tcPr>
          <w:p w14:paraId="469134E8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</w:tcPr>
          <w:p w14:paraId="4BA77070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14:paraId="71914F74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3</w:t>
            </w:r>
          </w:p>
        </w:tc>
        <w:tc>
          <w:tcPr>
            <w:tcW w:w="3055" w:type="dxa"/>
          </w:tcPr>
          <w:p w14:paraId="6EA1FC04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4</w:t>
            </w:r>
          </w:p>
        </w:tc>
        <w:tc>
          <w:tcPr>
            <w:tcW w:w="3607" w:type="dxa"/>
          </w:tcPr>
          <w:p w14:paraId="574E0E6D" w14:textId="77777777" w:rsidR="00303D90" w:rsidRPr="00BA10E0" w:rsidRDefault="00303D90" w:rsidP="00BA10E0">
            <w:pPr>
              <w:jc w:val="center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5</w:t>
            </w:r>
          </w:p>
        </w:tc>
      </w:tr>
      <w:tr w:rsidR="00303D90" w:rsidRPr="00BA10E0" w14:paraId="574DE40A" w14:textId="77777777" w:rsidTr="00BA10E0">
        <w:trPr>
          <w:trHeight w:val="841"/>
        </w:trPr>
        <w:tc>
          <w:tcPr>
            <w:tcW w:w="2585" w:type="dxa"/>
            <w:vMerge w:val="restart"/>
          </w:tcPr>
          <w:p w14:paraId="6B13CB8B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Создание благоприятн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го предпринимательск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го климата для устойч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вого развития малого и среднего предприним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тельства в муниципал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ь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ном образовании Т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сненский район Лени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градской области</w:t>
            </w:r>
          </w:p>
          <w:p w14:paraId="717482E9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CF28BF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1. Повышение конкуре</w:t>
            </w:r>
            <w:r w:rsidRPr="00BA10E0">
              <w:rPr>
                <w:sz w:val="22"/>
                <w:szCs w:val="22"/>
              </w:rPr>
              <w:t>н</w:t>
            </w:r>
            <w:r w:rsidRPr="00BA10E0">
              <w:rPr>
                <w:sz w:val="22"/>
                <w:szCs w:val="22"/>
              </w:rPr>
              <w:t>тоспособности малого и среднего предприним</w:t>
            </w:r>
            <w:r w:rsidRPr="00BA10E0">
              <w:rPr>
                <w:sz w:val="22"/>
                <w:szCs w:val="22"/>
              </w:rPr>
              <w:t>а</w:t>
            </w:r>
            <w:r w:rsidRPr="00BA10E0">
              <w:rPr>
                <w:sz w:val="22"/>
                <w:szCs w:val="22"/>
              </w:rPr>
              <w:t>тельства и создание бл</w:t>
            </w:r>
            <w:r w:rsidRPr="00BA10E0">
              <w:rPr>
                <w:sz w:val="22"/>
                <w:szCs w:val="22"/>
              </w:rPr>
              <w:t>а</w:t>
            </w:r>
            <w:r w:rsidRPr="00BA10E0">
              <w:rPr>
                <w:sz w:val="22"/>
                <w:szCs w:val="22"/>
              </w:rPr>
              <w:t>гоприятных условий для ведения предприним</w:t>
            </w:r>
            <w:r w:rsidRPr="00BA10E0">
              <w:rPr>
                <w:sz w:val="22"/>
                <w:szCs w:val="22"/>
              </w:rPr>
              <w:t>а</w:t>
            </w:r>
            <w:r w:rsidRPr="00BA10E0">
              <w:rPr>
                <w:sz w:val="22"/>
                <w:szCs w:val="22"/>
              </w:rPr>
              <w:t>тельской деятельности</w:t>
            </w:r>
          </w:p>
          <w:p w14:paraId="2F5AE3DB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CE41270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4A43045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Увеличение занят</w:t>
            </w:r>
            <w:r w:rsidRPr="00BA10E0">
              <w:rPr>
                <w:sz w:val="22"/>
                <w:szCs w:val="22"/>
              </w:rPr>
              <w:t>о</w:t>
            </w:r>
            <w:r w:rsidRPr="00BA10E0">
              <w:rPr>
                <w:sz w:val="22"/>
                <w:szCs w:val="22"/>
              </w:rPr>
              <w:t>сти в сфере малого и среднего предприн</w:t>
            </w:r>
            <w:r w:rsidRPr="00BA10E0">
              <w:rPr>
                <w:sz w:val="22"/>
                <w:szCs w:val="22"/>
              </w:rPr>
              <w:t>и</w:t>
            </w:r>
            <w:r w:rsidRPr="00BA10E0">
              <w:rPr>
                <w:sz w:val="22"/>
                <w:szCs w:val="22"/>
              </w:rPr>
              <w:t>мательства и оборота продукции (работ, услуг), производимой субъектами малого и среднего предприн</w:t>
            </w:r>
            <w:r w:rsidRPr="00BA10E0">
              <w:rPr>
                <w:sz w:val="22"/>
                <w:szCs w:val="22"/>
              </w:rPr>
              <w:t>и</w:t>
            </w:r>
            <w:r w:rsidRPr="00BA10E0">
              <w:rPr>
                <w:sz w:val="22"/>
                <w:szCs w:val="22"/>
              </w:rPr>
              <w:t>мательства</w:t>
            </w:r>
          </w:p>
        </w:tc>
        <w:tc>
          <w:tcPr>
            <w:tcW w:w="3055" w:type="dxa"/>
          </w:tcPr>
          <w:p w14:paraId="09DCC241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Комплекс процессных мер</w:t>
            </w:r>
            <w:r w:rsidRPr="00BA10E0">
              <w:rPr>
                <w:sz w:val="22"/>
                <w:szCs w:val="22"/>
              </w:rPr>
              <w:t>о</w:t>
            </w:r>
            <w:r w:rsidRPr="00BA10E0">
              <w:rPr>
                <w:sz w:val="22"/>
                <w:szCs w:val="22"/>
              </w:rPr>
              <w:t>приятий «Поддержка спроса»</w:t>
            </w:r>
          </w:p>
          <w:p w14:paraId="7514DC66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</w:p>
          <w:p w14:paraId="3C583C60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7" w:type="dxa"/>
          </w:tcPr>
          <w:p w14:paraId="55D95A97" w14:textId="77777777" w:rsidR="00D41041" w:rsidRPr="00BA10E0" w:rsidRDefault="00D41041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Численность занятых в сфере м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лого и среднего предпринимател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ь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ства, включая индивидуальных предпринимателей и самозанятых.</w:t>
            </w:r>
          </w:p>
          <w:p w14:paraId="0E753E62" w14:textId="77777777" w:rsidR="00D41041" w:rsidRPr="00BA10E0" w:rsidRDefault="00D41041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субъектов МСП (включая индивидуальных пре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д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принимателей) в расчете на 1 тыс. человек населения.</w:t>
            </w:r>
          </w:p>
          <w:p w14:paraId="17028897" w14:textId="77777777" w:rsidR="00303D90" w:rsidRPr="00BA10E0" w:rsidRDefault="00D41041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самозанятых граждан, зарегистрировавших свой статус и применяющих специальный нал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говый режим «Налог на професс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ональный доход».</w:t>
            </w:r>
          </w:p>
          <w:p w14:paraId="00C66CF0" w14:textId="648673F2" w:rsidR="00D41041" w:rsidRPr="00BA10E0" w:rsidRDefault="00D41041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отчетов для ввода в ИАС «Мониторинг СЭР МО» о деятельности субъектов МСП и потребительского рынка по фо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р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мам регионального сбора данных.</w:t>
            </w:r>
          </w:p>
        </w:tc>
      </w:tr>
      <w:tr w:rsidR="00303D90" w:rsidRPr="00BA10E0" w14:paraId="4A0AA706" w14:textId="77777777" w:rsidTr="00BA10E0">
        <w:trPr>
          <w:trHeight w:val="699"/>
        </w:trPr>
        <w:tc>
          <w:tcPr>
            <w:tcW w:w="2585" w:type="dxa"/>
            <w:vMerge/>
          </w:tcPr>
          <w:p w14:paraId="62323DF5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C7FBBA4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2. Повышение доступн</w:t>
            </w:r>
            <w:r w:rsidRPr="00BA10E0">
              <w:rPr>
                <w:sz w:val="22"/>
                <w:szCs w:val="22"/>
              </w:rPr>
              <w:t>о</w:t>
            </w:r>
            <w:r w:rsidRPr="00BA10E0">
              <w:rPr>
                <w:sz w:val="22"/>
                <w:szCs w:val="22"/>
              </w:rPr>
              <w:t>сти финансовой, имущ</w:t>
            </w:r>
            <w:r w:rsidRPr="00BA10E0">
              <w:rPr>
                <w:sz w:val="22"/>
                <w:szCs w:val="22"/>
              </w:rPr>
              <w:t>е</w:t>
            </w:r>
            <w:r w:rsidRPr="00BA10E0">
              <w:rPr>
                <w:sz w:val="22"/>
                <w:szCs w:val="22"/>
              </w:rPr>
              <w:t>ственной, информацио</w:t>
            </w:r>
            <w:r w:rsidRPr="00BA10E0">
              <w:rPr>
                <w:sz w:val="22"/>
                <w:szCs w:val="22"/>
              </w:rPr>
              <w:t>н</w:t>
            </w:r>
            <w:r w:rsidRPr="00BA10E0">
              <w:rPr>
                <w:sz w:val="22"/>
                <w:szCs w:val="22"/>
              </w:rPr>
              <w:t>ной и консультационной поддержки для субъектов малого и среднего пре</w:t>
            </w:r>
            <w:r w:rsidRPr="00BA10E0">
              <w:rPr>
                <w:sz w:val="22"/>
                <w:szCs w:val="22"/>
              </w:rPr>
              <w:t>д</w:t>
            </w:r>
            <w:r w:rsidRPr="00BA10E0">
              <w:rPr>
                <w:sz w:val="22"/>
                <w:szCs w:val="22"/>
              </w:rPr>
              <w:t>принимательства</w:t>
            </w:r>
          </w:p>
          <w:p w14:paraId="0B4E620A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913DCD8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</w:p>
          <w:p w14:paraId="6A0C21AF" w14:textId="77777777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2972C6C8" w14:textId="6D435D70" w:rsidR="00CF5B1F" w:rsidRPr="00BA10E0" w:rsidRDefault="00CF5B1F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Мероприятия, направленные на достижение цели фед</w:t>
            </w:r>
            <w:r w:rsidRPr="00BA10E0">
              <w:rPr>
                <w:sz w:val="22"/>
                <w:szCs w:val="22"/>
              </w:rPr>
              <w:t>е</w:t>
            </w:r>
            <w:r w:rsidRPr="00BA10E0">
              <w:rPr>
                <w:sz w:val="22"/>
                <w:szCs w:val="22"/>
              </w:rPr>
              <w:t>рального (регионального) проекта «Создание условий для легкого старта и ко</w:t>
            </w:r>
            <w:r w:rsidRPr="00BA10E0">
              <w:rPr>
                <w:sz w:val="22"/>
                <w:szCs w:val="22"/>
              </w:rPr>
              <w:t>м</w:t>
            </w:r>
            <w:r w:rsidRPr="00BA10E0">
              <w:rPr>
                <w:sz w:val="22"/>
                <w:szCs w:val="22"/>
              </w:rPr>
              <w:t>фортного ведения бизнеса»</w:t>
            </w:r>
          </w:p>
          <w:p w14:paraId="4C6477BD" w14:textId="455276C9" w:rsidR="00521775" w:rsidRPr="00BA10E0" w:rsidRDefault="00521775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28DB212" w14:textId="7E4F1B28" w:rsidR="00521775" w:rsidRPr="00BA10E0" w:rsidRDefault="00521775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Мероприятия, направленные на достижение цели</w:t>
            </w:r>
            <w:r w:rsidR="00C00563" w:rsidRPr="00BA10E0">
              <w:rPr>
                <w:sz w:val="22"/>
                <w:szCs w:val="22"/>
              </w:rPr>
              <w:t xml:space="preserve"> </w:t>
            </w:r>
            <w:r w:rsidRPr="00BA10E0">
              <w:rPr>
                <w:sz w:val="22"/>
                <w:szCs w:val="22"/>
              </w:rPr>
              <w:t>фед</w:t>
            </w:r>
            <w:r w:rsidRPr="00BA10E0">
              <w:rPr>
                <w:sz w:val="22"/>
                <w:szCs w:val="22"/>
              </w:rPr>
              <w:t>е</w:t>
            </w:r>
            <w:r w:rsidRPr="00BA10E0">
              <w:rPr>
                <w:sz w:val="22"/>
                <w:szCs w:val="22"/>
              </w:rPr>
              <w:t>рального проекта «</w:t>
            </w:r>
            <w:r w:rsidR="00112AB9" w:rsidRPr="00BA10E0">
              <w:rPr>
                <w:sz w:val="22"/>
                <w:szCs w:val="22"/>
              </w:rPr>
              <w:t>Акселер</w:t>
            </w:r>
            <w:r w:rsidR="00112AB9" w:rsidRPr="00BA10E0">
              <w:rPr>
                <w:sz w:val="22"/>
                <w:szCs w:val="22"/>
              </w:rPr>
              <w:t>а</w:t>
            </w:r>
            <w:r w:rsidR="00112AB9" w:rsidRPr="00BA10E0">
              <w:rPr>
                <w:sz w:val="22"/>
                <w:szCs w:val="22"/>
              </w:rPr>
              <w:t>ция субъектов малого и сре</w:t>
            </w:r>
            <w:r w:rsidR="00112AB9" w:rsidRPr="00BA10E0">
              <w:rPr>
                <w:sz w:val="22"/>
                <w:szCs w:val="22"/>
              </w:rPr>
              <w:t>д</w:t>
            </w:r>
            <w:r w:rsidR="00112AB9" w:rsidRPr="00BA10E0">
              <w:rPr>
                <w:sz w:val="22"/>
                <w:szCs w:val="22"/>
              </w:rPr>
              <w:t>него предпринимательства</w:t>
            </w:r>
            <w:r w:rsidRPr="00BA10E0">
              <w:rPr>
                <w:sz w:val="22"/>
                <w:szCs w:val="22"/>
              </w:rPr>
              <w:t>»</w:t>
            </w:r>
          </w:p>
          <w:p w14:paraId="56705672" w14:textId="77777777" w:rsidR="00CF5B1F" w:rsidRPr="00BA10E0" w:rsidRDefault="00CF5B1F" w:rsidP="00C21EA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51085802" w14:textId="7BEA1A59" w:rsidR="0066686F" w:rsidRPr="00BA10E0" w:rsidRDefault="0066686F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Комплекс процессных мер</w:t>
            </w:r>
            <w:r w:rsidRPr="00BA10E0">
              <w:rPr>
                <w:sz w:val="22"/>
                <w:szCs w:val="22"/>
              </w:rPr>
              <w:t>о</w:t>
            </w:r>
            <w:r w:rsidRPr="00BA10E0">
              <w:rPr>
                <w:sz w:val="22"/>
                <w:szCs w:val="22"/>
              </w:rPr>
              <w:t>приятий «Поддержка конк</w:t>
            </w:r>
            <w:r w:rsidRPr="00BA10E0">
              <w:rPr>
                <w:sz w:val="22"/>
                <w:szCs w:val="22"/>
              </w:rPr>
              <w:t>у</w:t>
            </w:r>
            <w:r w:rsidRPr="00BA10E0">
              <w:rPr>
                <w:sz w:val="22"/>
                <w:szCs w:val="22"/>
              </w:rPr>
              <w:t xml:space="preserve">рентоспособности субъектов </w:t>
            </w:r>
            <w:r w:rsidR="00CF5B1F" w:rsidRPr="00BA10E0">
              <w:rPr>
                <w:sz w:val="22"/>
                <w:szCs w:val="22"/>
              </w:rPr>
              <w:t>МСП</w:t>
            </w:r>
            <w:r w:rsidRPr="00BA10E0">
              <w:rPr>
                <w:sz w:val="22"/>
                <w:szCs w:val="22"/>
              </w:rPr>
              <w:t>»</w:t>
            </w:r>
          </w:p>
          <w:p w14:paraId="5291182B" w14:textId="2358FCA5" w:rsidR="0066686F" w:rsidRPr="00BA10E0" w:rsidRDefault="0066686F" w:rsidP="00C21EA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F85E366" w14:textId="255D95B8" w:rsidR="00112AB9" w:rsidRPr="00BA10E0" w:rsidRDefault="00112AB9" w:rsidP="00C21EAB">
            <w:pPr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Комплекс процессных мер</w:t>
            </w:r>
            <w:r w:rsidRPr="00BA10E0">
              <w:rPr>
                <w:sz w:val="22"/>
                <w:szCs w:val="22"/>
              </w:rPr>
              <w:t>о</w:t>
            </w:r>
            <w:r w:rsidRPr="00BA10E0">
              <w:rPr>
                <w:sz w:val="22"/>
                <w:szCs w:val="22"/>
              </w:rPr>
              <w:t>приятий «Инфраструктурная и информационная поддер</w:t>
            </w:r>
            <w:r w:rsidRPr="00BA10E0">
              <w:rPr>
                <w:sz w:val="22"/>
                <w:szCs w:val="22"/>
              </w:rPr>
              <w:t>ж</w:t>
            </w:r>
            <w:r w:rsidRPr="00BA10E0">
              <w:rPr>
                <w:sz w:val="22"/>
                <w:szCs w:val="22"/>
              </w:rPr>
              <w:t>ка субъектов малого и сре</w:t>
            </w:r>
            <w:r w:rsidRPr="00BA10E0">
              <w:rPr>
                <w:sz w:val="22"/>
                <w:szCs w:val="22"/>
              </w:rPr>
              <w:t>д</w:t>
            </w:r>
            <w:r w:rsidRPr="00BA10E0">
              <w:rPr>
                <w:sz w:val="22"/>
                <w:szCs w:val="22"/>
              </w:rPr>
              <w:t>него предпринимательства»</w:t>
            </w:r>
          </w:p>
          <w:p w14:paraId="27E1034F" w14:textId="77777777" w:rsidR="0066686F" w:rsidRPr="00BA10E0" w:rsidRDefault="0066686F" w:rsidP="00C21EA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AAF6BC3" w14:textId="179F80A9" w:rsidR="00303D90" w:rsidRPr="00BA10E0" w:rsidRDefault="00303D90" w:rsidP="00C21EAB">
            <w:pPr>
              <w:jc w:val="both"/>
              <w:rPr>
                <w:sz w:val="22"/>
                <w:szCs w:val="22"/>
              </w:rPr>
            </w:pPr>
            <w:r w:rsidRPr="00BA10E0">
              <w:rPr>
                <w:sz w:val="22"/>
                <w:szCs w:val="22"/>
              </w:rPr>
              <w:t>Комплекс процессных мер</w:t>
            </w:r>
            <w:r w:rsidRPr="00BA10E0">
              <w:rPr>
                <w:sz w:val="22"/>
                <w:szCs w:val="22"/>
              </w:rPr>
              <w:t>о</w:t>
            </w:r>
            <w:r w:rsidRPr="00BA10E0">
              <w:rPr>
                <w:sz w:val="22"/>
                <w:szCs w:val="22"/>
              </w:rPr>
              <w:t>приятий «Инфраструктурная</w:t>
            </w:r>
            <w:r w:rsidR="0066686F" w:rsidRPr="00BA10E0">
              <w:rPr>
                <w:sz w:val="22"/>
                <w:szCs w:val="22"/>
              </w:rPr>
              <w:t>, имущественная</w:t>
            </w:r>
            <w:r w:rsidRPr="00BA10E0">
              <w:rPr>
                <w:sz w:val="22"/>
                <w:szCs w:val="22"/>
              </w:rPr>
              <w:t xml:space="preserve"> и информ</w:t>
            </w:r>
            <w:r w:rsidRPr="00BA10E0">
              <w:rPr>
                <w:sz w:val="22"/>
                <w:szCs w:val="22"/>
              </w:rPr>
              <w:t>а</w:t>
            </w:r>
            <w:r w:rsidRPr="00BA10E0">
              <w:rPr>
                <w:sz w:val="22"/>
                <w:szCs w:val="22"/>
              </w:rPr>
              <w:t>ционная поддержка субъе</w:t>
            </w:r>
            <w:r w:rsidRPr="00BA10E0">
              <w:rPr>
                <w:sz w:val="22"/>
                <w:szCs w:val="22"/>
              </w:rPr>
              <w:t>к</w:t>
            </w:r>
            <w:r w:rsidRPr="00BA10E0">
              <w:rPr>
                <w:sz w:val="22"/>
                <w:szCs w:val="22"/>
              </w:rPr>
              <w:t>тов малого и среднего пре</w:t>
            </w:r>
            <w:r w:rsidRPr="00BA10E0">
              <w:rPr>
                <w:sz w:val="22"/>
                <w:szCs w:val="22"/>
              </w:rPr>
              <w:t>д</w:t>
            </w:r>
            <w:r w:rsidRPr="00BA10E0">
              <w:rPr>
                <w:sz w:val="22"/>
                <w:szCs w:val="22"/>
              </w:rPr>
              <w:t>принимательства»</w:t>
            </w:r>
          </w:p>
          <w:p w14:paraId="28874433" w14:textId="1DEABBB7" w:rsidR="001F1E73" w:rsidRPr="00BA10E0" w:rsidRDefault="001F1E73" w:rsidP="00C21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7" w:type="dxa"/>
          </w:tcPr>
          <w:p w14:paraId="6CEB54A0" w14:textId="7FC9B45A" w:rsidR="00C56355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получателей субсидий на организацию предпринимател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ь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ской деятельности и количество созданных ими рабочих мест.</w:t>
            </w:r>
          </w:p>
          <w:p w14:paraId="74335E08" w14:textId="13AD394B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субъектов малого и среднего предпринимательства, получивших имущественную по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д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держку.</w:t>
            </w:r>
          </w:p>
          <w:p w14:paraId="71AB43E7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безвозмездных ко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сультационных услуг, оказанных  субъектам малого и среднего предпринимательства.</w:t>
            </w:r>
          </w:p>
          <w:p w14:paraId="5258DD71" w14:textId="77777777" w:rsidR="00303D90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информационных м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териалов, размещенных в СМИ.</w:t>
            </w:r>
          </w:p>
          <w:p w14:paraId="08DE0FA3" w14:textId="48138041" w:rsidR="00C56355" w:rsidRPr="00BA10E0" w:rsidRDefault="00303D90" w:rsidP="00C21EAB">
            <w:pPr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Количество мероприятий (трени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гов, специальных курсов, семин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ров, конкурсов) для плательщиков налога на профессиональный д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ход, субъектов молодежного и с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BA10E0">
              <w:rPr>
                <w:spacing w:val="2"/>
                <w:sz w:val="22"/>
                <w:szCs w:val="22"/>
                <w:shd w:val="clear" w:color="auto" w:fill="FFFFFF"/>
              </w:rPr>
              <w:t>циального предпринимательства</w:t>
            </w:r>
            <w:r w:rsidR="00D41041" w:rsidRPr="00BA10E0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15B65D9C" w14:textId="77777777" w:rsidR="00303D90" w:rsidRPr="00C21EAB" w:rsidRDefault="00303D90" w:rsidP="00C21EAB">
      <w:pPr>
        <w:jc w:val="both"/>
        <w:rPr>
          <w:sz w:val="24"/>
          <w:szCs w:val="24"/>
        </w:rPr>
      </w:pPr>
    </w:p>
    <w:p w14:paraId="253D2179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lastRenderedPageBreak/>
        <w:t>Приложение 5</w:t>
      </w:r>
    </w:p>
    <w:p w14:paraId="3539F859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постановлению администрации</w:t>
      </w:r>
    </w:p>
    <w:p w14:paraId="0BF93C90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муниципального образования</w:t>
      </w:r>
    </w:p>
    <w:p w14:paraId="739505B3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Тосненский район Ленинградской области</w:t>
      </w:r>
    </w:p>
    <w:p w14:paraId="3708965E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</w:p>
    <w:p w14:paraId="17E0584A" w14:textId="77777777" w:rsidR="000856AD" w:rsidRPr="00C21EAB" w:rsidRDefault="000856AD" w:rsidP="000856AD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14.12.2023  </w:t>
      </w:r>
      <w:r w:rsidRPr="00C21EAB">
        <w:rPr>
          <w:sz w:val="24"/>
          <w:szCs w:val="24"/>
        </w:rPr>
        <w:t xml:space="preserve">№ </w:t>
      </w:r>
      <w:r>
        <w:rPr>
          <w:sz w:val="24"/>
          <w:szCs w:val="24"/>
        </w:rPr>
        <w:t>4263-па</w:t>
      </w:r>
    </w:p>
    <w:p w14:paraId="6B05482A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</w:p>
    <w:p w14:paraId="44AE6706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Приложение 5</w:t>
      </w:r>
    </w:p>
    <w:p w14:paraId="71B31D14" w14:textId="77777777" w:rsidR="0080410A" w:rsidRPr="00C21EAB" w:rsidRDefault="0080410A" w:rsidP="0046369C">
      <w:pPr>
        <w:ind w:left="9072"/>
        <w:jc w:val="both"/>
        <w:rPr>
          <w:sz w:val="24"/>
          <w:szCs w:val="24"/>
        </w:rPr>
      </w:pPr>
      <w:r w:rsidRPr="00C21EAB">
        <w:rPr>
          <w:sz w:val="24"/>
          <w:szCs w:val="24"/>
        </w:rPr>
        <w:t>к муниципальной программе</w:t>
      </w:r>
    </w:p>
    <w:p w14:paraId="7F6F888A" w14:textId="39B698FC" w:rsidR="0080410A" w:rsidRDefault="0080410A" w:rsidP="00C21EAB">
      <w:pPr>
        <w:pStyle w:val="1"/>
        <w:jc w:val="both"/>
        <w:rPr>
          <w:szCs w:val="24"/>
        </w:rPr>
      </w:pPr>
    </w:p>
    <w:p w14:paraId="74D61522" w14:textId="77777777" w:rsidR="0080410A" w:rsidRPr="00C21EAB" w:rsidRDefault="0080410A" w:rsidP="00C21EAB">
      <w:pPr>
        <w:pStyle w:val="1"/>
        <w:jc w:val="both"/>
        <w:rPr>
          <w:szCs w:val="24"/>
        </w:rPr>
      </w:pPr>
    </w:p>
    <w:p w14:paraId="53F5B50F" w14:textId="77777777" w:rsidR="0080410A" w:rsidRPr="00C21EAB" w:rsidRDefault="0080410A" w:rsidP="0046369C">
      <w:pPr>
        <w:pStyle w:val="1"/>
        <w:jc w:val="center"/>
        <w:rPr>
          <w:szCs w:val="24"/>
        </w:rPr>
      </w:pPr>
      <w:r w:rsidRPr="00C21EAB">
        <w:rPr>
          <w:szCs w:val="24"/>
        </w:rPr>
        <w:t>Сведения</w:t>
      </w:r>
    </w:p>
    <w:p w14:paraId="142FD618" w14:textId="77777777" w:rsidR="0080410A" w:rsidRPr="00C21EAB" w:rsidRDefault="0080410A" w:rsidP="0046369C">
      <w:pPr>
        <w:pStyle w:val="1"/>
        <w:jc w:val="center"/>
        <w:rPr>
          <w:szCs w:val="24"/>
        </w:rPr>
      </w:pPr>
      <w:r w:rsidRPr="00C21EAB">
        <w:rPr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0A3521CD" w14:textId="77777777" w:rsidR="0080410A" w:rsidRPr="00C21EAB" w:rsidRDefault="0080410A" w:rsidP="00C21EAB">
      <w:pPr>
        <w:jc w:val="both"/>
        <w:rPr>
          <w:sz w:val="24"/>
          <w:szCs w:val="24"/>
        </w:rPr>
      </w:pPr>
    </w:p>
    <w:tbl>
      <w:tblPr>
        <w:tblW w:w="1503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3190"/>
        <w:gridCol w:w="1139"/>
        <w:gridCol w:w="1291"/>
        <w:gridCol w:w="1042"/>
        <w:gridCol w:w="1084"/>
      </w:tblGrid>
      <w:tr w:rsidR="0080410A" w:rsidRPr="0046369C" w14:paraId="5FA9B184" w14:textId="77777777" w:rsidTr="002C39D4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919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№ </w:t>
            </w:r>
            <w:r w:rsidRPr="0046369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3B1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Наименование показ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E73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Ед. </w:t>
            </w:r>
            <w:r w:rsidRPr="0046369C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C0C1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Определение  </w:t>
            </w:r>
            <w:r w:rsidRPr="0046369C">
              <w:rPr>
                <w:sz w:val="22"/>
                <w:szCs w:val="22"/>
              </w:rPr>
              <w:br/>
              <w:t xml:space="preserve">показателя   </w:t>
            </w:r>
            <w:r w:rsidRPr="0046369C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70D2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Временные характер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стики</w:t>
            </w:r>
            <w:r w:rsidRPr="0046369C">
              <w:rPr>
                <w:sz w:val="22"/>
                <w:szCs w:val="22"/>
              </w:rPr>
              <w:br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7C8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Алгоритм  </w:t>
            </w:r>
            <w:r w:rsidRPr="0046369C">
              <w:rPr>
                <w:sz w:val="22"/>
                <w:szCs w:val="22"/>
              </w:rPr>
              <w:br/>
              <w:t xml:space="preserve">формирования (формула)  </w:t>
            </w:r>
            <w:r w:rsidRPr="0046369C">
              <w:rPr>
                <w:sz w:val="22"/>
                <w:szCs w:val="22"/>
              </w:rPr>
              <w:br/>
              <w:t>показателя и</w:t>
            </w:r>
            <w:r w:rsidRPr="0046369C">
              <w:rPr>
                <w:sz w:val="22"/>
                <w:szCs w:val="22"/>
              </w:rPr>
              <w:br/>
              <w:t>методические пояснения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84A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Базовые   </w:t>
            </w:r>
            <w:r w:rsidRPr="0046369C">
              <w:rPr>
                <w:sz w:val="22"/>
                <w:szCs w:val="22"/>
              </w:rPr>
              <w:br/>
              <w:t xml:space="preserve"> показат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E365" w14:textId="77777777" w:rsidR="0080410A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Метод </w:t>
            </w:r>
            <w:r w:rsidRPr="0046369C">
              <w:rPr>
                <w:sz w:val="22"/>
                <w:szCs w:val="22"/>
              </w:rPr>
              <w:br/>
              <w:t>сбора и и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декс</w:t>
            </w:r>
            <w:r w:rsidRPr="0046369C">
              <w:rPr>
                <w:sz w:val="22"/>
                <w:szCs w:val="22"/>
              </w:rPr>
              <w:br/>
              <w:t xml:space="preserve">формы </w:t>
            </w:r>
            <w:r w:rsidRPr="0046369C">
              <w:rPr>
                <w:sz w:val="22"/>
                <w:szCs w:val="22"/>
              </w:rPr>
              <w:br/>
              <w:t>отчетности</w:t>
            </w:r>
          </w:p>
          <w:p w14:paraId="2DB12030" w14:textId="004AAC19" w:rsidR="0046369C" w:rsidRPr="0046369C" w:rsidRDefault="0046369C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8D7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Объект набл</w:t>
            </w:r>
            <w:r w:rsidRPr="0046369C">
              <w:rPr>
                <w:sz w:val="22"/>
                <w:szCs w:val="22"/>
              </w:rPr>
              <w:t>ю</w:t>
            </w:r>
            <w:r w:rsidRPr="0046369C">
              <w:rPr>
                <w:sz w:val="22"/>
                <w:szCs w:val="22"/>
              </w:rPr>
              <w:t xml:space="preserve">дения </w:t>
            </w:r>
            <w:r w:rsidRPr="0046369C">
              <w:rPr>
                <w:sz w:val="22"/>
                <w:szCs w:val="22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447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Охват</w:t>
            </w:r>
            <w:r w:rsidRPr="0046369C">
              <w:rPr>
                <w:sz w:val="22"/>
                <w:szCs w:val="22"/>
              </w:rPr>
              <w:br/>
              <w:t>совоку</w:t>
            </w:r>
            <w:r w:rsidRPr="0046369C">
              <w:rPr>
                <w:sz w:val="22"/>
                <w:szCs w:val="22"/>
              </w:rPr>
              <w:t>п</w:t>
            </w:r>
            <w:r w:rsidRPr="0046369C">
              <w:rPr>
                <w:sz w:val="22"/>
                <w:szCs w:val="22"/>
              </w:rPr>
              <w:t>ности</w:t>
            </w:r>
            <w:r w:rsidRPr="0046369C">
              <w:rPr>
                <w:sz w:val="22"/>
                <w:szCs w:val="22"/>
              </w:rPr>
              <w:br/>
            </w:r>
          </w:p>
        </w:tc>
      </w:tr>
      <w:tr w:rsidR="0080410A" w:rsidRPr="0046369C" w14:paraId="3709286D" w14:textId="77777777" w:rsidTr="002C39D4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A2F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FC3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8A4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1C63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CF83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D4B8" w14:textId="25CA2574" w:rsidR="0046369C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1B2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D51C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7F4C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E49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10</w:t>
            </w:r>
          </w:p>
        </w:tc>
      </w:tr>
      <w:tr w:rsidR="0080410A" w:rsidRPr="0046369C" w14:paraId="3ACC5FE6" w14:textId="77777777" w:rsidTr="0046369C">
        <w:trPr>
          <w:trHeight w:val="41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E65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69D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Численность занятых в сфере малого и средн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го предпринимател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ства, включая индив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дуальных предприн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мателей и самозанятых.</w:t>
            </w:r>
          </w:p>
          <w:p w14:paraId="7E382A7D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C39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8A4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Численность занятых у СМСП, включая занятых у ЮЛ, ИП, плательщ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ков налога на НПД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E91" w14:textId="777BB561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</w:t>
            </w:r>
          </w:p>
          <w:p w14:paraId="6B33C2FC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43C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ЧЗ = СРЧ ЮЛ + СРЧ ИП + П НПД + ВС ЮЛ + ИП, где</w:t>
            </w:r>
          </w:p>
          <w:p w14:paraId="23FCB0D9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ЧЗ – численность занятых;</w:t>
            </w:r>
          </w:p>
          <w:p w14:paraId="30194083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СРЧ ЮЛ – среднесписочная численность юридических лиц (СМСП);</w:t>
            </w:r>
          </w:p>
          <w:p w14:paraId="53CCA699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СРЧ ИП – среднесписочная численность индивидуальных предпринимателей;</w:t>
            </w:r>
          </w:p>
          <w:p w14:paraId="6D202095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 НПД – плательщики налога на профессиональный доход;</w:t>
            </w:r>
          </w:p>
          <w:p w14:paraId="048EEEA4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ВСЮЛ – вновь созданные юр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дические лица;</w:t>
            </w:r>
          </w:p>
          <w:p w14:paraId="7A65BC74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lastRenderedPageBreak/>
              <w:t>ИП – индивидуальные пре</w:t>
            </w:r>
            <w:r w:rsidRPr="0046369C">
              <w:rPr>
                <w:sz w:val="22"/>
                <w:szCs w:val="22"/>
              </w:rPr>
              <w:t>д</w:t>
            </w:r>
            <w:r w:rsidRPr="0046369C">
              <w:rPr>
                <w:sz w:val="22"/>
                <w:szCs w:val="22"/>
              </w:rPr>
              <w:t>приниматели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4CB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lastRenderedPageBreak/>
              <w:t>14,002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3E3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Статист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ческая и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формация, информ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ция ИФНС</w:t>
            </w:r>
          </w:p>
          <w:p w14:paraId="160A1AFF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21C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 и сам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BDD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Спло</w:t>
            </w:r>
            <w:r w:rsidRPr="0046369C">
              <w:rPr>
                <w:sz w:val="22"/>
                <w:szCs w:val="22"/>
              </w:rPr>
              <w:t>ш</w:t>
            </w:r>
            <w:r w:rsidRPr="0046369C">
              <w:rPr>
                <w:sz w:val="22"/>
                <w:szCs w:val="22"/>
              </w:rPr>
              <w:t>ное наблюд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ние</w:t>
            </w:r>
          </w:p>
        </w:tc>
      </w:tr>
      <w:tr w:rsidR="0080410A" w:rsidRPr="0046369C" w14:paraId="3306E584" w14:textId="77777777" w:rsidTr="0046369C">
        <w:trPr>
          <w:trHeight w:val="265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063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AE4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46369C">
              <w:rPr>
                <w:sz w:val="22"/>
                <w:szCs w:val="22"/>
              </w:rPr>
              <w:t>Количество субъектов МСП (включая инд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видуальных предпр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нимателей)  в расчете на 1 тыс. человек нас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ления</w:t>
            </w:r>
          </w:p>
          <w:p w14:paraId="6A33705E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14:paraId="526AA395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85F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E45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Отношение количества субъектов МСП (вкл</w:t>
            </w:r>
            <w:r w:rsidRPr="0046369C">
              <w:rPr>
                <w:sz w:val="22"/>
                <w:szCs w:val="22"/>
              </w:rPr>
              <w:t>ю</w:t>
            </w:r>
            <w:r w:rsidRPr="0046369C">
              <w:rPr>
                <w:sz w:val="22"/>
                <w:szCs w:val="22"/>
              </w:rPr>
              <w:t>чая средние, малые, микро, ИП самозан</w:t>
            </w:r>
            <w:r w:rsidRPr="0046369C">
              <w:rPr>
                <w:sz w:val="22"/>
                <w:szCs w:val="22"/>
              </w:rPr>
              <w:t>я</w:t>
            </w:r>
            <w:r w:rsidRPr="0046369C">
              <w:rPr>
                <w:sz w:val="22"/>
                <w:szCs w:val="22"/>
              </w:rPr>
              <w:t>тых) к среднегодовой численности населения МО Тосненский район, умноженной на 1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D47" w14:textId="5FEA40D9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</w:t>
            </w:r>
          </w:p>
          <w:p w14:paraId="440818F6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9BE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 = (</w:t>
            </w:r>
            <w:proofErr w:type="spellStart"/>
            <w:r w:rsidRPr="0046369C">
              <w:rPr>
                <w:sz w:val="22"/>
                <w:szCs w:val="22"/>
              </w:rPr>
              <w:t>Чс</w:t>
            </w:r>
            <w:proofErr w:type="spellEnd"/>
            <w:r w:rsidRPr="0046369C">
              <w:rPr>
                <w:sz w:val="22"/>
                <w:szCs w:val="22"/>
              </w:rPr>
              <w:t xml:space="preserve"> / </w:t>
            </w:r>
            <w:proofErr w:type="spellStart"/>
            <w:r w:rsidRPr="0046369C">
              <w:rPr>
                <w:sz w:val="22"/>
                <w:szCs w:val="22"/>
              </w:rPr>
              <w:t>Сч</w:t>
            </w:r>
            <w:proofErr w:type="spellEnd"/>
            <w:r w:rsidRPr="0046369C">
              <w:rPr>
                <w:sz w:val="22"/>
                <w:szCs w:val="22"/>
              </w:rPr>
              <w:t>) х 1000, где</w:t>
            </w:r>
          </w:p>
          <w:p w14:paraId="288F3F5E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 – число субъектов МСП на 1 тыс. человек;</w:t>
            </w:r>
          </w:p>
          <w:p w14:paraId="1A7ECC79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6369C">
              <w:rPr>
                <w:sz w:val="22"/>
                <w:szCs w:val="22"/>
              </w:rPr>
              <w:t>Чс</w:t>
            </w:r>
            <w:proofErr w:type="spellEnd"/>
            <w:r w:rsidRPr="0046369C">
              <w:rPr>
                <w:sz w:val="22"/>
                <w:szCs w:val="22"/>
              </w:rPr>
              <w:t xml:space="preserve"> – число субъектов МСП (включая средние, малые, ми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ро и ИП и самозанятых);</w:t>
            </w:r>
          </w:p>
          <w:p w14:paraId="0D76F0D6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6369C">
              <w:rPr>
                <w:sz w:val="22"/>
                <w:szCs w:val="22"/>
              </w:rPr>
              <w:t>Сч</w:t>
            </w:r>
            <w:proofErr w:type="spellEnd"/>
            <w:r w:rsidRPr="0046369C">
              <w:rPr>
                <w:sz w:val="22"/>
                <w:szCs w:val="22"/>
              </w:rPr>
              <w:t xml:space="preserve"> – среднегодовая числе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ность населения муниципал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ного образования Тосненский район Ленинградской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208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32,3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0E7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Статист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ческая и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формация, информ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926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 и сам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85F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Спло</w:t>
            </w:r>
            <w:r w:rsidRPr="0046369C">
              <w:rPr>
                <w:sz w:val="22"/>
                <w:szCs w:val="22"/>
              </w:rPr>
              <w:t>ш</w:t>
            </w:r>
            <w:r w:rsidRPr="0046369C">
              <w:rPr>
                <w:sz w:val="22"/>
                <w:szCs w:val="22"/>
              </w:rPr>
              <w:t>ное наблюд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ние</w:t>
            </w:r>
          </w:p>
        </w:tc>
      </w:tr>
      <w:tr w:rsidR="0080410A" w:rsidRPr="0046369C" w14:paraId="7932604C" w14:textId="77777777" w:rsidTr="002C39D4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ADA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520" w14:textId="35C3D55A" w:rsidR="0080410A" w:rsidRPr="0046369C" w:rsidRDefault="0080410A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получат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лей субсидий на орг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низацию предприним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тельской деятельности и количество созда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ных ими рабочих мест</w:t>
            </w:r>
          </w:p>
          <w:p w14:paraId="5F3E14D9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C12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AEF" w14:textId="7AD59DEE" w:rsidR="0046369C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Число субъектов малого предпринимательства, получивших финанс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вую поддержку в виде субсидий в соответствии с муниципальной пр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граммой, и количество созданных ими рабочих мест в соответствии с  заключенным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D92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Ежегодно, один раз в год на дату, устано</w:t>
            </w:r>
            <w:r w:rsidRPr="0046369C">
              <w:rPr>
                <w:sz w:val="22"/>
                <w:szCs w:val="22"/>
              </w:rPr>
              <w:t>в</w:t>
            </w:r>
            <w:r w:rsidRPr="0046369C">
              <w:rPr>
                <w:sz w:val="22"/>
                <w:szCs w:val="22"/>
              </w:rPr>
              <w:t>ленную в договоре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D19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6369C">
              <w:rPr>
                <w:sz w:val="22"/>
                <w:szCs w:val="22"/>
              </w:rPr>
              <w:t>Р</w:t>
            </w:r>
            <w:proofErr w:type="gramStart"/>
            <w:r w:rsidRPr="0046369C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46369C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46369C">
              <w:rPr>
                <w:sz w:val="22"/>
                <w:szCs w:val="22"/>
                <w:lang w:val="en-US"/>
              </w:rPr>
              <w:t>=(</w:t>
            </w:r>
            <w:proofErr w:type="spellStart"/>
            <w:r w:rsidRPr="0046369C">
              <w:rPr>
                <w:sz w:val="22"/>
                <w:szCs w:val="22"/>
                <w:lang w:val="en-US"/>
              </w:rPr>
              <w:t>S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lo</w:t>
            </w:r>
            <w:proofErr w:type="spellEnd"/>
            <w:r w:rsidRPr="0046369C">
              <w:rPr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46369C">
              <w:rPr>
                <w:sz w:val="22"/>
                <w:szCs w:val="22"/>
                <w:lang w:val="en-US"/>
              </w:rPr>
              <w:t>S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mo</w:t>
            </w:r>
            <w:proofErr w:type="spellEnd"/>
            <w:r w:rsidRPr="0046369C">
              <w:rPr>
                <w:sz w:val="22"/>
                <w:szCs w:val="22"/>
                <w:lang w:val="en-US"/>
              </w:rPr>
              <w:t>) / 700000;</w:t>
            </w:r>
          </w:p>
          <w:p w14:paraId="60D1C7BA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6369C">
              <w:rPr>
                <w:sz w:val="22"/>
                <w:szCs w:val="22"/>
              </w:rPr>
              <w:t>Р</w:t>
            </w:r>
            <w:proofErr w:type="gramStart"/>
            <w:r w:rsidRPr="0046369C"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gramEnd"/>
            <w:r w:rsidRPr="0046369C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46369C">
              <w:rPr>
                <w:sz w:val="22"/>
                <w:szCs w:val="22"/>
                <w:lang w:val="en-US"/>
              </w:rPr>
              <w:t>= ((</w:t>
            </w:r>
            <w:proofErr w:type="spellStart"/>
            <w:r w:rsidRPr="0046369C">
              <w:rPr>
                <w:sz w:val="22"/>
                <w:szCs w:val="22"/>
                <w:lang w:val="en-US"/>
              </w:rPr>
              <w:t>S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lo</w:t>
            </w:r>
            <w:proofErr w:type="spellEnd"/>
            <w:r w:rsidRPr="0046369C">
              <w:rPr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46369C">
              <w:rPr>
                <w:sz w:val="22"/>
                <w:szCs w:val="22"/>
                <w:lang w:val="en-US"/>
              </w:rPr>
              <w:t>S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mo</w:t>
            </w:r>
            <w:proofErr w:type="spellEnd"/>
            <w:r w:rsidRPr="0046369C">
              <w:rPr>
                <w:sz w:val="22"/>
                <w:szCs w:val="22"/>
                <w:lang w:val="en-US"/>
              </w:rPr>
              <w:t xml:space="preserve">) / 70000)+1, </w:t>
            </w:r>
            <w:r w:rsidRPr="0046369C">
              <w:rPr>
                <w:sz w:val="22"/>
                <w:szCs w:val="22"/>
              </w:rPr>
              <w:t>где</w:t>
            </w:r>
          </w:p>
          <w:p w14:paraId="6AE8024F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61AD8570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Р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46369C">
              <w:rPr>
                <w:sz w:val="22"/>
                <w:szCs w:val="22"/>
                <w:vertAlign w:val="subscript"/>
              </w:rPr>
              <w:t xml:space="preserve"> </w:t>
            </w:r>
            <w:r w:rsidRPr="0046369C">
              <w:rPr>
                <w:sz w:val="22"/>
                <w:szCs w:val="22"/>
              </w:rPr>
              <w:t>– целевой показатель;</w:t>
            </w:r>
          </w:p>
          <w:p w14:paraId="58E4F386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6369C">
              <w:rPr>
                <w:sz w:val="22"/>
                <w:szCs w:val="22"/>
                <w:lang w:val="en-US"/>
              </w:rPr>
              <w:t>S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lo</w:t>
            </w:r>
            <w:proofErr w:type="spellEnd"/>
            <w:r w:rsidRPr="0046369C">
              <w:rPr>
                <w:sz w:val="22"/>
                <w:szCs w:val="22"/>
                <w:vertAlign w:val="subscript"/>
              </w:rPr>
              <w:t xml:space="preserve"> </w:t>
            </w:r>
            <w:r w:rsidRPr="0046369C">
              <w:rPr>
                <w:sz w:val="22"/>
                <w:szCs w:val="22"/>
              </w:rPr>
              <w:t>– сумма средств субсидии, выделенной из областного бюджета муниципальному ра</w:t>
            </w:r>
            <w:r w:rsidRPr="0046369C">
              <w:rPr>
                <w:sz w:val="22"/>
                <w:szCs w:val="22"/>
              </w:rPr>
              <w:t>й</w:t>
            </w:r>
            <w:r w:rsidRPr="0046369C">
              <w:rPr>
                <w:sz w:val="22"/>
                <w:szCs w:val="22"/>
              </w:rPr>
              <w:t>ону;</w:t>
            </w:r>
          </w:p>
          <w:p w14:paraId="625F53B7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6369C">
              <w:rPr>
                <w:sz w:val="22"/>
                <w:szCs w:val="22"/>
                <w:lang w:val="en-US"/>
              </w:rPr>
              <w:t>S</w:t>
            </w:r>
            <w:r w:rsidRPr="0046369C">
              <w:rPr>
                <w:sz w:val="22"/>
                <w:szCs w:val="22"/>
                <w:vertAlign w:val="subscript"/>
                <w:lang w:val="en-US"/>
              </w:rPr>
              <w:t>mo</w:t>
            </w:r>
            <w:proofErr w:type="spellEnd"/>
            <w:r w:rsidRPr="0046369C">
              <w:rPr>
                <w:sz w:val="22"/>
                <w:szCs w:val="22"/>
              </w:rPr>
              <w:t xml:space="preserve"> – сумма средств местного бюджета, заложенная на реал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зацию мероприятия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CDE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2/2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53C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Отчетность субъектов малого предпр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нимател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ства, пол</w:t>
            </w:r>
            <w:r w:rsidRPr="0046369C">
              <w:rPr>
                <w:sz w:val="22"/>
                <w:szCs w:val="22"/>
              </w:rPr>
              <w:t>у</w:t>
            </w:r>
            <w:r w:rsidRPr="0046369C">
              <w:rPr>
                <w:sz w:val="22"/>
                <w:szCs w:val="22"/>
              </w:rPr>
              <w:t>чивших субсидии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0EA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D10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Един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време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ное о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следов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ние, учет</w:t>
            </w:r>
          </w:p>
        </w:tc>
      </w:tr>
      <w:tr w:rsidR="0080410A" w:rsidRPr="0046369C" w14:paraId="035885B7" w14:textId="77777777" w:rsidTr="0046369C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3A60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49C" w14:textId="2EFE3584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46369C">
              <w:rPr>
                <w:sz w:val="22"/>
                <w:szCs w:val="22"/>
                <w:lang w:eastAsia="en-US"/>
              </w:rPr>
              <w:t>Количество безво</w:t>
            </w:r>
            <w:r w:rsidRPr="0046369C">
              <w:rPr>
                <w:sz w:val="22"/>
                <w:szCs w:val="22"/>
                <w:lang w:eastAsia="en-US"/>
              </w:rPr>
              <w:t>з</w:t>
            </w:r>
            <w:r w:rsidRPr="0046369C">
              <w:rPr>
                <w:sz w:val="22"/>
                <w:szCs w:val="22"/>
                <w:lang w:eastAsia="en-US"/>
              </w:rPr>
              <w:t>мездных консультац</w:t>
            </w:r>
            <w:r w:rsidRPr="0046369C">
              <w:rPr>
                <w:sz w:val="22"/>
                <w:szCs w:val="22"/>
                <w:lang w:eastAsia="en-US"/>
              </w:rPr>
              <w:t>и</w:t>
            </w:r>
            <w:r w:rsidRPr="0046369C">
              <w:rPr>
                <w:sz w:val="22"/>
                <w:szCs w:val="22"/>
                <w:lang w:eastAsia="en-US"/>
              </w:rPr>
              <w:t>онных услуг, оказа</w:t>
            </w:r>
            <w:r w:rsidRPr="0046369C">
              <w:rPr>
                <w:sz w:val="22"/>
                <w:szCs w:val="22"/>
                <w:lang w:eastAsia="en-US"/>
              </w:rPr>
              <w:t>н</w:t>
            </w:r>
            <w:r w:rsidRPr="0046369C">
              <w:rPr>
                <w:sz w:val="22"/>
                <w:szCs w:val="22"/>
                <w:lang w:eastAsia="en-US"/>
              </w:rPr>
              <w:t>ных субъектам малого и среднего предприн</w:t>
            </w:r>
            <w:r w:rsidRPr="0046369C">
              <w:rPr>
                <w:sz w:val="22"/>
                <w:szCs w:val="22"/>
                <w:lang w:eastAsia="en-US"/>
              </w:rPr>
              <w:t>и</w:t>
            </w:r>
            <w:r w:rsidRPr="0046369C">
              <w:rPr>
                <w:sz w:val="22"/>
                <w:szCs w:val="22"/>
                <w:lang w:eastAsia="en-US"/>
              </w:rPr>
              <w:t>мательства</w:t>
            </w:r>
            <w:r w:rsidR="00727C88" w:rsidRPr="0046369C">
              <w:rPr>
                <w:sz w:val="22"/>
                <w:szCs w:val="22"/>
                <w:lang w:eastAsia="en-US"/>
              </w:rPr>
              <w:t>, самозан</w:t>
            </w:r>
            <w:r w:rsidR="00727C88" w:rsidRPr="0046369C">
              <w:rPr>
                <w:sz w:val="22"/>
                <w:szCs w:val="22"/>
                <w:lang w:eastAsia="en-US"/>
              </w:rPr>
              <w:t>я</w:t>
            </w:r>
            <w:r w:rsidR="00727C88" w:rsidRPr="0046369C">
              <w:rPr>
                <w:sz w:val="22"/>
                <w:szCs w:val="22"/>
                <w:lang w:eastAsia="en-US"/>
              </w:rPr>
              <w:t>тым гражданам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1CD6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5E1" w14:textId="0F48A73D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безвозмез</w:t>
            </w:r>
            <w:r w:rsidRPr="0046369C">
              <w:rPr>
                <w:sz w:val="22"/>
                <w:szCs w:val="22"/>
              </w:rPr>
              <w:t>д</w:t>
            </w:r>
            <w:r w:rsidRPr="0046369C">
              <w:rPr>
                <w:sz w:val="22"/>
                <w:szCs w:val="22"/>
              </w:rPr>
              <w:t>ных консультационных услуг, оказанных суб</w:t>
            </w:r>
            <w:r w:rsidRPr="0046369C">
              <w:rPr>
                <w:sz w:val="22"/>
                <w:szCs w:val="22"/>
              </w:rPr>
              <w:t>ъ</w:t>
            </w:r>
            <w:r w:rsidRPr="0046369C">
              <w:rPr>
                <w:sz w:val="22"/>
                <w:szCs w:val="22"/>
              </w:rPr>
              <w:t>ектам малого и среднего предпринимательства организацией инфр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структуры поддержки субъектов МСП</w:t>
            </w:r>
            <w:r w:rsidR="00727C88" w:rsidRPr="0046369C">
              <w:rPr>
                <w:sz w:val="22"/>
                <w:szCs w:val="22"/>
              </w:rPr>
              <w:t>, самоз</w:t>
            </w:r>
            <w:r w:rsidR="00727C88" w:rsidRPr="0046369C">
              <w:rPr>
                <w:sz w:val="22"/>
                <w:szCs w:val="22"/>
              </w:rPr>
              <w:t>а</w:t>
            </w:r>
            <w:r w:rsidR="00727C88" w:rsidRPr="0046369C">
              <w:rPr>
                <w:sz w:val="22"/>
                <w:szCs w:val="22"/>
              </w:rPr>
              <w:t>нятым гражданам</w:t>
            </w:r>
            <w:r w:rsidRPr="0046369C">
              <w:rPr>
                <w:sz w:val="22"/>
                <w:szCs w:val="22"/>
              </w:rPr>
              <w:t xml:space="preserve"> в ра</w:t>
            </w:r>
            <w:r w:rsidRPr="0046369C">
              <w:rPr>
                <w:sz w:val="22"/>
                <w:szCs w:val="22"/>
              </w:rPr>
              <w:t>м</w:t>
            </w:r>
            <w:r w:rsidRPr="0046369C">
              <w:rPr>
                <w:sz w:val="22"/>
                <w:szCs w:val="22"/>
              </w:rPr>
              <w:t>ках муниципальной пр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16BE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 отче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518" w14:textId="39C07705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безвозмездных консультационных услуг, ок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занных организацией инфр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структуры поддержки 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тов предпринимательства суб</w:t>
            </w:r>
            <w:r w:rsidRPr="0046369C">
              <w:rPr>
                <w:sz w:val="22"/>
                <w:szCs w:val="22"/>
              </w:rPr>
              <w:t>ъ</w:t>
            </w:r>
            <w:r w:rsidRPr="0046369C">
              <w:rPr>
                <w:sz w:val="22"/>
                <w:szCs w:val="22"/>
              </w:rPr>
              <w:t>ектам МСП</w:t>
            </w:r>
            <w:r w:rsidR="00727C88" w:rsidRPr="0046369C">
              <w:rPr>
                <w:sz w:val="22"/>
                <w:szCs w:val="22"/>
              </w:rPr>
              <w:t>, самозанятым гражданам</w:t>
            </w:r>
            <w:r w:rsidRPr="0046369C">
              <w:rPr>
                <w:color w:val="FF0000"/>
                <w:sz w:val="22"/>
                <w:szCs w:val="22"/>
              </w:rPr>
              <w:t xml:space="preserve"> </w:t>
            </w:r>
            <w:r w:rsidRPr="0046369C">
              <w:rPr>
                <w:sz w:val="22"/>
                <w:szCs w:val="22"/>
              </w:rPr>
              <w:t>в соответствии с муниципальной программой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D1C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1570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C1BE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Отчетность организ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ций инфр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структуры поддержки предпр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нимател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88E" w14:textId="6280E04F" w:rsidR="0080410A" w:rsidRPr="0046369C" w:rsidRDefault="00727C88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 и сам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занятые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B3F6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Един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време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ное о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следов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ние, учет</w:t>
            </w:r>
          </w:p>
        </w:tc>
      </w:tr>
      <w:tr w:rsidR="0080410A" w:rsidRPr="0046369C" w14:paraId="43AE6EDB" w14:textId="77777777" w:rsidTr="0046369C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A6F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23EE" w14:textId="77777777" w:rsidR="0080410A" w:rsidRPr="0046369C" w:rsidRDefault="0080410A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информ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ционных материалов, размещенных в СМИ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1D3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769D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тематич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ских материалов о 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лом предпринимател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стве Тосненского рай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на, размещенных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5282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 отче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072A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тематических мат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риалов о малом предприним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тельстве Тосненского района, опубликованных в газете «Т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сненский вестник» и размеще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ных на канале Тосненского т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левидения в течение года</w:t>
            </w:r>
          </w:p>
          <w:p w14:paraId="4003A247" w14:textId="764DD05E" w:rsid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статей, информ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ционных материалов о малом предпринимательстве Тосне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ского района, положительных практик ведения бизнеса, опу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ликованных в газете «Тосне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ский вестник» и размещенных на канале Тосненского телев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дения</w:t>
            </w:r>
          </w:p>
          <w:p w14:paraId="001E2E41" w14:textId="6462DEA1" w:rsidR="0046369C" w:rsidRPr="0046369C" w:rsidRDefault="0046369C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3F2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475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Не прим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E7E9" w14:textId="6F97A5AB" w:rsidR="0080410A" w:rsidRPr="0046369C" w:rsidRDefault="00727C88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B5C8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Един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време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ное о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следов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ние, учет</w:t>
            </w:r>
          </w:p>
        </w:tc>
      </w:tr>
      <w:tr w:rsidR="0080410A" w:rsidRPr="0046369C" w14:paraId="23A1C1CA" w14:textId="77777777" w:rsidTr="0046369C">
        <w:trPr>
          <w:trHeight w:val="225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00D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A0E" w14:textId="77777777" w:rsidR="0080410A" w:rsidRPr="0046369C" w:rsidRDefault="0080410A" w:rsidP="00C21E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1EE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EF2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субъектов малого и среднего пре</w:t>
            </w:r>
            <w:r w:rsidRPr="0046369C">
              <w:rPr>
                <w:sz w:val="22"/>
                <w:szCs w:val="22"/>
              </w:rPr>
              <w:t>д</w:t>
            </w:r>
            <w:r w:rsidRPr="0046369C">
              <w:rPr>
                <w:sz w:val="22"/>
                <w:szCs w:val="22"/>
              </w:rPr>
              <w:t>принимательства, пол</w:t>
            </w:r>
            <w:r w:rsidRPr="0046369C">
              <w:rPr>
                <w:sz w:val="22"/>
                <w:szCs w:val="22"/>
              </w:rPr>
              <w:t>у</w:t>
            </w:r>
            <w:r w:rsidRPr="0046369C">
              <w:rPr>
                <w:sz w:val="22"/>
                <w:szCs w:val="22"/>
              </w:rPr>
              <w:t>чивших имущественную поддержку в соотве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ствии с муниципальной программой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F854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 отче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41E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</w:t>
            </w:r>
            <w:r w:rsidRPr="0046369C">
              <w:rPr>
                <w:sz w:val="22"/>
                <w:szCs w:val="22"/>
                <w:lang w:val="en-US"/>
              </w:rPr>
              <w:t>n</w:t>
            </w:r>
          </w:p>
          <w:p w14:paraId="7C55286C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</w:t>
            </w:r>
            <w:r w:rsidRPr="0046369C">
              <w:rPr>
                <w:sz w:val="22"/>
                <w:szCs w:val="22"/>
                <w:lang w:val="en-US"/>
              </w:rPr>
              <w:t>n</w:t>
            </w:r>
            <w:r w:rsidRPr="0046369C">
              <w:rPr>
                <w:sz w:val="22"/>
                <w:szCs w:val="22"/>
              </w:rPr>
              <w:t xml:space="preserve"> – количество субъектов 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лого и среднего предприним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тельства, получивших имущ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ственную поддержку в отче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ном году в соответствии с м</w:t>
            </w:r>
            <w:r w:rsidRPr="0046369C">
              <w:rPr>
                <w:sz w:val="22"/>
                <w:szCs w:val="22"/>
              </w:rPr>
              <w:t>у</w:t>
            </w:r>
            <w:r w:rsidRPr="0046369C">
              <w:rPr>
                <w:sz w:val="22"/>
                <w:szCs w:val="22"/>
              </w:rPr>
              <w:t>ниципальной программой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C28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D5D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Не прим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2AA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157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Един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време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ное о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следов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ние, учет</w:t>
            </w:r>
          </w:p>
        </w:tc>
      </w:tr>
      <w:tr w:rsidR="0080410A" w:rsidRPr="0046369C" w14:paraId="78A0B025" w14:textId="77777777" w:rsidTr="0046369C">
        <w:trPr>
          <w:trHeight w:val="24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D8A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1BA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отчетов для ввода в ИАС «М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ниторинг СЭР МО» о деятельности 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тов МСП и потреб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тельского рынка по формам регионального сбора данных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80F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8F9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Показывает количество отчетов, представленных субъектами МСП и п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требительского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3E8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 отче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81D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</w:t>
            </w:r>
          </w:p>
          <w:p w14:paraId="1BF51B8A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 – количество отчетов, пре</w:t>
            </w:r>
            <w:r w:rsidRPr="0046369C">
              <w:rPr>
                <w:sz w:val="22"/>
                <w:szCs w:val="22"/>
              </w:rPr>
              <w:t>д</w:t>
            </w:r>
            <w:r w:rsidRPr="0046369C">
              <w:rPr>
                <w:sz w:val="22"/>
                <w:szCs w:val="22"/>
              </w:rPr>
              <w:t>ставленных субъектами МСП и потребительского рынка и вв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денных в ИАС «Мониторинг СЭР МО»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028" w14:textId="77777777" w:rsidR="0080410A" w:rsidRPr="0046369C" w:rsidRDefault="0080410A" w:rsidP="0046369C">
            <w:pPr>
              <w:widowControl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209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BE5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Статист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ческая о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четность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754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МСП и потр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бител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ского рынка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429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Един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време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ное о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следов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ние, учет</w:t>
            </w:r>
          </w:p>
        </w:tc>
      </w:tr>
      <w:tr w:rsidR="0080410A" w:rsidRPr="0046369C" w14:paraId="3A7C6C03" w14:textId="77777777" w:rsidTr="002C39D4">
        <w:trPr>
          <w:trHeight w:val="28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0F8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8BA" w14:textId="38C6B35A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46369C">
              <w:rPr>
                <w:sz w:val="22"/>
                <w:szCs w:val="22"/>
              </w:rPr>
              <w:t>Количество самозан</w:t>
            </w:r>
            <w:r w:rsidRPr="0046369C">
              <w:rPr>
                <w:sz w:val="22"/>
                <w:szCs w:val="22"/>
              </w:rPr>
              <w:t>я</w:t>
            </w:r>
            <w:r w:rsidRPr="0046369C">
              <w:rPr>
                <w:sz w:val="22"/>
                <w:szCs w:val="22"/>
              </w:rPr>
              <w:t>тых граждан, зарег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стрировавших свой статус и применяющих специальный налог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вый режим «Налог на профессиональный д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ход»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138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F88" w14:textId="39DB5A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самозанятых граждан</w:t>
            </w:r>
            <w:r w:rsidR="00727C88" w:rsidRPr="0046369C">
              <w:rPr>
                <w:sz w:val="22"/>
                <w:szCs w:val="22"/>
              </w:rPr>
              <w:t>, зарегистрир</w:t>
            </w:r>
            <w:r w:rsidR="00727C88" w:rsidRPr="0046369C">
              <w:rPr>
                <w:sz w:val="22"/>
                <w:szCs w:val="22"/>
              </w:rPr>
              <w:t>о</w:t>
            </w:r>
            <w:r w:rsidR="00727C88" w:rsidRPr="0046369C">
              <w:rPr>
                <w:sz w:val="22"/>
                <w:szCs w:val="22"/>
              </w:rPr>
              <w:t>вавших свой статус и применяющих спец</w:t>
            </w:r>
            <w:r w:rsidR="00727C88" w:rsidRPr="0046369C">
              <w:rPr>
                <w:sz w:val="22"/>
                <w:szCs w:val="22"/>
              </w:rPr>
              <w:t>и</w:t>
            </w:r>
            <w:r w:rsidR="00727C88" w:rsidRPr="0046369C">
              <w:rPr>
                <w:sz w:val="22"/>
                <w:szCs w:val="22"/>
              </w:rPr>
              <w:t>альный налоговый р</w:t>
            </w:r>
            <w:r w:rsidR="00727C88" w:rsidRPr="0046369C">
              <w:rPr>
                <w:sz w:val="22"/>
                <w:szCs w:val="22"/>
              </w:rPr>
              <w:t>е</w:t>
            </w:r>
            <w:r w:rsidR="00727C88" w:rsidRPr="0046369C">
              <w:rPr>
                <w:sz w:val="22"/>
                <w:szCs w:val="22"/>
              </w:rPr>
              <w:t>жим «Налог на профе</w:t>
            </w:r>
            <w:r w:rsidR="00727C88" w:rsidRPr="0046369C">
              <w:rPr>
                <w:sz w:val="22"/>
                <w:szCs w:val="22"/>
              </w:rPr>
              <w:t>с</w:t>
            </w:r>
            <w:r w:rsidR="00727C88" w:rsidRPr="0046369C">
              <w:rPr>
                <w:sz w:val="22"/>
                <w:szCs w:val="22"/>
              </w:rPr>
              <w:t>сиональный доход»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440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 отче</w:t>
            </w:r>
            <w:r w:rsidRPr="0046369C">
              <w:rPr>
                <w:sz w:val="22"/>
                <w:szCs w:val="22"/>
              </w:rPr>
              <w:t>т</w:t>
            </w:r>
            <w:r w:rsidRPr="0046369C">
              <w:rPr>
                <w:sz w:val="22"/>
                <w:szCs w:val="22"/>
              </w:rPr>
              <w:t>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56E" w14:textId="2F2A47BF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Кс</w:t>
            </w:r>
          </w:p>
          <w:p w14:paraId="45E4849F" w14:textId="49DB9E7A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Кс – самозанятые граждане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BD4" w14:textId="36907294" w:rsidR="0080410A" w:rsidRPr="0046369C" w:rsidRDefault="00425C91" w:rsidP="0046369C">
            <w:pPr>
              <w:widowControl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C92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Информ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735" w14:textId="040F2CED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Самоз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нятые граждане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3FE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Спло</w:t>
            </w:r>
            <w:r w:rsidRPr="0046369C">
              <w:rPr>
                <w:sz w:val="22"/>
                <w:szCs w:val="22"/>
              </w:rPr>
              <w:t>ш</w:t>
            </w:r>
            <w:r w:rsidRPr="0046369C">
              <w:rPr>
                <w:sz w:val="22"/>
                <w:szCs w:val="22"/>
              </w:rPr>
              <w:t>ное наблюд</w:t>
            </w:r>
            <w:r w:rsidRPr="0046369C">
              <w:rPr>
                <w:sz w:val="22"/>
                <w:szCs w:val="22"/>
              </w:rPr>
              <w:t>е</w:t>
            </w:r>
            <w:r w:rsidRPr="0046369C">
              <w:rPr>
                <w:sz w:val="22"/>
                <w:szCs w:val="22"/>
              </w:rPr>
              <w:t>ние</w:t>
            </w:r>
          </w:p>
        </w:tc>
      </w:tr>
      <w:tr w:rsidR="0080410A" w:rsidRPr="0046369C" w14:paraId="42FB3B25" w14:textId="77777777" w:rsidTr="0046369C">
        <w:trPr>
          <w:trHeight w:val="453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8C7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464" w14:textId="77777777" w:rsidR="0080410A" w:rsidRPr="0046369C" w:rsidRDefault="0080410A" w:rsidP="00C21EAB">
            <w:pPr>
              <w:pStyle w:val="ConsPlusNormal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меропри</w:t>
            </w:r>
            <w:r w:rsidRPr="0046369C">
              <w:rPr>
                <w:sz w:val="22"/>
                <w:szCs w:val="22"/>
              </w:rPr>
              <w:t>я</w:t>
            </w:r>
            <w:r w:rsidRPr="0046369C">
              <w:rPr>
                <w:sz w:val="22"/>
                <w:szCs w:val="22"/>
              </w:rPr>
              <w:t>тий (тренингов, спец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альных курсов, сем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наров, конкурсов) для плательщиков налога на профессиональный доход, субъектов м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лодежного и социал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ного предпринимател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ства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1F5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7D8" w14:textId="223FAFDE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Количество меропри</w:t>
            </w:r>
            <w:r w:rsidRPr="0046369C">
              <w:rPr>
                <w:sz w:val="22"/>
                <w:szCs w:val="22"/>
              </w:rPr>
              <w:t>я</w:t>
            </w:r>
            <w:r w:rsidRPr="0046369C">
              <w:rPr>
                <w:sz w:val="22"/>
                <w:szCs w:val="22"/>
              </w:rPr>
              <w:t>тий, проводимых для целевой аудитории - плательщиков налога на профессиональный д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ход, субъектов мол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дежного и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C6A" w14:textId="553B3EF6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Показатель за</w:t>
            </w:r>
          </w:p>
          <w:p w14:paraId="3E0EBB45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AF6" w14:textId="77777777" w:rsidR="0080410A" w:rsidRPr="0046369C" w:rsidRDefault="0080410A" w:rsidP="00C21EAB">
            <w:pPr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 xml:space="preserve">Км = </w:t>
            </w:r>
            <w:proofErr w:type="spellStart"/>
            <w:r w:rsidRPr="0046369C">
              <w:rPr>
                <w:sz w:val="22"/>
                <w:szCs w:val="22"/>
              </w:rPr>
              <w:t>Мпнпд</w:t>
            </w:r>
            <w:proofErr w:type="spellEnd"/>
            <w:r w:rsidRPr="0046369C">
              <w:rPr>
                <w:sz w:val="22"/>
                <w:szCs w:val="22"/>
              </w:rPr>
              <w:t xml:space="preserve"> + Мм + </w:t>
            </w:r>
            <w:proofErr w:type="spellStart"/>
            <w:r w:rsidRPr="0046369C">
              <w:rPr>
                <w:sz w:val="22"/>
                <w:szCs w:val="22"/>
              </w:rPr>
              <w:t>Мсп</w:t>
            </w:r>
            <w:proofErr w:type="spellEnd"/>
          </w:p>
          <w:p w14:paraId="019E217E" w14:textId="77777777" w:rsidR="0080410A" w:rsidRPr="0046369C" w:rsidRDefault="0080410A" w:rsidP="00C21EAB">
            <w:pPr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Км - количество мероприятий,</w:t>
            </w:r>
          </w:p>
          <w:p w14:paraId="2A77953F" w14:textId="77777777" w:rsidR="0080410A" w:rsidRPr="0046369C" w:rsidRDefault="0080410A" w:rsidP="00C21EAB">
            <w:pPr>
              <w:jc w:val="both"/>
              <w:rPr>
                <w:sz w:val="22"/>
                <w:szCs w:val="22"/>
              </w:rPr>
            </w:pPr>
            <w:proofErr w:type="spellStart"/>
            <w:r w:rsidRPr="0046369C">
              <w:rPr>
                <w:sz w:val="22"/>
                <w:szCs w:val="22"/>
              </w:rPr>
              <w:t>Мпнпд</w:t>
            </w:r>
            <w:proofErr w:type="spellEnd"/>
            <w:r w:rsidRPr="0046369C">
              <w:rPr>
                <w:sz w:val="22"/>
                <w:szCs w:val="22"/>
              </w:rPr>
              <w:t xml:space="preserve"> – мероприятия для пл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тельщиков НПД,</w:t>
            </w:r>
          </w:p>
          <w:p w14:paraId="48A56DC0" w14:textId="77777777" w:rsidR="0080410A" w:rsidRPr="0046369C" w:rsidRDefault="0080410A" w:rsidP="00C21EAB">
            <w:pPr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Мм – мероприятия для мол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дежного предпринимательства,</w:t>
            </w:r>
          </w:p>
          <w:p w14:paraId="0D703841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6369C">
              <w:rPr>
                <w:sz w:val="22"/>
                <w:szCs w:val="22"/>
              </w:rPr>
              <w:t>Мсп</w:t>
            </w:r>
            <w:proofErr w:type="spellEnd"/>
            <w:r w:rsidRPr="0046369C">
              <w:rPr>
                <w:sz w:val="22"/>
                <w:szCs w:val="22"/>
              </w:rPr>
              <w:t xml:space="preserve"> – мероприятия для соц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ального предпринимательства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26" w14:textId="333BDBD4" w:rsidR="0080410A" w:rsidRPr="0046369C" w:rsidRDefault="00425C91" w:rsidP="0046369C">
            <w:pPr>
              <w:widowControl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9DB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Отчетность организ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ции инфр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структуры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A95" w14:textId="77777777" w:rsidR="0080410A" w:rsidRPr="0046369C" w:rsidRDefault="0080410A" w:rsidP="00463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Субъе</w:t>
            </w:r>
            <w:r w:rsidRPr="0046369C">
              <w:rPr>
                <w:sz w:val="22"/>
                <w:szCs w:val="22"/>
              </w:rPr>
              <w:t>к</w:t>
            </w:r>
            <w:r w:rsidRPr="0046369C">
              <w:rPr>
                <w:sz w:val="22"/>
                <w:szCs w:val="22"/>
              </w:rPr>
              <w:t>ты мол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дежного и соц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ального пре</w:t>
            </w:r>
            <w:r w:rsidRPr="0046369C">
              <w:rPr>
                <w:sz w:val="22"/>
                <w:szCs w:val="22"/>
              </w:rPr>
              <w:t>д</w:t>
            </w:r>
            <w:r w:rsidRPr="0046369C">
              <w:rPr>
                <w:sz w:val="22"/>
                <w:szCs w:val="22"/>
              </w:rPr>
              <w:t>прин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мател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ства, плательщ</w:t>
            </w:r>
            <w:r w:rsidRPr="0046369C">
              <w:rPr>
                <w:sz w:val="22"/>
                <w:szCs w:val="22"/>
              </w:rPr>
              <w:t>и</w:t>
            </w:r>
            <w:r w:rsidRPr="0046369C">
              <w:rPr>
                <w:sz w:val="22"/>
                <w:szCs w:val="22"/>
              </w:rPr>
              <w:t>ки нал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га на профе</w:t>
            </w:r>
            <w:r w:rsidRPr="0046369C">
              <w:rPr>
                <w:sz w:val="22"/>
                <w:szCs w:val="22"/>
              </w:rPr>
              <w:t>с</w:t>
            </w:r>
            <w:r w:rsidRPr="0046369C">
              <w:rPr>
                <w:sz w:val="22"/>
                <w:szCs w:val="22"/>
              </w:rPr>
              <w:t>сионал</w:t>
            </w:r>
            <w:r w:rsidRPr="0046369C">
              <w:rPr>
                <w:sz w:val="22"/>
                <w:szCs w:val="22"/>
              </w:rPr>
              <w:t>ь</w:t>
            </w:r>
            <w:r w:rsidRPr="0046369C">
              <w:rPr>
                <w:sz w:val="22"/>
                <w:szCs w:val="22"/>
              </w:rPr>
              <w:t>ный д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ход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210" w14:textId="77777777" w:rsidR="0080410A" w:rsidRPr="0046369C" w:rsidRDefault="0080410A" w:rsidP="00C2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69C">
              <w:rPr>
                <w:sz w:val="22"/>
                <w:szCs w:val="22"/>
              </w:rPr>
              <w:t>Един</w:t>
            </w:r>
            <w:r w:rsidRPr="0046369C">
              <w:rPr>
                <w:sz w:val="22"/>
                <w:szCs w:val="22"/>
              </w:rPr>
              <w:t>о</w:t>
            </w:r>
            <w:r w:rsidRPr="0046369C">
              <w:rPr>
                <w:sz w:val="22"/>
                <w:szCs w:val="22"/>
              </w:rPr>
              <w:t>време</w:t>
            </w:r>
            <w:r w:rsidRPr="0046369C">
              <w:rPr>
                <w:sz w:val="22"/>
                <w:szCs w:val="22"/>
              </w:rPr>
              <w:t>н</w:t>
            </w:r>
            <w:r w:rsidRPr="0046369C">
              <w:rPr>
                <w:sz w:val="22"/>
                <w:szCs w:val="22"/>
              </w:rPr>
              <w:t>ное о</w:t>
            </w:r>
            <w:r w:rsidRPr="0046369C">
              <w:rPr>
                <w:sz w:val="22"/>
                <w:szCs w:val="22"/>
              </w:rPr>
              <w:t>б</w:t>
            </w:r>
            <w:r w:rsidRPr="0046369C">
              <w:rPr>
                <w:sz w:val="22"/>
                <w:szCs w:val="22"/>
              </w:rPr>
              <w:t>следов</w:t>
            </w:r>
            <w:r w:rsidRPr="0046369C">
              <w:rPr>
                <w:sz w:val="22"/>
                <w:szCs w:val="22"/>
              </w:rPr>
              <w:t>а</w:t>
            </w:r>
            <w:r w:rsidRPr="0046369C">
              <w:rPr>
                <w:sz w:val="22"/>
                <w:szCs w:val="22"/>
              </w:rPr>
              <w:t>ние, учет</w:t>
            </w:r>
          </w:p>
        </w:tc>
      </w:tr>
    </w:tbl>
    <w:p w14:paraId="76034875" w14:textId="77777777" w:rsidR="0080410A" w:rsidRPr="00C21EAB" w:rsidRDefault="0080410A" w:rsidP="00C21EAB">
      <w:pPr>
        <w:jc w:val="both"/>
        <w:rPr>
          <w:sz w:val="24"/>
          <w:szCs w:val="24"/>
        </w:rPr>
      </w:pPr>
    </w:p>
    <w:sectPr w:rsidR="0080410A" w:rsidRPr="00C21EAB" w:rsidSect="00C21EAB">
      <w:pgSz w:w="16838" w:h="11906" w:orient="landscape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833E" w14:textId="77777777" w:rsidR="00C61CC2" w:rsidRDefault="00C61CC2" w:rsidP="00A34DE1">
      <w:r>
        <w:separator/>
      </w:r>
    </w:p>
  </w:endnote>
  <w:endnote w:type="continuationSeparator" w:id="0">
    <w:p w14:paraId="5628A811" w14:textId="77777777" w:rsidR="00C61CC2" w:rsidRDefault="00C61CC2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F340" w14:textId="77777777" w:rsidR="00C61CC2" w:rsidRDefault="00C61CC2" w:rsidP="00A34DE1">
      <w:r>
        <w:separator/>
      </w:r>
    </w:p>
  </w:footnote>
  <w:footnote w:type="continuationSeparator" w:id="0">
    <w:p w14:paraId="4F12246B" w14:textId="77777777" w:rsidR="00C61CC2" w:rsidRDefault="00C61CC2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21311"/>
      <w:docPartObj>
        <w:docPartGallery w:val="Page Numbers (Top of Page)"/>
        <w:docPartUnique/>
      </w:docPartObj>
    </w:sdtPr>
    <w:sdtEndPr/>
    <w:sdtContent>
      <w:p w14:paraId="139EAC32" w14:textId="77777777" w:rsidR="008C3BC6" w:rsidRDefault="008C3BC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84">
          <w:rPr>
            <w:noProof/>
          </w:rPr>
          <w:t>26</w:t>
        </w:r>
        <w:r>
          <w:fldChar w:fldCharType="end"/>
        </w:r>
      </w:p>
    </w:sdtContent>
  </w:sdt>
  <w:p w14:paraId="4940A5D9" w14:textId="77777777" w:rsidR="008C3BC6" w:rsidRDefault="008C3BC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3178"/>
    <w:multiLevelType w:val="hybridMultilevel"/>
    <w:tmpl w:val="C018DAD0"/>
    <w:lvl w:ilvl="0" w:tplc="D26AD7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8DB48C0"/>
    <w:multiLevelType w:val="hybridMultilevel"/>
    <w:tmpl w:val="1DC4560C"/>
    <w:lvl w:ilvl="0" w:tplc="B94ACD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1AD"/>
    <w:rsid w:val="000039AD"/>
    <w:rsid w:val="00003BE4"/>
    <w:rsid w:val="00003DF4"/>
    <w:rsid w:val="0000531C"/>
    <w:rsid w:val="00006E1D"/>
    <w:rsid w:val="00007BAD"/>
    <w:rsid w:val="00011DE7"/>
    <w:rsid w:val="000127D9"/>
    <w:rsid w:val="000146FC"/>
    <w:rsid w:val="000150A8"/>
    <w:rsid w:val="00016BE0"/>
    <w:rsid w:val="0001702E"/>
    <w:rsid w:val="00017129"/>
    <w:rsid w:val="0001764E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1918"/>
    <w:rsid w:val="00032002"/>
    <w:rsid w:val="000365AD"/>
    <w:rsid w:val="00037E1E"/>
    <w:rsid w:val="0004303F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2592"/>
    <w:rsid w:val="00064005"/>
    <w:rsid w:val="000650B1"/>
    <w:rsid w:val="00070263"/>
    <w:rsid w:val="0007048A"/>
    <w:rsid w:val="0007107F"/>
    <w:rsid w:val="00071D1A"/>
    <w:rsid w:val="00073F03"/>
    <w:rsid w:val="00075BB2"/>
    <w:rsid w:val="000777EB"/>
    <w:rsid w:val="000831AC"/>
    <w:rsid w:val="000837D1"/>
    <w:rsid w:val="000856AD"/>
    <w:rsid w:val="00085DF9"/>
    <w:rsid w:val="00086B01"/>
    <w:rsid w:val="00087676"/>
    <w:rsid w:val="00091D3A"/>
    <w:rsid w:val="000938B7"/>
    <w:rsid w:val="000959E0"/>
    <w:rsid w:val="000966B9"/>
    <w:rsid w:val="00096D0D"/>
    <w:rsid w:val="000970CA"/>
    <w:rsid w:val="000A0186"/>
    <w:rsid w:val="000A044B"/>
    <w:rsid w:val="000A3222"/>
    <w:rsid w:val="000A32B7"/>
    <w:rsid w:val="000A6301"/>
    <w:rsid w:val="000A6804"/>
    <w:rsid w:val="000A75B5"/>
    <w:rsid w:val="000A7845"/>
    <w:rsid w:val="000A7B3A"/>
    <w:rsid w:val="000A7C7F"/>
    <w:rsid w:val="000B0E15"/>
    <w:rsid w:val="000B0F26"/>
    <w:rsid w:val="000B1579"/>
    <w:rsid w:val="000B2262"/>
    <w:rsid w:val="000B423B"/>
    <w:rsid w:val="000B4907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2E3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0517"/>
    <w:rsid w:val="000E14E7"/>
    <w:rsid w:val="000E3809"/>
    <w:rsid w:val="000E3908"/>
    <w:rsid w:val="000E4AFA"/>
    <w:rsid w:val="000E533B"/>
    <w:rsid w:val="000E66DF"/>
    <w:rsid w:val="000E76A6"/>
    <w:rsid w:val="000E7F7E"/>
    <w:rsid w:val="000F17F2"/>
    <w:rsid w:val="000F692F"/>
    <w:rsid w:val="000F7F4B"/>
    <w:rsid w:val="00103829"/>
    <w:rsid w:val="0010415C"/>
    <w:rsid w:val="001054B3"/>
    <w:rsid w:val="00107E46"/>
    <w:rsid w:val="00107E66"/>
    <w:rsid w:val="00110C5A"/>
    <w:rsid w:val="0011257B"/>
    <w:rsid w:val="001125E0"/>
    <w:rsid w:val="00112AB9"/>
    <w:rsid w:val="00112F94"/>
    <w:rsid w:val="001134D6"/>
    <w:rsid w:val="00113CC0"/>
    <w:rsid w:val="00114A5E"/>
    <w:rsid w:val="0011653C"/>
    <w:rsid w:val="00117933"/>
    <w:rsid w:val="00123E8B"/>
    <w:rsid w:val="0012425A"/>
    <w:rsid w:val="00125645"/>
    <w:rsid w:val="0012607A"/>
    <w:rsid w:val="00126C0F"/>
    <w:rsid w:val="00127D5E"/>
    <w:rsid w:val="001342D4"/>
    <w:rsid w:val="00135284"/>
    <w:rsid w:val="00135E45"/>
    <w:rsid w:val="001421D6"/>
    <w:rsid w:val="001427EF"/>
    <w:rsid w:val="00144806"/>
    <w:rsid w:val="001459D6"/>
    <w:rsid w:val="00147893"/>
    <w:rsid w:val="00150CE4"/>
    <w:rsid w:val="001529FA"/>
    <w:rsid w:val="00153B67"/>
    <w:rsid w:val="00156A08"/>
    <w:rsid w:val="001572B7"/>
    <w:rsid w:val="001604D8"/>
    <w:rsid w:val="00160701"/>
    <w:rsid w:val="00160F00"/>
    <w:rsid w:val="001610B0"/>
    <w:rsid w:val="00161412"/>
    <w:rsid w:val="00164CE5"/>
    <w:rsid w:val="001703F0"/>
    <w:rsid w:val="00171BBB"/>
    <w:rsid w:val="00171F95"/>
    <w:rsid w:val="001720C3"/>
    <w:rsid w:val="00172E0C"/>
    <w:rsid w:val="001735E0"/>
    <w:rsid w:val="0017390B"/>
    <w:rsid w:val="001739A7"/>
    <w:rsid w:val="00174160"/>
    <w:rsid w:val="00175798"/>
    <w:rsid w:val="00175CF1"/>
    <w:rsid w:val="00175E22"/>
    <w:rsid w:val="001764DB"/>
    <w:rsid w:val="00177652"/>
    <w:rsid w:val="001828E2"/>
    <w:rsid w:val="00182C6D"/>
    <w:rsid w:val="00186A36"/>
    <w:rsid w:val="001871BB"/>
    <w:rsid w:val="00190044"/>
    <w:rsid w:val="00190AA2"/>
    <w:rsid w:val="0019103C"/>
    <w:rsid w:val="001910E5"/>
    <w:rsid w:val="00192E01"/>
    <w:rsid w:val="001932D6"/>
    <w:rsid w:val="0019517A"/>
    <w:rsid w:val="001A0D5C"/>
    <w:rsid w:val="001A174F"/>
    <w:rsid w:val="001A1E57"/>
    <w:rsid w:val="001A2BE6"/>
    <w:rsid w:val="001A2EA1"/>
    <w:rsid w:val="001A6A3D"/>
    <w:rsid w:val="001A715D"/>
    <w:rsid w:val="001A71C6"/>
    <w:rsid w:val="001A744B"/>
    <w:rsid w:val="001B7672"/>
    <w:rsid w:val="001B7E74"/>
    <w:rsid w:val="001C0B07"/>
    <w:rsid w:val="001C0F35"/>
    <w:rsid w:val="001C3F43"/>
    <w:rsid w:val="001C3F4F"/>
    <w:rsid w:val="001C62A9"/>
    <w:rsid w:val="001D1935"/>
    <w:rsid w:val="001D25EA"/>
    <w:rsid w:val="001D27BD"/>
    <w:rsid w:val="001D29AB"/>
    <w:rsid w:val="001D46F8"/>
    <w:rsid w:val="001D4D71"/>
    <w:rsid w:val="001D530C"/>
    <w:rsid w:val="001D5B78"/>
    <w:rsid w:val="001D5E65"/>
    <w:rsid w:val="001D6379"/>
    <w:rsid w:val="001E12AD"/>
    <w:rsid w:val="001E28CA"/>
    <w:rsid w:val="001E583C"/>
    <w:rsid w:val="001E652F"/>
    <w:rsid w:val="001E6F32"/>
    <w:rsid w:val="001E7A0A"/>
    <w:rsid w:val="001E7B79"/>
    <w:rsid w:val="001F0ADA"/>
    <w:rsid w:val="001F0E72"/>
    <w:rsid w:val="001F1E73"/>
    <w:rsid w:val="001F2E89"/>
    <w:rsid w:val="001F3467"/>
    <w:rsid w:val="001F5F66"/>
    <w:rsid w:val="001F639F"/>
    <w:rsid w:val="00200061"/>
    <w:rsid w:val="00200077"/>
    <w:rsid w:val="00200212"/>
    <w:rsid w:val="0020155A"/>
    <w:rsid w:val="00205ACD"/>
    <w:rsid w:val="00206238"/>
    <w:rsid w:val="00207D52"/>
    <w:rsid w:val="00211108"/>
    <w:rsid w:val="00211934"/>
    <w:rsid w:val="00212658"/>
    <w:rsid w:val="00214360"/>
    <w:rsid w:val="0021441E"/>
    <w:rsid w:val="00214A4F"/>
    <w:rsid w:val="00215039"/>
    <w:rsid w:val="00217264"/>
    <w:rsid w:val="00217ECA"/>
    <w:rsid w:val="0022138E"/>
    <w:rsid w:val="00223D05"/>
    <w:rsid w:val="002248BB"/>
    <w:rsid w:val="00225061"/>
    <w:rsid w:val="00225CB1"/>
    <w:rsid w:val="00225CEA"/>
    <w:rsid w:val="002262BF"/>
    <w:rsid w:val="00231D58"/>
    <w:rsid w:val="00233975"/>
    <w:rsid w:val="002345D3"/>
    <w:rsid w:val="00240228"/>
    <w:rsid w:val="00240CA9"/>
    <w:rsid w:val="00240E05"/>
    <w:rsid w:val="00243478"/>
    <w:rsid w:val="002447BA"/>
    <w:rsid w:val="00244B1A"/>
    <w:rsid w:val="002475DF"/>
    <w:rsid w:val="00247BDF"/>
    <w:rsid w:val="00251F1A"/>
    <w:rsid w:val="002561ED"/>
    <w:rsid w:val="00260C23"/>
    <w:rsid w:val="00261F0E"/>
    <w:rsid w:val="00261F6C"/>
    <w:rsid w:val="00263038"/>
    <w:rsid w:val="00264115"/>
    <w:rsid w:val="0026547E"/>
    <w:rsid w:val="0026567E"/>
    <w:rsid w:val="00266724"/>
    <w:rsid w:val="0026743D"/>
    <w:rsid w:val="00270418"/>
    <w:rsid w:val="002707AD"/>
    <w:rsid w:val="002722F8"/>
    <w:rsid w:val="002729C7"/>
    <w:rsid w:val="0027318F"/>
    <w:rsid w:val="0027334A"/>
    <w:rsid w:val="002762DD"/>
    <w:rsid w:val="0027672E"/>
    <w:rsid w:val="002778E3"/>
    <w:rsid w:val="00277BB9"/>
    <w:rsid w:val="00281CCC"/>
    <w:rsid w:val="002845ED"/>
    <w:rsid w:val="00285E6A"/>
    <w:rsid w:val="00285F8B"/>
    <w:rsid w:val="00287F2F"/>
    <w:rsid w:val="002902E2"/>
    <w:rsid w:val="002904FD"/>
    <w:rsid w:val="00290914"/>
    <w:rsid w:val="00291466"/>
    <w:rsid w:val="00291B1B"/>
    <w:rsid w:val="00292184"/>
    <w:rsid w:val="00293052"/>
    <w:rsid w:val="0029307B"/>
    <w:rsid w:val="002941F8"/>
    <w:rsid w:val="00294D5C"/>
    <w:rsid w:val="0029510B"/>
    <w:rsid w:val="002960A3"/>
    <w:rsid w:val="00296DD1"/>
    <w:rsid w:val="00297290"/>
    <w:rsid w:val="00297D42"/>
    <w:rsid w:val="002A06CD"/>
    <w:rsid w:val="002A1393"/>
    <w:rsid w:val="002A29E2"/>
    <w:rsid w:val="002A3285"/>
    <w:rsid w:val="002A4085"/>
    <w:rsid w:val="002A4C69"/>
    <w:rsid w:val="002A6CAD"/>
    <w:rsid w:val="002B0FC5"/>
    <w:rsid w:val="002B1E2C"/>
    <w:rsid w:val="002B420A"/>
    <w:rsid w:val="002B5C70"/>
    <w:rsid w:val="002C05CD"/>
    <w:rsid w:val="002C0840"/>
    <w:rsid w:val="002C10D8"/>
    <w:rsid w:val="002C1DA7"/>
    <w:rsid w:val="002C2923"/>
    <w:rsid w:val="002C39D4"/>
    <w:rsid w:val="002C49BA"/>
    <w:rsid w:val="002C5EAC"/>
    <w:rsid w:val="002C695E"/>
    <w:rsid w:val="002D01FA"/>
    <w:rsid w:val="002D0E6A"/>
    <w:rsid w:val="002D0F9B"/>
    <w:rsid w:val="002D3C19"/>
    <w:rsid w:val="002D7201"/>
    <w:rsid w:val="002D72AF"/>
    <w:rsid w:val="002D783E"/>
    <w:rsid w:val="002E0810"/>
    <w:rsid w:val="002E0B0D"/>
    <w:rsid w:val="002E0B2B"/>
    <w:rsid w:val="002E1AA1"/>
    <w:rsid w:val="002E1FF5"/>
    <w:rsid w:val="002E3372"/>
    <w:rsid w:val="002E4117"/>
    <w:rsid w:val="002E47EC"/>
    <w:rsid w:val="002E7E5B"/>
    <w:rsid w:val="002F2312"/>
    <w:rsid w:val="002F46D3"/>
    <w:rsid w:val="002F4B1A"/>
    <w:rsid w:val="002F6288"/>
    <w:rsid w:val="002F6D90"/>
    <w:rsid w:val="002F74FC"/>
    <w:rsid w:val="00300348"/>
    <w:rsid w:val="00300A89"/>
    <w:rsid w:val="0030170B"/>
    <w:rsid w:val="00302B73"/>
    <w:rsid w:val="00302FF0"/>
    <w:rsid w:val="003030AC"/>
    <w:rsid w:val="00303D90"/>
    <w:rsid w:val="003046DB"/>
    <w:rsid w:val="00305633"/>
    <w:rsid w:val="00306990"/>
    <w:rsid w:val="00311AC0"/>
    <w:rsid w:val="00312BFB"/>
    <w:rsid w:val="0031390D"/>
    <w:rsid w:val="00315155"/>
    <w:rsid w:val="003210BF"/>
    <w:rsid w:val="003230CB"/>
    <w:rsid w:val="00323AEC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009"/>
    <w:rsid w:val="00337B24"/>
    <w:rsid w:val="00340080"/>
    <w:rsid w:val="00340D68"/>
    <w:rsid w:val="00342AAE"/>
    <w:rsid w:val="00342AF2"/>
    <w:rsid w:val="00345132"/>
    <w:rsid w:val="0034674B"/>
    <w:rsid w:val="0034787E"/>
    <w:rsid w:val="00347F29"/>
    <w:rsid w:val="00352757"/>
    <w:rsid w:val="00352CF4"/>
    <w:rsid w:val="003531C0"/>
    <w:rsid w:val="003534B6"/>
    <w:rsid w:val="00354CA2"/>
    <w:rsid w:val="00356595"/>
    <w:rsid w:val="00356CA5"/>
    <w:rsid w:val="00357BE4"/>
    <w:rsid w:val="00360B6C"/>
    <w:rsid w:val="00361990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67F0A"/>
    <w:rsid w:val="003740CB"/>
    <w:rsid w:val="00380746"/>
    <w:rsid w:val="003820D9"/>
    <w:rsid w:val="00382319"/>
    <w:rsid w:val="00382F4D"/>
    <w:rsid w:val="003830A2"/>
    <w:rsid w:val="0038405E"/>
    <w:rsid w:val="003902EE"/>
    <w:rsid w:val="0039695F"/>
    <w:rsid w:val="003A1CDC"/>
    <w:rsid w:val="003A3C14"/>
    <w:rsid w:val="003A54D3"/>
    <w:rsid w:val="003A6B3A"/>
    <w:rsid w:val="003B0620"/>
    <w:rsid w:val="003B27E1"/>
    <w:rsid w:val="003B3046"/>
    <w:rsid w:val="003B3C80"/>
    <w:rsid w:val="003B6DC5"/>
    <w:rsid w:val="003C39DA"/>
    <w:rsid w:val="003C56D0"/>
    <w:rsid w:val="003C6301"/>
    <w:rsid w:val="003C6F7A"/>
    <w:rsid w:val="003C7875"/>
    <w:rsid w:val="003D014B"/>
    <w:rsid w:val="003D095B"/>
    <w:rsid w:val="003D2DA0"/>
    <w:rsid w:val="003D4331"/>
    <w:rsid w:val="003D5353"/>
    <w:rsid w:val="003D6771"/>
    <w:rsid w:val="003E1B37"/>
    <w:rsid w:val="003E203B"/>
    <w:rsid w:val="003E3C88"/>
    <w:rsid w:val="003E4039"/>
    <w:rsid w:val="003E4950"/>
    <w:rsid w:val="003E4FE2"/>
    <w:rsid w:val="003E5225"/>
    <w:rsid w:val="003E6AD4"/>
    <w:rsid w:val="003F09AA"/>
    <w:rsid w:val="003F10DC"/>
    <w:rsid w:val="003F200B"/>
    <w:rsid w:val="003F2288"/>
    <w:rsid w:val="003F44B6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067DF"/>
    <w:rsid w:val="004103E2"/>
    <w:rsid w:val="00410E2E"/>
    <w:rsid w:val="00411AE9"/>
    <w:rsid w:val="004155BE"/>
    <w:rsid w:val="00416FBE"/>
    <w:rsid w:val="00417DF5"/>
    <w:rsid w:val="004258F6"/>
    <w:rsid w:val="00425BD0"/>
    <w:rsid w:val="00425C91"/>
    <w:rsid w:val="00426084"/>
    <w:rsid w:val="00426D22"/>
    <w:rsid w:val="004278A0"/>
    <w:rsid w:val="0043082C"/>
    <w:rsid w:val="004308DA"/>
    <w:rsid w:val="004327F2"/>
    <w:rsid w:val="0043283C"/>
    <w:rsid w:val="0043371B"/>
    <w:rsid w:val="00437C80"/>
    <w:rsid w:val="00441DB0"/>
    <w:rsid w:val="0044422B"/>
    <w:rsid w:val="00444964"/>
    <w:rsid w:val="00451062"/>
    <w:rsid w:val="00451A42"/>
    <w:rsid w:val="00451B49"/>
    <w:rsid w:val="0045212C"/>
    <w:rsid w:val="00452D48"/>
    <w:rsid w:val="00453186"/>
    <w:rsid w:val="0045388B"/>
    <w:rsid w:val="004554AB"/>
    <w:rsid w:val="004568B0"/>
    <w:rsid w:val="00460969"/>
    <w:rsid w:val="004614A0"/>
    <w:rsid w:val="00462653"/>
    <w:rsid w:val="00462745"/>
    <w:rsid w:val="00462994"/>
    <w:rsid w:val="0046369C"/>
    <w:rsid w:val="00471685"/>
    <w:rsid w:val="00471CB0"/>
    <w:rsid w:val="00475BD3"/>
    <w:rsid w:val="00481B4B"/>
    <w:rsid w:val="0048211B"/>
    <w:rsid w:val="00483FCB"/>
    <w:rsid w:val="004847E0"/>
    <w:rsid w:val="00487F42"/>
    <w:rsid w:val="00492AE5"/>
    <w:rsid w:val="00493E9D"/>
    <w:rsid w:val="004958F5"/>
    <w:rsid w:val="004965ED"/>
    <w:rsid w:val="00497178"/>
    <w:rsid w:val="004974ED"/>
    <w:rsid w:val="00497E6A"/>
    <w:rsid w:val="004A0A8D"/>
    <w:rsid w:val="004A12E8"/>
    <w:rsid w:val="004A14D1"/>
    <w:rsid w:val="004A1C64"/>
    <w:rsid w:val="004A28AC"/>
    <w:rsid w:val="004A2F01"/>
    <w:rsid w:val="004A53AF"/>
    <w:rsid w:val="004A6D44"/>
    <w:rsid w:val="004B175D"/>
    <w:rsid w:val="004B2F96"/>
    <w:rsid w:val="004B388B"/>
    <w:rsid w:val="004B49AD"/>
    <w:rsid w:val="004B4F15"/>
    <w:rsid w:val="004C0165"/>
    <w:rsid w:val="004C019B"/>
    <w:rsid w:val="004C0800"/>
    <w:rsid w:val="004C603C"/>
    <w:rsid w:val="004C6A7E"/>
    <w:rsid w:val="004C7799"/>
    <w:rsid w:val="004D1047"/>
    <w:rsid w:val="004D1CD7"/>
    <w:rsid w:val="004D2547"/>
    <w:rsid w:val="004D3909"/>
    <w:rsid w:val="004D6113"/>
    <w:rsid w:val="004D7182"/>
    <w:rsid w:val="004D7DB5"/>
    <w:rsid w:val="004E25CF"/>
    <w:rsid w:val="004E4139"/>
    <w:rsid w:val="004E58E3"/>
    <w:rsid w:val="004E6514"/>
    <w:rsid w:val="004F3C3F"/>
    <w:rsid w:val="004F6082"/>
    <w:rsid w:val="005047B6"/>
    <w:rsid w:val="00505297"/>
    <w:rsid w:val="005052F6"/>
    <w:rsid w:val="0050651E"/>
    <w:rsid w:val="005073AC"/>
    <w:rsid w:val="005128A0"/>
    <w:rsid w:val="005132A6"/>
    <w:rsid w:val="0051402D"/>
    <w:rsid w:val="00516607"/>
    <w:rsid w:val="00517239"/>
    <w:rsid w:val="005172EE"/>
    <w:rsid w:val="00520DD6"/>
    <w:rsid w:val="00521720"/>
    <w:rsid w:val="00521775"/>
    <w:rsid w:val="005224C7"/>
    <w:rsid w:val="00524385"/>
    <w:rsid w:val="005244A1"/>
    <w:rsid w:val="005259A7"/>
    <w:rsid w:val="00526B04"/>
    <w:rsid w:val="00526C64"/>
    <w:rsid w:val="00526CCB"/>
    <w:rsid w:val="0052757B"/>
    <w:rsid w:val="005303D1"/>
    <w:rsid w:val="005318ED"/>
    <w:rsid w:val="0053250A"/>
    <w:rsid w:val="005330DC"/>
    <w:rsid w:val="00533F66"/>
    <w:rsid w:val="0053416E"/>
    <w:rsid w:val="005350F8"/>
    <w:rsid w:val="005402BF"/>
    <w:rsid w:val="00541555"/>
    <w:rsid w:val="0054301B"/>
    <w:rsid w:val="00543107"/>
    <w:rsid w:val="005442E8"/>
    <w:rsid w:val="0054449F"/>
    <w:rsid w:val="00545F6E"/>
    <w:rsid w:val="00553708"/>
    <w:rsid w:val="00553F7F"/>
    <w:rsid w:val="00556A9F"/>
    <w:rsid w:val="005577B9"/>
    <w:rsid w:val="0056057E"/>
    <w:rsid w:val="00561614"/>
    <w:rsid w:val="00562B16"/>
    <w:rsid w:val="00563361"/>
    <w:rsid w:val="00563BB5"/>
    <w:rsid w:val="005641E2"/>
    <w:rsid w:val="00565142"/>
    <w:rsid w:val="005663F2"/>
    <w:rsid w:val="00566A42"/>
    <w:rsid w:val="0056746D"/>
    <w:rsid w:val="005676F4"/>
    <w:rsid w:val="00570684"/>
    <w:rsid w:val="005707EF"/>
    <w:rsid w:val="00570B0A"/>
    <w:rsid w:val="00571E27"/>
    <w:rsid w:val="00573BB9"/>
    <w:rsid w:val="005740AF"/>
    <w:rsid w:val="005757F0"/>
    <w:rsid w:val="0057582F"/>
    <w:rsid w:val="00576C87"/>
    <w:rsid w:val="00576E68"/>
    <w:rsid w:val="00577A0B"/>
    <w:rsid w:val="005832F5"/>
    <w:rsid w:val="00583622"/>
    <w:rsid w:val="00590B85"/>
    <w:rsid w:val="00591EEE"/>
    <w:rsid w:val="005947E4"/>
    <w:rsid w:val="00594856"/>
    <w:rsid w:val="00595E83"/>
    <w:rsid w:val="00596267"/>
    <w:rsid w:val="00596402"/>
    <w:rsid w:val="005976F0"/>
    <w:rsid w:val="00597950"/>
    <w:rsid w:val="00597B2A"/>
    <w:rsid w:val="005A1AB8"/>
    <w:rsid w:val="005A2A98"/>
    <w:rsid w:val="005A41B6"/>
    <w:rsid w:val="005A499E"/>
    <w:rsid w:val="005A5863"/>
    <w:rsid w:val="005A5A42"/>
    <w:rsid w:val="005A70DF"/>
    <w:rsid w:val="005A7D33"/>
    <w:rsid w:val="005B1EB5"/>
    <w:rsid w:val="005B2539"/>
    <w:rsid w:val="005B2C50"/>
    <w:rsid w:val="005B4231"/>
    <w:rsid w:val="005B449E"/>
    <w:rsid w:val="005B4650"/>
    <w:rsid w:val="005B61D2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92E"/>
    <w:rsid w:val="005D5AE0"/>
    <w:rsid w:val="005D5E8A"/>
    <w:rsid w:val="005D60CF"/>
    <w:rsid w:val="005E0981"/>
    <w:rsid w:val="005E0F24"/>
    <w:rsid w:val="005E12F7"/>
    <w:rsid w:val="005E1C9B"/>
    <w:rsid w:val="005E39DF"/>
    <w:rsid w:val="005E3F19"/>
    <w:rsid w:val="005E57A6"/>
    <w:rsid w:val="005E6147"/>
    <w:rsid w:val="005E6814"/>
    <w:rsid w:val="005E69B2"/>
    <w:rsid w:val="005E6EAA"/>
    <w:rsid w:val="005E7057"/>
    <w:rsid w:val="005E7862"/>
    <w:rsid w:val="005E7B62"/>
    <w:rsid w:val="005E7C6D"/>
    <w:rsid w:val="005F0074"/>
    <w:rsid w:val="005F0A78"/>
    <w:rsid w:val="005F2841"/>
    <w:rsid w:val="005F2B27"/>
    <w:rsid w:val="005F2FA5"/>
    <w:rsid w:val="005F313C"/>
    <w:rsid w:val="005F39E4"/>
    <w:rsid w:val="00601BF9"/>
    <w:rsid w:val="00603B96"/>
    <w:rsid w:val="006054CD"/>
    <w:rsid w:val="006059C0"/>
    <w:rsid w:val="00605A8A"/>
    <w:rsid w:val="006076F5"/>
    <w:rsid w:val="00607B97"/>
    <w:rsid w:val="00607ED2"/>
    <w:rsid w:val="0061041A"/>
    <w:rsid w:val="00610C03"/>
    <w:rsid w:val="0061245F"/>
    <w:rsid w:val="00613103"/>
    <w:rsid w:val="0061342E"/>
    <w:rsid w:val="00613C05"/>
    <w:rsid w:val="00613C64"/>
    <w:rsid w:val="006144EA"/>
    <w:rsid w:val="006147F7"/>
    <w:rsid w:val="0061575F"/>
    <w:rsid w:val="0061693C"/>
    <w:rsid w:val="00621494"/>
    <w:rsid w:val="00623430"/>
    <w:rsid w:val="00624B2F"/>
    <w:rsid w:val="00625677"/>
    <w:rsid w:val="00626110"/>
    <w:rsid w:val="00630B46"/>
    <w:rsid w:val="0063106D"/>
    <w:rsid w:val="006313BF"/>
    <w:rsid w:val="0063505C"/>
    <w:rsid w:val="0063746E"/>
    <w:rsid w:val="00637693"/>
    <w:rsid w:val="00640BA2"/>
    <w:rsid w:val="00645FAF"/>
    <w:rsid w:val="00647161"/>
    <w:rsid w:val="006471E4"/>
    <w:rsid w:val="00650489"/>
    <w:rsid w:val="0065078D"/>
    <w:rsid w:val="006514B4"/>
    <w:rsid w:val="00651760"/>
    <w:rsid w:val="00651E66"/>
    <w:rsid w:val="006521FA"/>
    <w:rsid w:val="00652D6B"/>
    <w:rsid w:val="00653504"/>
    <w:rsid w:val="00655A16"/>
    <w:rsid w:val="00656CD0"/>
    <w:rsid w:val="006601CF"/>
    <w:rsid w:val="00660451"/>
    <w:rsid w:val="0066050F"/>
    <w:rsid w:val="00660729"/>
    <w:rsid w:val="006608FD"/>
    <w:rsid w:val="00662186"/>
    <w:rsid w:val="00663B7E"/>
    <w:rsid w:val="006643CA"/>
    <w:rsid w:val="00664F01"/>
    <w:rsid w:val="00666465"/>
    <w:rsid w:val="00666664"/>
    <w:rsid w:val="0066686F"/>
    <w:rsid w:val="00667617"/>
    <w:rsid w:val="00667982"/>
    <w:rsid w:val="00667EA3"/>
    <w:rsid w:val="0067063C"/>
    <w:rsid w:val="00671D4D"/>
    <w:rsid w:val="006722BF"/>
    <w:rsid w:val="00673BFC"/>
    <w:rsid w:val="00673E7E"/>
    <w:rsid w:val="006774C8"/>
    <w:rsid w:val="00677BD2"/>
    <w:rsid w:val="00677D18"/>
    <w:rsid w:val="00677F59"/>
    <w:rsid w:val="00682551"/>
    <w:rsid w:val="00683F74"/>
    <w:rsid w:val="0068681D"/>
    <w:rsid w:val="006873B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A6DF2"/>
    <w:rsid w:val="006B02ED"/>
    <w:rsid w:val="006B0420"/>
    <w:rsid w:val="006B07D3"/>
    <w:rsid w:val="006B113C"/>
    <w:rsid w:val="006B2760"/>
    <w:rsid w:val="006B2F32"/>
    <w:rsid w:val="006B3826"/>
    <w:rsid w:val="006B4C78"/>
    <w:rsid w:val="006B5D6B"/>
    <w:rsid w:val="006B63CE"/>
    <w:rsid w:val="006B686F"/>
    <w:rsid w:val="006B713D"/>
    <w:rsid w:val="006B798C"/>
    <w:rsid w:val="006C0BB0"/>
    <w:rsid w:val="006C0E8D"/>
    <w:rsid w:val="006C0FF8"/>
    <w:rsid w:val="006C232E"/>
    <w:rsid w:val="006C2B1D"/>
    <w:rsid w:val="006C5339"/>
    <w:rsid w:val="006C6256"/>
    <w:rsid w:val="006C636B"/>
    <w:rsid w:val="006C6B7E"/>
    <w:rsid w:val="006D2C9B"/>
    <w:rsid w:val="006D5BD4"/>
    <w:rsid w:val="006D7FB8"/>
    <w:rsid w:val="006E1911"/>
    <w:rsid w:val="006E4549"/>
    <w:rsid w:val="006E4ACD"/>
    <w:rsid w:val="006E4F24"/>
    <w:rsid w:val="006E776D"/>
    <w:rsid w:val="006E7BB0"/>
    <w:rsid w:val="006F078B"/>
    <w:rsid w:val="006F132F"/>
    <w:rsid w:val="006F1FE2"/>
    <w:rsid w:val="006F3895"/>
    <w:rsid w:val="006F5804"/>
    <w:rsid w:val="006F5C0D"/>
    <w:rsid w:val="006F78CE"/>
    <w:rsid w:val="007005DC"/>
    <w:rsid w:val="00700E47"/>
    <w:rsid w:val="00700FE7"/>
    <w:rsid w:val="00701246"/>
    <w:rsid w:val="0070334B"/>
    <w:rsid w:val="00707DC4"/>
    <w:rsid w:val="007100FC"/>
    <w:rsid w:val="0071031A"/>
    <w:rsid w:val="00710C64"/>
    <w:rsid w:val="00711D43"/>
    <w:rsid w:val="0071411F"/>
    <w:rsid w:val="00715C66"/>
    <w:rsid w:val="0071641A"/>
    <w:rsid w:val="007171FE"/>
    <w:rsid w:val="00717452"/>
    <w:rsid w:val="00717661"/>
    <w:rsid w:val="00720018"/>
    <w:rsid w:val="00720825"/>
    <w:rsid w:val="0072379E"/>
    <w:rsid w:val="0072573A"/>
    <w:rsid w:val="00725A18"/>
    <w:rsid w:val="00725B29"/>
    <w:rsid w:val="00726268"/>
    <w:rsid w:val="00727C88"/>
    <w:rsid w:val="00731E08"/>
    <w:rsid w:val="00732009"/>
    <w:rsid w:val="00732737"/>
    <w:rsid w:val="0073357D"/>
    <w:rsid w:val="00734D82"/>
    <w:rsid w:val="007363C0"/>
    <w:rsid w:val="00737610"/>
    <w:rsid w:val="00737C93"/>
    <w:rsid w:val="00740237"/>
    <w:rsid w:val="00740AAB"/>
    <w:rsid w:val="00740D1F"/>
    <w:rsid w:val="00741BAD"/>
    <w:rsid w:val="0074305E"/>
    <w:rsid w:val="00744AF4"/>
    <w:rsid w:val="007454A3"/>
    <w:rsid w:val="0074551C"/>
    <w:rsid w:val="00745621"/>
    <w:rsid w:val="00746395"/>
    <w:rsid w:val="007464C4"/>
    <w:rsid w:val="00746ACA"/>
    <w:rsid w:val="00746E62"/>
    <w:rsid w:val="00751C33"/>
    <w:rsid w:val="00754060"/>
    <w:rsid w:val="00754318"/>
    <w:rsid w:val="0075493A"/>
    <w:rsid w:val="00755256"/>
    <w:rsid w:val="00755999"/>
    <w:rsid w:val="00756DFD"/>
    <w:rsid w:val="00760E9D"/>
    <w:rsid w:val="007627F5"/>
    <w:rsid w:val="00765EC6"/>
    <w:rsid w:val="00772AA7"/>
    <w:rsid w:val="007739D4"/>
    <w:rsid w:val="00773BE3"/>
    <w:rsid w:val="00773EBB"/>
    <w:rsid w:val="00774FAB"/>
    <w:rsid w:val="00777083"/>
    <w:rsid w:val="007779FE"/>
    <w:rsid w:val="00777B87"/>
    <w:rsid w:val="00780509"/>
    <w:rsid w:val="00781AF5"/>
    <w:rsid w:val="00783175"/>
    <w:rsid w:val="00784202"/>
    <w:rsid w:val="00784920"/>
    <w:rsid w:val="00784CE8"/>
    <w:rsid w:val="00786EBB"/>
    <w:rsid w:val="00787775"/>
    <w:rsid w:val="00787F87"/>
    <w:rsid w:val="00791E07"/>
    <w:rsid w:val="00792214"/>
    <w:rsid w:val="00793213"/>
    <w:rsid w:val="00793291"/>
    <w:rsid w:val="0079334E"/>
    <w:rsid w:val="007933DF"/>
    <w:rsid w:val="00794CE4"/>
    <w:rsid w:val="00795244"/>
    <w:rsid w:val="00795254"/>
    <w:rsid w:val="0079551C"/>
    <w:rsid w:val="00795B42"/>
    <w:rsid w:val="007A71BE"/>
    <w:rsid w:val="007B1F8F"/>
    <w:rsid w:val="007B22BD"/>
    <w:rsid w:val="007B7254"/>
    <w:rsid w:val="007B7847"/>
    <w:rsid w:val="007B78AA"/>
    <w:rsid w:val="007B7AE8"/>
    <w:rsid w:val="007C036C"/>
    <w:rsid w:val="007C06FF"/>
    <w:rsid w:val="007C16E1"/>
    <w:rsid w:val="007C31F4"/>
    <w:rsid w:val="007D1495"/>
    <w:rsid w:val="007D1A07"/>
    <w:rsid w:val="007D1D60"/>
    <w:rsid w:val="007D2975"/>
    <w:rsid w:val="007D2AD3"/>
    <w:rsid w:val="007D4EC0"/>
    <w:rsid w:val="007D5F96"/>
    <w:rsid w:val="007D6CB2"/>
    <w:rsid w:val="007D6FA8"/>
    <w:rsid w:val="007D711B"/>
    <w:rsid w:val="007E03C1"/>
    <w:rsid w:val="007E2434"/>
    <w:rsid w:val="007F030E"/>
    <w:rsid w:val="007F0E79"/>
    <w:rsid w:val="007F36F9"/>
    <w:rsid w:val="007F3B67"/>
    <w:rsid w:val="007F4725"/>
    <w:rsid w:val="007F6866"/>
    <w:rsid w:val="007F731E"/>
    <w:rsid w:val="00800FA1"/>
    <w:rsid w:val="0080410A"/>
    <w:rsid w:val="00805274"/>
    <w:rsid w:val="00805852"/>
    <w:rsid w:val="0080642F"/>
    <w:rsid w:val="00806591"/>
    <w:rsid w:val="008074A0"/>
    <w:rsid w:val="0080774A"/>
    <w:rsid w:val="008104E7"/>
    <w:rsid w:val="008104EB"/>
    <w:rsid w:val="0081097B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1755"/>
    <w:rsid w:val="008325CA"/>
    <w:rsid w:val="008332FA"/>
    <w:rsid w:val="00834261"/>
    <w:rsid w:val="0083631E"/>
    <w:rsid w:val="00836AF9"/>
    <w:rsid w:val="0083709A"/>
    <w:rsid w:val="00837465"/>
    <w:rsid w:val="008434DF"/>
    <w:rsid w:val="00844934"/>
    <w:rsid w:val="008454D0"/>
    <w:rsid w:val="0084648D"/>
    <w:rsid w:val="008465B6"/>
    <w:rsid w:val="00846CC8"/>
    <w:rsid w:val="00846F45"/>
    <w:rsid w:val="008479B7"/>
    <w:rsid w:val="008507BC"/>
    <w:rsid w:val="00851343"/>
    <w:rsid w:val="00851C28"/>
    <w:rsid w:val="00851EE6"/>
    <w:rsid w:val="00851F4A"/>
    <w:rsid w:val="00853355"/>
    <w:rsid w:val="00855198"/>
    <w:rsid w:val="00856703"/>
    <w:rsid w:val="00857A9A"/>
    <w:rsid w:val="00857BA9"/>
    <w:rsid w:val="00860111"/>
    <w:rsid w:val="00860749"/>
    <w:rsid w:val="00861030"/>
    <w:rsid w:val="00862CD7"/>
    <w:rsid w:val="008665E2"/>
    <w:rsid w:val="00867F84"/>
    <w:rsid w:val="0087104B"/>
    <w:rsid w:val="008714CA"/>
    <w:rsid w:val="0087219F"/>
    <w:rsid w:val="00872667"/>
    <w:rsid w:val="0087413A"/>
    <w:rsid w:val="00874237"/>
    <w:rsid w:val="00875856"/>
    <w:rsid w:val="008800F4"/>
    <w:rsid w:val="00880DF3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0AF8"/>
    <w:rsid w:val="008914BC"/>
    <w:rsid w:val="008919A5"/>
    <w:rsid w:val="00893B64"/>
    <w:rsid w:val="00893FB6"/>
    <w:rsid w:val="00894A9C"/>
    <w:rsid w:val="008950A9"/>
    <w:rsid w:val="008A0465"/>
    <w:rsid w:val="008A0BAA"/>
    <w:rsid w:val="008A19C9"/>
    <w:rsid w:val="008A1B0C"/>
    <w:rsid w:val="008A3DEE"/>
    <w:rsid w:val="008A445B"/>
    <w:rsid w:val="008A5265"/>
    <w:rsid w:val="008A6F1B"/>
    <w:rsid w:val="008B0FD9"/>
    <w:rsid w:val="008B22AC"/>
    <w:rsid w:val="008B3154"/>
    <w:rsid w:val="008B5B75"/>
    <w:rsid w:val="008B7397"/>
    <w:rsid w:val="008B7A01"/>
    <w:rsid w:val="008B7CF9"/>
    <w:rsid w:val="008C12C4"/>
    <w:rsid w:val="008C1656"/>
    <w:rsid w:val="008C1E62"/>
    <w:rsid w:val="008C2FF5"/>
    <w:rsid w:val="008C3BC6"/>
    <w:rsid w:val="008C54E1"/>
    <w:rsid w:val="008D0277"/>
    <w:rsid w:val="008D05BC"/>
    <w:rsid w:val="008D1D03"/>
    <w:rsid w:val="008D20D8"/>
    <w:rsid w:val="008D4493"/>
    <w:rsid w:val="008D48B9"/>
    <w:rsid w:val="008D74A4"/>
    <w:rsid w:val="008E37E2"/>
    <w:rsid w:val="008E39CA"/>
    <w:rsid w:val="008E4B95"/>
    <w:rsid w:val="008E4C4C"/>
    <w:rsid w:val="008E7D47"/>
    <w:rsid w:val="008F0D84"/>
    <w:rsid w:val="008F126C"/>
    <w:rsid w:val="008F2CFB"/>
    <w:rsid w:val="008F4F4C"/>
    <w:rsid w:val="008F5602"/>
    <w:rsid w:val="008F5A39"/>
    <w:rsid w:val="008F5A9C"/>
    <w:rsid w:val="008F6341"/>
    <w:rsid w:val="0090030C"/>
    <w:rsid w:val="009008A6"/>
    <w:rsid w:val="00903DEC"/>
    <w:rsid w:val="009043C0"/>
    <w:rsid w:val="00904D41"/>
    <w:rsid w:val="00905507"/>
    <w:rsid w:val="00906ACE"/>
    <w:rsid w:val="00911691"/>
    <w:rsid w:val="00913339"/>
    <w:rsid w:val="0091335A"/>
    <w:rsid w:val="00913B71"/>
    <w:rsid w:val="00914F9C"/>
    <w:rsid w:val="00915889"/>
    <w:rsid w:val="00915EA4"/>
    <w:rsid w:val="009169A1"/>
    <w:rsid w:val="00917735"/>
    <w:rsid w:val="00920CE9"/>
    <w:rsid w:val="00922C40"/>
    <w:rsid w:val="00923D1D"/>
    <w:rsid w:val="00924CC5"/>
    <w:rsid w:val="00924D7F"/>
    <w:rsid w:val="00930415"/>
    <w:rsid w:val="009315CF"/>
    <w:rsid w:val="00932917"/>
    <w:rsid w:val="00934EFC"/>
    <w:rsid w:val="00935034"/>
    <w:rsid w:val="0093584F"/>
    <w:rsid w:val="009358F8"/>
    <w:rsid w:val="00936B35"/>
    <w:rsid w:val="009411FA"/>
    <w:rsid w:val="009413A3"/>
    <w:rsid w:val="009427B8"/>
    <w:rsid w:val="0094675A"/>
    <w:rsid w:val="00952255"/>
    <w:rsid w:val="00953C7C"/>
    <w:rsid w:val="00956C65"/>
    <w:rsid w:val="0096235B"/>
    <w:rsid w:val="00962A0A"/>
    <w:rsid w:val="0096482D"/>
    <w:rsid w:val="0096545A"/>
    <w:rsid w:val="00965F53"/>
    <w:rsid w:val="0096609A"/>
    <w:rsid w:val="009661D8"/>
    <w:rsid w:val="009662DC"/>
    <w:rsid w:val="00966A3A"/>
    <w:rsid w:val="009712CB"/>
    <w:rsid w:val="0097140D"/>
    <w:rsid w:val="00971C5D"/>
    <w:rsid w:val="00973816"/>
    <w:rsid w:val="009763D1"/>
    <w:rsid w:val="0098011C"/>
    <w:rsid w:val="00980602"/>
    <w:rsid w:val="00982F02"/>
    <w:rsid w:val="0098383E"/>
    <w:rsid w:val="009843CE"/>
    <w:rsid w:val="00985C93"/>
    <w:rsid w:val="00990829"/>
    <w:rsid w:val="009908E0"/>
    <w:rsid w:val="0099317E"/>
    <w:rsid w:val="0099391F"/>
    <w:rsid w:val="00993D1D"/>
    <w:rsid w:val="00994073"/>
    <w:rsid w:val="009951CB"/>
    <w:rsid w:val="0099595D"/>
    <w:rsid w:val="00996009"/>
    <w:rsid w:val="00996C26"/>
    <w:rsid w:val="00997D0F"/>
    <w:rsid w:val="009A0FC0"/>
    <w:rsid w:val="009A1DCB"/>
    <w:rsid w:val="009A2119"/>
    <w:rsid w:val="009A2E0F"/>
    <w:rsid w:val="009A3030"/>
    <w:rsid w:val="009A433E"/>
    <w:rsid w:val="009A5579"/>
    <w:rsid w:val="009A5A0B"/>
    <w:rsid w:val="009A67AC"/>
    <w:rsid w:val="009A76E8"/>
    <w:rsid w:val="009B24A8"/>
    <w:rsid w:val="009B2DFC"/>
    <w:rsid w:val="009B45BE"/>
    <w:rsid w:val="009B4AD7"/>
    <w:rsid w:val="009B5316"/>
    <w:rsid w:val="009B54BB"/>
    <w:rsid w:val="009B5957"/>
    <w:rsid w:val="009B5ADC"/>
    <w:rsid w:val="009B7D6F"/>
    <w:rsid w:val="009C11FC"/>
    <w:rsid w:val="009C134A"/>
    <w:rsid w:val="009C1CBF"/>
    <w:rsid w:val="009C1D77"/>
    <w:rsid w:val="009C2BFC"/>
    <w:rsid w:val="009C31C3"/>
    <w:rsid w:val="009C324F"/>
    <w:rsid w:val="009C3937"/>
    <w:rsid w:val="009C3B21"/>
    <w:rsid w:val="009C40D1"/>
    <w:rsid w:val="009C4807"/>
    <w:rsid w:val="009C48B3"/>
    <w:rsid w:val="009C6619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39EC"/>
    <w:rsid w:val="009E6D78"/>
    <w:rsid w:val="009F2B54"/>
    <w:rsid w:val="009F529E"/>
    <w:rsid w:val="009F57AE"/>
    <w:rsid w:val="009F5C27"/>
    <w:rsid w:val="009F74FB"/>
    <w:rsid w:val="00A00F2E"/>
    <w:rsid w:val="00A0144C"/>
    <w:rsid w:val="00A036C6"/>
    <w:rsid w:val="00A05552"/>
    <w:rsid w:val="00A0738A"/>
    <w:rsid w:val="00A07561"/>
    <w:rsid w:val="00A10BE2"/>
    <w:rsid w:val="00A11A97"/>
    <w:rsid w:val="00A11CBE"/>
    <w:rsid w:val="00A11F3C"/>
    <w:rsid w:val="00A127B1"/>
    <w:rsid w:val="00A13E0D"/>
    <w:rsid w:val="00A140B5"/>
    <w:rsid w:val="00A151DE"/>
    <w:rsid w:val="00A22BA0"/>
    <w:rsid w:val="00A22C29"/>
    <w:rsid w:val="00A22C5F"/>
    <w:rsid w:val="00A235A5"/>
    <w:rsid w:val="00A24939"/>
    <w:rsid w:val="00A2532C"/>
    <w:rsid w:val="00A30A78"/>
    <w:rsid w:val="00A31255"/>
    <w:rsid w:val="00A319B6"/>
    <w:rsid w:val="00A33128"/>
    <w:rsid w:val="00A33C28"/>
    <w:rsid w:val="00A34913"/>
    <w:rsid w:val="00A34D3B"/>
    <w:rsid w:val="00A34DE1"/>
    <w:rsid w:val="00A35C8C"/>
    <w:rsid w:val="00A36E6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5214"/>
    <w:rsid w:val="00A56388"/>
    <w:rsid w:val="00A5662B"/>
    <w:rsid w:val="00A56EA4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67721"/>
    <w:rsid w:val="00A67F8B"/>
    <w:rsid w:val="00A70DD1"/>
    <w:rsid w:val="00A71884"/>
    <w:rsid w:val="00A727EC"/>
    <w:rsid w:val="00A73A8A"/>
    <w:rsid w:val="00A7471D"/>
    <w:rsid w:val="00A762F2"/>
    <w:rsid w:val="00A77EDF"/>
    <w:rsid w:val="00A8143E"/>
    <w:rsid w:val="00A83037"/>
    <w:rsid w:val="00A839B8"/>
    <w:rsid w:val="00A84088"/>
    <w:rsid w:val="00A8470C"/>
    <w:rsid w:val="00A84F97"/>
    <w:rsid w:val="00A85040"/>
    <w:rsid w:val="00A85499"/>
    <w:rsid w:val="00A90564"/>
    <w:rsid w:val="00A90605"/>
    <w:rsid w:val="00A91041"/>
    <w:rsid w:val="00A916E8"/>
    <w:rsid w:val="00A91868"/>
    <w:rsid w:val="00A922F1"/>
    <w:rsid w:val="00A93583"/>
    <w:rsid w:val="00A95B9D"/>
    <w:rsid w:val="00A974B2"/>
    <w:rsid w:val="00AA026A"/>
    <w:rsid w:val="00AA1051"/>
    <w:rsid w:val="00AA14FB"/>
    <w:rsid w:val="00AA32E3"/>
    <w:rsid w:val="00AA3F24"/>
    <w:rsid w:val="00AA4085"/>
    <w:rsid w:val="00AA4376"/>
    <w:rsid w:val="00AA5CCE"/>
    <w:rsid w:val="00AA62D8"/>
    <w:rsid w:val="00AA6F01"/>
    <w:rsid w:val="00AA7EBA"/>
    <w:rsid w:val="00AB0183"/>
    <w:rsid w:val="00AB08B2"/>
    <w:rsid w:val="00AB0E80"/>
    <w:rsid w:val="00AB18D0"/>
    <w:rsid w:val="00AB1C9F"/>
    <w:rsid w:val="00AB3335"/>
    <w:rsid w:val="00AB4CEC"/>
    <w:rsid w:val="00AB72E4"/>
    <w:rsid w:val="00AC3C03"/>
    <w:rsid w:val="00AC5AB1"/>
    <w:rsid w:val="00AC5E84"/>
    <w:rsid w:val="00AD2744"/>
    <w:rsid w:val="00AD4D91"/>
    <w:rsid w:val="00AD4E91"/>
    <w:rsid w:val="00AD621B"/>
    <w:rsid w:val="00AD633E"/>
    <w:rsid w:val="00AD65A9"/>
    <w:rsid w:val="00AD6AEB"/>
    <w:rsid w:val="00AE0223"/>
    <w:rsid w:val="00AE1DB2"/>
    <w:rsid w:val="00AE2ED8"/>
    <w:rsid w:val="00AE44C7"/>
    <w:rsid w:val="00AE4BE8"/>
    <w:rsid w:val="00AE6209"/>
    <w:rsid w:val="00AE671E"/>
    <w:rsid w:val="00AE6BDC"/>
    <w:rsid w:val="00AF24D9"/>
    <w:rsid w:val="00AF36A4"/>
    <w:rsid w:val="00AF4C33"/>
    <w:rsid w:val="00AF504C"/>
    <w:rsid w:val="00AF7342"/>
    <w:rsid w:val="00AF7F95"/>
    <w:rsid w:val="00B01E63"/>
    <w:rsid w:val="00B02642"/>
    <w:rsid w:val="00B03A92"/>
    <w:rsid w:val="00B05002"/>
    <w:rsid w:val="00B050B1"/>
    <w:rsid w:val="00B0531D"/>
    <w:rsid w:val="00B05A5C"/>
    <w:rsid w:val="00B061F9"/>
    <w:rsid w:val="00B06B67"/>
    <w:rsid w:val="00B07957"/>
    <w:rsid w:val="00B11304"/>
    <w:rsid w:val="00B11C77"/>
    <w:rsid w:val="00B11D13"/>
    <w:rsid w:val="00B12311"/>
    <w:rsid w:val="00B1294E"/>
    <w:rsid w:val="00B129C0"/>
    <w:rsid w:val="00B148F1"/>
    <w:rsid w:val="00B17518"/>
    <w:rsid w:val="00B178B8"/>
    <w:rsid w:val="00B17B44"/>
    <w:rsid w:val="00B219C3"/>
    <w:rsid w:val="00B229AF"/>
    <w:rsid w:val="00B24E40"/>
    <w:rsid w:val="00B30F6D"/>
    <w:rsid w:val="00B322D4"/>
    <w:rsid w:val="00B32CF5"/>
    <w:rsid w:val="00B33F38"/>
    <w:rsid w:val="00B35E5C"/>
    <w:rsid w:val="00B360E2"/>
    <w:rsid w:val="00B36DCB"/>
    <w:rsid w:val="00B37586"/>
    <w:rsid w:val="00B37A42"/>
    <w:rsid w:val="00B40F80"/>
    <w:rsid w:val="00B41321"/>
    <w:rsid w:val="00B42E15"/>
    <w:rsid w:val="00B43BF7"/>
    <w:rsid w:val="00B468A9"/>
    <w:rsid w:val="00B475D3"/>
    <w:rsid w:val="00B50467"/>
    <w:rsid w:val="00B50EC4"/>
    <w:rsid w:val="00B51290"/>
    <w:rsid w:val="00B5165E"/>
    <w:rsid w:val="00B5446E"/>
    <w:rsid w:val="00B56B43"/>
    <w:rsid w:val="00B62F1E"/>
    <w:rsid w:val="00B62FE9"/>
    <w:rsid w:val="00B63AF5"/>
    <w:rsid w:val="00B64797"/>
    <w:rsid w:val="00B6510E"/>
    <w:rsid w:val="00B66953"/>
    <w:rsid w:val="00B66F3B"/>
    <w:rsid w:val="00B67877"/>
    <w:rsid w:val="00B67C16"/>
    <w:rsid w:val="00B67EB0"/>
    <w:rsid w:val="00B70CD3"/>
    <w:rsid w:val="00B722EC"/>
    <w:rsid w:val="00B72740"/>
    <w:rsid w:val="00B72CB6"/>
    <w:rsid w:val="00B740DC"/>
    <w:rsid w:val="00B749A4"/>
    <w:rsid w:val="00B76746"/>
    <w:rsid w:val="00B76825"/>
    <w:rsid w:val="00B76EBA"/>
    <w:rsid w:val="00B773E8"/>
    <w:rsid w:val="00B8062A"/>
    <w:rsid w:val="00B819BC"/>
    <w:rsid w:val="00B81E7C"/>
    <w:rsid w:val="00B82E23"/>
    <w:rsid w:val="00B8674C"/>
    <w:rsid w:val="00B93920"/>
    <w:rsid w:val="00B93DF1"/>
    <w:rsid w:val="00B959AE"/>
    <w:rsid w:val="00B96859"/>
    <w:rsid w:val="00BA0D46"/>
    <w:rsid w:val="00BA10E0"/>
    <w:rsid w:val="00BA2C4D"/>
    <w:rsid w:val="00BA3F66"/>
    <w:rsid w:val="00BA5072"/>
    <w:rsid w:val="00BA68BA"/>
    <w:rsid w:val="00BA7867"/>
    <w:rsid w:val="00BA7D96"/>
    <w:rsid w:val="00BA7DB8"/>
    <w:rsid w:val="00BB3819"/>
    <w:rsid w:val="00BB3DF2"/>
    <w:rsid w:val="00BB5738"/>
    <w:rsid w:val="00BB5AEC"/>
    <w:rsid w:val="00BB6609"/>
    <w:rsid w:val="00BB73E1"/>
    <w:rsid w:val="00BC28E6"/>
    <w:rsid w:val="00BC5188"/>
    <w:rsid w:val="00BC5F94"/>
    <w:rsid w:val="00BC7179"/>
    <w:rsid w:val="00BD02BB"/>
    <w:rsid w:val="00BD1235"/>
    <w:rsid w:val="00BD6608"/>
    <w:rsid w:val="00BE1944"/>
    <w:rsid w:val="00BE2C94"/>
    <w:rsid w:val="00BE4038"/>
    <w:rsid w:val="00BE46D0"/>
    <w:rsid w:val="00BE53B3"/>
    <w:rsid w:val="00BF1BF2"/>
    <w:rsid w:val="00BF2669"/>
    <w:rsid w:val="00BF3E6E"/>
    <w:rsid w:val="00BF50C0"/>
    <w:rsid w:val="00BF63C2"/>
    <w:rsid w:val="00C00234"/>
    <w:rsid w:val="00C00563"/>
    <w:rsid w:val="00C00A48"/>
    <w:rsid w:val="00C0185E"/>
    <w:rsid w:val="00C0192E"/>
    <w:rsid w:val="00C04075"/>
    <w:rsid w:val="00C063FC"/>
    <w:rsid w:val="00C06A59"/>
    <w:rsid w:val="00C06E9F"/>
    <w:rsid w:val="00C06EF2"/>
    <w:rsid w:val="00C1095F"/>
    <w:rsid w:val="00C11BE9"/>
    <w:rsid w:val="00C12650"/>
    <w:rsid w:val="00C21EAB"/>
    <w:rsid w:val="00C232EC"/>
    <w:rsid w:val="00C233D4"/>
    <w:rsid w:val="00C26C8B"/>
    <w:rsid w:val="00C2756F"/>
    <w:rsid w:val="00C27F53"/>
    <w:rsid w:val="00C31DA2"/>
    <w:rsid w:val="00C31F99"/>
    <w:rsid w:val="00C32F97"/>
    <w:rsid w:val="00C341CA"/>
    <w:rsid w:val="00C34740"/>
    <w:rsid w:val="00C34775"/>
    <w:rsid w:val="00C359F6"/>
    <w:rsid w:val="00C37CA7"/>
    <w:rsid w:val="00C40BF0"/>
    <w:rsid w:val="00C418D7"/>
    <w:rsid w:val="00C45658"/>
    <w:rsid w:val="00C45663"/>
    <w:rsid w:val="00C51F9A"/>
    <w:rsid w:val="00C53104"/>
    <w:rsid w:val="00C536F9"/>
    <w:rsid w:val="00C53C6A"/>
    <w:rsid w:val="00C53EA1"/>
    <w:rsid w:val="00C55308"/>
    <w:rsid w:val="00C555F9"/>
    <w:rsid w:val="00C556AA"/>
    <w:rsid w:val="00C56355"/>
    <w:rsid w:val="00C61CC2"/>
    <w:rsid w:val="00C6207D"/>
    <w:rsid w:val="00C62D61"/>
    <w:rsid w:val="00C646F1"/>
    <w:rsid w:val="00C659C2"/>
    <w:rsid w:val="00C65CF7"/>
    <w:rsid w:val="00C67184"/>
    <w:rsid w:val="00C71E60"/>
    <w:rsid w:val="00C72278"/>
    <w:rsid w:val="00C7338B"/>
    <w:rsid w:val="00C73580"/>
    <w:rsid w:val="00C73BE6"/>
    <w:rsid w:val="00C744F8"/>
    <w:rsid w:val="00C7648F"/>
    <w:rsid w:val="00C8164C"/>
    <w:rsid w:val="00C82E86"/>
    <w:rsid w:val="00C838FB"/>
    <w:rsid w:val="00C83D4E"/>
    <w:rsid w:val="00C848B5"/>
    <w:rsid w:val="00C84C32"/>
    <w:rsid w:val="00C85AA8"/>
    <w:rsid w:val="00C86728"/>
    <w:rsid w:val="00C86D44"/>
    <w:rsid w:val="00C86F73"/>
    <w:rsid w:val="00C90C80"/>
    <w:rsid w:val="00C92BA7"/>
    <w:rsid w:val="00C930FA"/>
    <w:rsid w:val="00C933DB"/>
    <w:rsid w:val="00C949D7"/>
    <w:rsid w:val="00C94EC2"/>
    <w:rsid w:val="00C9581F"/>
    <w:rsid w:val="00CA040D"/>
    <w:rsid w:val="00CA0CDB"/>
    <w:rsid w:val="00CA1FB2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4C8C"/>
    <w:rsid w:val="00CB7AEB"/>
    <w:rsid w:val="00CC0AC9"/>
    <w:rsid w:val="00CC4898"/>
    <w:rsid w:val="00CC4F94"/>
    <w:rsid w:val="00CC606A"/>
    <w:rsid w:val="00CC741B"/>
    <w:rsid w:val="00CD0B80"/>
    <w:rsid w:val="00CD0CC9"/>
    <w:rsid w:val="00CD0DF6"/>
    <w:rsid w:val="00CD17B8"/>
    <w:rsid w:val="00CD1E08"/>
    <w:rsid w:val="00CD2C2F"/>
    <w:rsid w:val="00CD2D15"/>
    <w:rsid w:val="00CD3433"/>
    <w:rsid w:val="00CD34FA"/>
    <w:rsid w:val="00CD4BA3"/>
    <w:rsid w:val="00CD5D05"/>
    <w:rsid w:val="00CD6640"/>
    <w:rsid w:val="00CD722C"/>
    <w:rsid w:val="00CD7A2E"/>
    <w:rsid w:val="00CE15D1"/>
    <w:rsid w:val="00CE23EE"/>
    <w:rsid w:val="00CE42BA"/>
    <w:rsid w:val="00CE6E4F"/>
    <w:rsid w:val="00CE7DA7"/>
    <w:rsid w:val="00CF0C39"/>
    <w:rsid w:val="00CF197F"/>
    <w:rsid w:val="00CF230A"/>
    <w:rsid w:val="00CF3148"/>
    <w:rsid w:val="00CF326B"/>
    <w:rsid w:val="00CF362A"/>
    <w:rsid w:val="00CF49C6"/>
    <w:rsid w:val="00CF49F8"/>
    <w:rsid w:val="00CF5003"/>
    <w:rsid w:val="00CF5B1F"/>
    <w:rsid w:val="00CF74D7"/>
    <w:rsid w:val="00CF7882"/>
    <w:rsid w:val="00D0079D"/>
    <w:rsid w:val="00D019AC"/>
    <w:rsid w:val="00D03A83"/>
    <w:rsid w:val="00D0481C"/>
    <w:rsid w:val="00D055A8"/>
    <w:rsid w:val="00D066E0"/>
    <w:rsid w:val="00D10042"/>
    <w:rsid w:val="00D1019C"/>
    <w:rsid w:val="00D105F8"/>
    <w:rsid w:val="00D1229A"/>
    <w:rsid w:val="00D12426"/>
    <w:rsid w:val="00D12D9A"/>
    <w:rsid w:val="00D13B40"/>
    <w:rsid w:val="00D13D8C"/>
    <w:rsid w:val="00D16861"/>
    <w:rsid w:val="00D17BBB"/>
    <w:rsid w:val="00D21B71"/>
    <w:rsid w:val="00D225E0"/>
    <w:rsid w:val="00D2324D"/>
    <w:rsid w:val="00D24951"/>
    <w:rsid w:val="00D25667"/>
    <w:rsid w:val="00D25DE3"/>
    <w:rsid w:val="00D27B9B"/>
    <w:rsid w:val="00D307CB"/>
    <w:rsid w:val="00D327B3"/>
    <w:rsid w:val="00D33386"/>
    <w:rsid w:val="00D33A3F"/>
    <w:rsid w:val="00D350BA"/>
    <w:rsid w:val="00D35DB6"/>
    <w:rsid w:val="00D40A4B"/>
    <w:rsid w:val="00D40C4C"/>
    <w:rsid w:val="00D41041"/>
    <w:rsid w:val="00D41190"/>
    <w:rsid w:val="00D42AAE"/>
    <w:rsid w:val="00D45BAF"/>
    <w:rsid w:val="00D465A7"/>
    <w:rsid w:val="00D46F48"/>
    <w:rsid w:val="00D511A7"/>
    <w:rsid w:val="00D51884"/>
    <w:rsid w:val="00D52356"/>
    <w:rsid w:val="00D5248E"/>
    <w:rsid w:val="00D52CEB"/>
    <w:rsid w:val="00D54954"/>
    <w:rsid w:val="00D567CA"/>
    <w:rsid w:val="00D56F89"/>
    <w:rsid w:val="00D6023D"/>
    <w:rsid w:val="00D624E4"/>
    <w:rsid w:val="00D62A24"/>
    <w:rsid w:val="00D70A26"/>
    <w:rsid w:val="00D72756"/>
    <w:rsid w:val="00D7595A"/>
    <w:rsid w:val="00D812CB"/>
    <w:rsid w:val="00D81856"/>
    <w:rsid w:val="00D82924"/>
    <w:rsid w:val="00D83F06"/>
    <w:rsid w:val="00D86570"/>
    <w:rsid w:val="00D8795B"/>
    <w:rsid w:val="00D879EF"/>
    <w:rsid w:val="00D9276E"/>
    <w:rsid w:val="00D92F2C"/>
    <w:rsid w:val="00D930D7"/>
    <w:rsid w:val="00D96548"/>
    <w:rsid w:val="00D96796"/>
    <w:rsid w:val="00D96B86"/>
    <w:rsid w:val="00DA0336"/>
    <w:rsid w:val="00DA3694"/>
    <w:rsid w:val="00DA374D"/>
    <w:rsid w:val="00DA4585"/>
    <w:rsid w:val="00DA45FE"/>
    <w:rsid w:val="00DA67B7"/>
    <w:rsid w:val="00DA7E1C"/>
    <w:rsid w:val="00DB09B3"/>
    <w:rsid w:val="00DB0A1C"/>
    <w:rsid w:val="00DB25B7"/>
    <w:rsid w:val="00DB2D99"/>
    <w:rsid w:val="00DC14FD"/>
    <w:rsid w:val="00DC1F39"/>
    <w:rsid w:val="00DC259D"/>
    <w:rsid w:val="00DC26BF"/>
    <w:rsid w:val="00DC26CF"/>
    <w:rsid w:val="00DC4BA2"/>
    <w:rsid w:val="00DC678B"/>
    <w:rsid w:val="00DC6B8B"/>
    <w:rsid w:val="00DD4C51"/>
    <w:rsid w:val="00DD4E3A"/>
    <w:rsid w:val="00DD5DB0"/>
    <w:rsid w:val="00DD69E1"/>
    <w:rsid w:val="00DD6A3B"/>
    <w:rsid w:val="00DD6FF4"/>
    <w:rsid w:val="00DE1322"/>
    <w:rsid w:val="00DE15B6"/>
    <w:rsid w:val="00DE7A63"/>
    <w:rsid w:val="00DF14F7"/>
    <w:rsid w:val="00DF4CE6"/>
    <w:rsid w:val="00DF65B7"/>
    <w:rsid w:val="00DF6A7C"/>
    <w:rsid w:val="00DF6F6C"/>
    <w:rsid w:val="00DF71C4"/>
    <w:rsid w:val="00DF7CE4"/>
    <w:rsid w:val="00DF7E41"/>
    <w:rsid w:val="00E0293D"/>
    <w:rsid w:val="00E02AD2"/>
    <w:rsid w:val="00E033EC"/>
    <w:rsid w:val="00E04D47"/>
    <w:rsid w:val="00E079CC"/>
    <w:rsid w:val="00E10D0B"/>
    <w:rsid w:val="00E13A32"/>
    <w:rsid w:val="00E1421E"/>
    <w:rsid w:val="00E14408"/>
    <w:rsid w:val="00E149C4"/>
    <w:rsid w:val="00E174CA"/>
    <w:rsid w:val="00E220DE"/>
    <w:rsid w:val="00E22178"/>
    <w:rsid w:val="00E22C01"/>
    <w:rsid w:val="00E23420"/>
    <w:rsid w:val="00E2475C"/>
    <w:rsid w:val="00E30289"/>
    <w:rsid w:val="00E320A6"/>
    <w:rsid w:val="00E32B23"/>
    <w:rsid w:val="00E33ED0"/>
    <w:rsid w:val="00E353F3"/>
    <w:rsid w:val="00E4002A"/>
    <w:rsid w:val="00E41C8F"/>
    <w:rsid w:val="00E420AD"/>
    <w:rsid w:val="00E423E3"/>
    <w:rsid w:val="00E456B7"/>
    <w:rsid w:val="00E4580E"/>
    <w:rsid w:val="00E45CE1"/>
    <w:rsid w:val="00E46870"/>
    <w:rsid w:val="00E47B89"/>
    <w:rsid w:val="00E53C88"/>
    <w:rsid w:val="00E56438"/>
    <w:rsid w:val="00E600CD"/>
    <w:rsid w:val="00E60CA0"/>
    <w:rsid w:val="00E622CC"/>
    <w:rsid w:val="00E62C0C"/>
    <w:rsid w:val="00E62E47"/>
    <w:rsid w:val="00E64ABE"/>
    <w:rsid w:val="00E64D2B"/>
    <w:rsid w:val="00E64F23"/>
    <w:rsid w:val="00E655B6"/>
    <w:rsid w:val="00E65E2B"/>
    <w:rsid w:val="00E65F4F"/>
    <w:rsid w:val="00E67828"/>
    <w:rsid w:val="00E67CEC"/>
    <w:rsid w:val="00E700DA"/>
    <w:rsid w:val="00E7024F"/>
    <w:rsid w:val="00E70B98"/>
    <w:rsid w:val="00E70E6D"/>
    <w:rsid w:val="00E70EE7"/>
    <w:rsid w:val="00E7192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86DBB"/>
    <w:rsid w:val="00E86E0E"/>
    <w:rsid w:val="00E90438"/>
    <w:rsid w:val="00E9198A"/>
    <w:rsid w:val="00E92707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3C75"/>
    <w:rsid w:val="00EA675A"/>
    <w:rsid w:val="00EA6C4D"/>
    <w:rsid w:val="00EA7B22"/>
    <w:rsid w:val="00EA7CC5"/>
    <w:rsid w:val="00EB070E"/>
    <w:rsid w:val="00EB0976"/>
    <w:rsid w:val="00EB1BA3"/>
    <w:rsid w:val="00EB2C93"/>
    <w:rsid w:val="00EC04AB"/>
    <w:rsid w:val="00EC077E"/>
    <w:rsid w:val="00EC18B3"/>
    <w:rsid w:val="00EC2231"/>
    <w:rsid w:val="00EC28D8"/>
    <w:rsid w:val="00EC3F1D"/>
    <w:rsid w:val="00EC5C1C"/>
    <w:rsid w:val="00EC6FDA"/>
    <w:rsid w:val="00ED2206"/>
    <w:rsid w:val="00ED2557"/>
    <w:rsid w:val="00ED3A74"/>
    <w:rsid w:val="00ED3AD6"/>
    <w:rsid w:val="00ED4477"/>
    <w:rsid w:val="00ED483F"/>
    <w:rsid w:val="00ED4BB5"/>
    <w:rsid w:val="00ED5FF8"/>
    <w:rsid w:val="00ED76F6"/>
    <w:rsid w:val="00ED7A6F"/>
    <w:rsid w:val="00EE033C"/>
    <w:rsid w:val="00EE0C2F"/>
    <w:rsid w:val="00EE21F5"/>
    <w:rsid w:val="00EE6FA5"/>
    <w:rsid w:val="00EF154F"/>
    <w:rsid w:val="00EF1C00"/>
    <w:rsid w:val="00EF2986"/>
    <w:rsid w:val="00EF33D7"/>
    <w:rsid w:val="00EF3CDC"/>
    <w:rsid w:val="00EF4C81"/>
    <w:rsid w:val="00EF62BE"/>
    <w:rsid w:val="00EF6E06"/>
    <w:rsid w:val="00EF7E82"/>
    <w:rsid w:val="00F00737"/>
    <w:rsid w:val="00F027BB"/>
    <w:rsid w:val="00F04142"/>
    <w:rsid w:val="00F043EF"/>
    <w:rsid w:val="00F047C3"/>
    <w:rsid w:val="00F06234"/>
    <w:rsid w:val="00F0754F"/>
    <w:rsid w:val="00F14ABC"/>
    <w:rsid w:val="00F21D58"/>
    <w:rsid w:val="00F23ABA"/>
    <w:rsid w:val="00F244D1"/>
    <w:rsid w:val="00F24FE8"/>
    <w:rsid w:val="00F256EF"/>
    <w:rsid w:val="00F25BF4"/>
    <w:rsid w:val="00F2675E"/>
    <w:rsid w:val="00F30E27"/>
    <w:rsid w:val="00F31B00"/>
    <w:rsid w:val="00F320D7"/>
    <w:rsid w:val="00F3621F"/>
    <w:rsid w:val="00F368D5"/>
    <w:rsid w:val="00F379A0"/>
    <w:rsid w:val="00F4057C"/>
    <w:rsid w:val="00F40FE7"/>
    <w:rsid w:val="00F4176B"/>
    <w:rsid w:val="00F41CE2"/>
    <w:rsid w:val="00F439AC"/>
    <w:rsid w:val="00F44C20"/>
    <w:rsid w:val="00F50572"/>
    <w:rsid w:val="00F5351A"/>
    <w:rsid w:val="00F579FB"/>
    <w:rsid w:val="00F60940"/>
    <w:rsid w:val="00F66563"/>
    <w:rsid w:val="00F70C9E"/>
    <w:rsid w:val="00F71317"/>
    <w:rsid w:val="00F7244B"/>
    <w:rsid w:val="00F72639"/>
    <w:rsid w:val="00F72B82"/>
    <w:rsid w:val="00F743D0"/>
    <w:rsid w:val="00F75D3B"/>
    <w:rsid w:val="00F774D1"/>
    <w:rsid w:val="00F8253C"/>
    <w:rsid w:val="00F839BB"/>
    <w:rsid w:val="00F849CD"/>
    <w:rsid w:val="00F8529D"/>
    <w:rsid w:val="00F853DF"/>
    <w:rsid w:val="00F854B2"/>
    <w:rsid w:val="00F85CFC"/>
    <w:rsid w:val="00F87357"/>
    <w:rsid w:val="00F901B4"/>
    <w:rsid w:val="00F90731"/>
    <w:rsid w:val="00F90AC3"/>
    <w:rsid w:val="00F91A35"/>
    <w:rsid w:val="00F939E2"/>
    <w:rsid w:val="00F93DD9"/>
    <w:rsid w:val="00F944EB"/>
    <w:rsid w:val="00F95304"/>
    <w:rsid w:val="00F95618"/>
    <w:rsid w:val="00F9629A"/>
    <w:rsid w:val="00FA029C"/>
    <w:rsid w:val="00FA30A4"/>
    <w:rsid w:val="00FA34E8"/>
    <w:rsid w:val="00FA4105"/>
    <w:rsid w:val="00FA508F"/>
    <w:rsid w:val="00FA6C6B"/>
    <w:rsid w:val="00FA793B"/>
    <w:rsid w:val="00FB00B3"/>
    <w:rsid w:val="00FB24BE"/>
    <w:rsid w:val="00FB25FA"/>
    <w:rsid w:val="00FB446C"/>
    <w:rsid w:val="00FB49B3"/>
    <w:rsid w:val="00FC1193"/>
    <w:rsid w:val="00FC1A05"/>
    <w:rsid w:val="00FC36A6"/>
    <w:rsid w:val="00FC38FE"/>
    <w:rsid w:val="00FC3C00"/>
    <w:rsid w:val="00FC4303"/>
    <w:rsid w:val="00FC475D"/>
    <w:rsid w:val="00FC4B58"/>
    <w:rsid w:val="00FC718B"/>
    <w:rsid w:val="00FD0251"/>
    <w:rsid w:val="00FD2C2A"/>
    <w:rsid w:val="00FD3C92"/>
    <w:rsid w:val="00FD45AA"/>
    <w:rsid w:val="00FD598A"/>
    <w:rsid w:val="00FD5C48"/>
    <w:rsid w:val="00FD5C59"/>
    <w:rsid w:val="00FD5ED7"/>
    <w:rsid w:val="00FD714C"/>
    <w:rsid w:val="00FD732E"/>
    <w:rsid w:val="00FE1165"/>
    <w:rsid w:val="00FE2538"/>
    <w:rsid w:val="00FE277F"/>
    <w:rsid w:val="00FE290F"/>
    <w:rsid w:val="00FE420F"/>
    <w:rsid w:val="00FE45F3"/>
    <w:rsid w:val="00FE5569"/>
    <w:rsid w:val="00FE57FC"/>
    <w:rsid w:val="00FE7988"/>
    <w:rsid w:val="00FF1A32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8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744AF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44AF4"/>
  </w:style>
  <w:style w:type="character" w:customStyle="1" w:styleId="afb">
    <w:name w:val="Текст примечания Знак"/>
    <w:basedOn w:val="a0"/>
    <w:link w:val="afa"/>
    <w:uiPriority w:val="99"/>
    <w:semiHidden/>
    <w:rsid w:val="0074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44A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44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744AF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44AF4"/>
  </w:style>
  <w:style w:type="character" w:customStyle="1" w:styleId="afb">
    <w:name w:val="Текст примечания Знак"/>
    <w:basedOn w:val="a0"/>
    <w:link w:val="afa"/>
    <w:uiPriority w:val="99"/>
    <w:semiHidden/>
    <w:rsid w:val="0074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44A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44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btosn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99EB-5477-46E9-8722-ADCBEBC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6000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2023-12-07T09:41:00Z</cp:lastPrinted>
  <dcterms:created xsi:type="dcterms:W3CDTF">2023-12-14T13:15:00Z</dcterms:created>
  <dcterms:modified xsi:type="dcterms:W3CDTF">2023-12-14T13:15:00Z</dcterms:modified>
</cp:coreProperties>
</file>