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2A8" w14:textId="77777777" w:rsidR="00591AB5" w:rsidRPr="00591AB5" w:rsidRDefault="00591AB5" w:rsidP="00591AB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образование Тосненский район Ленинградской области</w:t>
      </w:r>
    </w:p>
    <w:p w14:paraId="4CBB9B36" w14:textId="77777777"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3E3AD6" w14:textId="77777777"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6403DF" w14:textId="74829BC3" w:rsidR="002A3D54" w:rsidRPr="00A4392C" w:rsidRDefault="00235FA4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5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1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40AC"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(протокольно)</w:t>
      </w:r>
    </w:p>
    <w:p w14:paraId="01F583F1" w14:textId="77777777" w:rsidR="002A3D54" w:rsidRPr="00A4392C" w:rsidRDefault="00967D01" w:rsidP="00591AB5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14:paraId="42D366D4" w14:textId="77777777"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431CA849" w14:textId="77777777"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D70DE1F" w14:textId="08F3B900" w:rsidR="00005B35" w:rsidRDefault="001C52A5" w:rsidP="00591AB5">
      <w:pPr>
        <w:shd w:val="clear" w:color="auto" w:fill="FFFFFF"/>
        <w:tabs>
          <w:tab w:val="left" w:pos="7908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декабря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Тосно</w:t>
      </w:r>
    </w:p>
    <w:p w14:paraId="2E0630CA" w14:textId="77777777"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E8A93F1" w14:textId="77777777" w:rsidR="00005B35" w:rsidRPr="00591AB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</w:t>
      </w:r>
    </w:p>
    <w:p w14:paraId="655A673B" w14:textId="3ACB8573"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по противодействию коррупции в МО ТР 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3724BD" w14:textId="77777777" w:rsidR="00005B35" w:rsidRDefault="00005B35" w:rsidP="00005B3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участие: </w:t>
      </w:r>
    </w:p>
    <w:p w14:paraId="56894C7D" w14:textId="77777777" w:rsidR="00005B35" w:rsidRPr="00591AB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6C482B7A" w14:textId="77777777" w:rsidR="003F391B" w:rsidRDefault="00005B35" w:rsidP="006C2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Онышко Светлана Николаевна, ведущий специалист сектора по транспортному обеспечения и </w:t>
      </w:r>
      <w:r w:rsidR="00646E42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646E42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F391B" w:rsidRPr="00AB1CF4">
        <w:rPr>
          <w:rFonts w:ascii="Times New Roman" w:hAnsi="Times New Roman" w:cs="Times New Roman"/>
          <w:sz w:val="24"/>
          <w:szCs w:val="24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14:paraId="27B8DFE2" w14:textId="77777777" w:rsidR="00591AB5" w:rsidRPr="00591AB5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14:paraId="7A719E9D" w14:textId="6C2C7AF9" w:rsidR="00005B35" w:rsidRPr="00A4392C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05B35"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 Тосненский район Ленинградской области (1</w:t>
      </w:r>
      <w:r w:rsidR="00903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3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ловек)</w:t>
      </w:r>
      <w:r w:rsidR="00734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3DEF21B" w14:textId="41A5A711"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Приглашенные лица:</w:t>
      </w:r>
    </w:p>
    <w:p w14:paraId="0BFB6B67" w14:textId="10312461" w:rsidR="007B7430" w:rsidRPr="007B7430" w:rsidRDefault="007B7430" w:rsidP="007B74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430">
        <w:rPr>
          <w:rFonts w:ascii="Times New Roman" w:hAnsi="Times New Roman" w:cs="Times New Roman"/>
          <w:sz w:val="24"/>
          <w:szCs w:val="24"/>
        </w:rPr>
        <w:t>Чурин Игорь Владимирович- городской прокурор советник юстиции Тосненской городской прокуратуры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B7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BCE51" w14:textId="5A0443CE" w:rsidR="007B7430" w:rsidRPr="007B7430" w:rsidRDefault="007B7430" w:rsidP="007B7430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74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Камалетдинов Константин Игоревич</w:t>
      </w:r>
      <w:r w:rsidRPr="007B7430">
        <w:rPr>
          <w:rFonts w:ascii="Times New Roman" w:hAnsi="Times New Roman" w:cs="Times New Roman"/>
          <w:bCs/>
          <w:iCs/>
          <w:sz w:val="24"/>
          <w:szCs w:val="24"/>
        </w:rPr>
        <w:t>- глава администрации</w:t>
      </w:r>
      <w:r w:rsidRPr="007B74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B743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Ульяновского </w:t>
      </w:r>
      <w:proofErr w:type="gramStart"/>
      <w:r w:rsidRPr="007B743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городского  поселения</w:t>
      </w:r>
      <w:proofErr w:type="gramEnd"/>
      <w:r w:rsidRPr="007B743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7B7430">
        <w:rPr>
          <w:rFonts w:ascii="Times New Roman" w:hAnsi="Times New Roman" w:cs="Times New Roman"/>
          <w:iCs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7B74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4EFDD03D" w14:textId="75448260" w:rsidR="007B7430" w:rsidRPr="007B7430" w:rsidRDefault="007B7430" w:rsidP="007B743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7430">
        <w:rPr>
          <w:rFonts w:ascii="Times New Roman" w:hAnsi="Times New Roman" w:cs="Times New Roman"/>
          <w:iCs/>
          <w:color w:val="000000"/>
          <w:sz w:val="24"/>
          <w:szCs w:val="24"/>
        </w:rPr>
        <w:t>Аксенов Николай Иванович - глава администрации Красноборского городского поселения Тосненского района Ленинградской области.</w:t>
      </w:r>
    </w:p>
    <w:p w14:paraId="511A264A" w14:textId="77777777" w:rsidR="00591AB5" w:rsidRPr="007B7430" w:rsidRDefault="00591AB5" w:rsidP="000E055C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5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7B74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Повестка заседания:</w:t>
      </w:r>
    </w:p>
    <w:p w14:paraId="093F2458" w14:textId="77777777" w:rsidR="007B7430" w:rsidRPr="007B7430" w:rsidRDefault="007B7430" w:rsidP="007B74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7B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Александрович, заместитель председателя комиссии, заместитель главы администрации муниципального образования Тосненский район Ленинградской области.</w:t>
      </w:r>
      <w:r w:rsidRPr="007B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61EE27" w14:textId="77777777" w:rsidR="007B7430" w:rsidRPr="007B7430" w:rsidRDefault="007B7430" w:rsidP="00255D2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работы по соблюдению законодательства в сфере предупреждения и противодействия коррупции в ГБУЗ ЛО «Тосненская КМБ». </w:t>
      </w:r>
    </w:p>
    <w:p w14:paraId="05FA3220" w14:textId="77777777" w:rsidR="007B7430" w:rsidRPr="007B7430" w:rsidRDefault="007B7430" w:rsidP="007B743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Вступает: </w:t>
      </w:r>
      <w:r w:rsidRPr="007B7430">
        <w:rPr>
          <w:rFonts w:ascii="Times New Roman" w:eastAsia="Times New Roman" w:hAnsi="Times New Roman" w:cs="Times New Roman"/>
          <w:i/>
          <w:iCs/>
          <w:sz w:val="24"/>
          <w:szCs w:val="24"/>
        </w:rPr>
        <w:t>Сокур Олег Васильевич, врио главного врача ГБУЗ ЛО «Тосненская КМБ»</w:t>
      </w:r>
    </w:p>
    <w:p w14:paraId="6A61B4F0" w14:textId="77777777" w:rsidR="007B7430" w:rsidRPr="007B7430" w:rsidRDefault="007B7430" w:rsidP="007B74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7B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Ульяновского городского поселения </w:t>
      </w:r>
      <w:r w:rsidRPr="007B7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2023 год.</w:t>
      </w:r>
    </w:p>
    <w:p w14:paraId="416747AF" w14:textId="77777777" w:rsidR="007B7430" w:rsidRPr="007B7430" w:rsidRDefault="007B7430" w:rsidP="007B743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Выступает: </w:t>
      </w:r>
      <w:r w:rsidRPr="007B74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Камалетдинов Константин Игоревич</w:t>
      </w:r>
      <w:r w:rsidRPr="007B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B74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глава администрации</w:t>
      </w:r>
      <w:r w:rsidRPr="007B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430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Ульяновского городского поселения </w:t>
      </w:r>
      <w:r w:rsidRPr="007B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14:paraId="3235DF04" w14:textId="77777777" w:rsidR="007B7430" w:rsidRPr="007B7430" w:rsidRDefault="007B7430" w:rsidP="007B743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 выполнении муниципального плана</w:t>
      </w:r>
      <w:r w:rsidRPr="007B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Красноборского городского поселения </w:t>
      </w:r>
      <w:r w:rsidRPr="007B7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2023 год.</w:t>
      </w:r>
    </w:p>
    <w:p w14:paraId="57B95925" w14:textId="77777777" w:rsidR="007B7430" w:rsidRPr="007B7430" w:rsidRDefault="007B7430" w:rsidP="007B74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4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Выступает: </w:t>
      </w:r>
      <w:r w:rsidRPr="007B74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Аксенов Николай Иванович, глава администрации Красноборского городского поселения Тосненского района Ленинградской области.</w:t>
      </w:r>
      <w:r w:rsidRPr="007B74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7C9DBF39" w14:textId="77777777" w:rsidR="007B7430" w:rsidRPr="007B7430" w:rsidRDefault="007B7430" w:rsidP="007B743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  </w:t>
      </w: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7B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администрации муниципального образования </w:t>
      </w:r>
      <w:r w:rsidRPr="007B7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за 2023 год.</w:t>
      </w:r>
    </w:p>
    <w:p w14:paraId="4ABDE54B" w14:textId="77777777" w:rsidR="007B7430" w:rsidRPr="007B7430" w:rsidRDefault="007B7430" w:rsidP="007B74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Онышко Светлана Николаевна., ведущий специалист - секретарь комиссии по противодействию коррупции администрации муниципального образования Тосненский район Ленинградской области</w:t>
      </w:r>
    </w:p>
    <w:p w14:paraId="16C6B190" w14:textId="77777777" w:rsidR="00775CCF" w:rsidRDefault="00775CCF" w:rsidP="00775CC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Выступления:</w:t>
      </w:r>
    </w:p>
    <w:p w14:paraId="36DD7F40" w14:textId="77777777" w:rsidR="007B7430" w:rsidRPr="007B7430" w:rsidRDefault="00775CCF" w:rsidP="007B7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1.</w:t>
      </w:r>
      <w:r w:rsidRPr="00775C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B7430" w:rsidRPr="007B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работы по соблюдению законодательства в сфере предупреждения и противодействия коррупции в ГБУЗ ЛО «Тосненская КМБ». </w:t>
      </w:r>
    </w:p>
    <w:p w14:paraId="10D7CADB" w14:textId="77777777" w:rsidR="007B7430" w:rsidRDefault="00775CCF" w:rsidP="0077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430" w:rsidRPr="007B7430">
        <w:rPr>
          <w:rFonts w:ascii="Times New Roman" w:eastAsia="Times New Roman" w:hAnsi="Times New Roman" w:cs="Times New Roman"/>
          <w:i/>
          <w:iCs/>
          <w:sz w:val="24"/>
          <w:szCs w:val="24"/>
        </w:rPr>
        <w:t>Сокур Олег Васильевич, врио главного врача ГБУЗ ЛО «Тосненская КМБ»</w:t>
      </w:r>
      <w:r w:rsidR="007B743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D9D4CCB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деятельность в ГБУЗ ЛО «Тосненская КМБ» (далее – Учреждение) в области противодействия коррупции осуществлялась в соответствии с:</w:t>
      </w:r>
    </w:p>
    <w:p w14:paraId="46980553" w14:textId="77777777" w:rsidR="007B7430" w:rsidRPr="007B7430" w:rsidRDefault="007B7430" w:rsidP="00255D2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25.12.2008 N 273-ФЗ «О противодействии коррупции»; </w:t>
      </w:r>
    </w:p>
    <w:p w14:paraId="51112B7A" w14:textId="77777777" w:rsidR="007B7430" w:rsidRPr="007B7430" w:rsidRDefault="007B7430" w:rsidP="00255D2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21.11.2011 N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 </w:t>
      </w:r>
    </w:p>
    <w:p w14:paraId="1ABDB77F" w14:textId="77777777" w:rsidR="007B7430" w:rsidRPr="007B7430" w:rsidRDefault="007B7430" w:rsidP="00255D2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Указом Президента РФ от 16.08.2021 N 478 «О Национальном плане противодействия коррупции на 2021–2024 годы».</w:t>
      </w:r>
    </w:p>
    <w:p w14:paraId="7B35443F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Учреждения в области противодействия коррупции осуществлялась на основе внутреннего плана по противодействию коррупции, разработанных и утвержденных на основе Плана на 2021–2024 годы.</w:t>
      </w:r>
    </w:p>
    <w:p w14:paraId="45881F2B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Реализуемые в 2023 году в Учреждении меры по противодействию коррупции осуществлялись на плановой основе, предусматривали систематизированный и непрерывно  </w:t>
      </w: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функционирующий комплекс мероприятий, направленных на предупреждение коррупции, а также на профилактику и минимизацию коррупционных правонарушений.</w:t>
      </w:r>
    </w:p>
    <w:p w14:paraId="12209F3F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Учреждении создана и функционирует Комиссия по противодействию коррупции, рассматривающая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обязанностей.</w:t>
      </w:r>
    </w:p>
    <w:p w14:paraId="0889F993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Учреждении на постоянной основе принимаются меры по выявлению фактов конфликта интересов при осуществлении лицами, находящимися в близком родстве или свойстве.</w:t>
      </w:r>
    </w:p>
    <w:p w14:paraId="30382D08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2023 году проведено заседание комиссий Учреждения по соблюдению требований к служебному поведению и урегулированию конфликта интересов.</w:t>
      </w:r>
    </w:p>
    <w:p w14:paraId="76246152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Профилактические мероприятия, направленные на формирование у работников и медицинских работников отношений к коррупционным проявлениям, проводятся на плановой основе. </w:t>
      </w:r>
    </w:p>
    <w:p w14:paraId="6CB689B0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надлежит обратить внимание, что особое внимание уделяется: </w:t>
      </w:r>
    </w:p>
    <w:p w14:paraId="31CD0B5E" w14:textId="77777777" w:rsidR="007B7430" w:rsidRPr="007B7430" w:rsidRDefault="007B7430" w:rsidP="00255D2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учреждению в исполнении работниками законодательных актов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</w:t>
      </w:r>
    </w:p>
    <w:p w14:paraId="2239D451" w14:textId="77777777" w:rsidR="007B7430" w:rsidRPr="007B7430" w:rsidRDefault="007B7430" w:rsidP="00255D2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возложению ответственности на работников за коррупционные правонарушения в случаях, предусмотренных законодательством Российской Федерации; </w:t>
      </w:r>
    </w:p>
    <w:p w14:paraId="1F92DFA0" w14:textId="77777777" w:rsidR="007B7430" w:rsidRPr="007B7430" w:rsidRDefault="007B7430" w:rsidP="00255D2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повышению качества профессиональной подготовки работников в сфере организации противодействия коррупции, в том числе формирование нетерпимого отношения к коррупционным проявлениям; </w:t>
      </w:r>
    </w:p>
    <w:p w14:paraId="6099B971" w14:textId="77777777" w:rsidR="007B7430" w:rsidRPr="007B7430" w:rsidRDefault="007B7430" w:rsidP="00255D2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повышению качества и доступности медицинских услуг; </w:t>
      </w:r>
    </w:p>
    <w:p w14:paraId="046C065C" w14:textId="77777777" w:rsidR="007B7430" w:rsidRPr="007B7430" w:rsidRDefault="007B7430" w:rsidP="00255D2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совершенствованию условий, процедур и механизмов государственных закупок.</w:t>
      </w:r>
    </w:p>
    <w:p w14:paraId="3F3CB6E3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 Учреждении разработана и утверждена Памятка по противодействию коррупции.</w:t>
      </w:r>
    </w:p>
    <w:p w14:paraId="1740F68A" w14:textId="77777777" w:rsidR="007B7430" w:rsidRPr="007B7430" w:rsidRDefault="007B7430" w:rsidP="007B743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Обращений граждан о коррупционном характере действий работников ГБУЗ ЛО «Тосненская КМБ» за 2023 год не поступали. Замеченных в коррупции работников – нет.</w:t>
      </w:r>
    </w:p>
    <w:p w14:paraId="43CADE3E" w14:textId="77777777" w:rsidR="007B7430" w:rsidRDefault="007B7430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C7452" w14:textId="7F3F8B2B" w:rsidR="00775CCF" w:rsidRPr="00B8504E" w:rsidRDefault="00775CCF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3437CA8" w14:textId="3E623296" w:rsidR="007B7430" w:rsidRPr="007B7430" w:rsidRDefault="00775CCF" w:rsidP="007B7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</w:t>
      </w:r>
      <w:r w:rsid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430" w:rsidRPr="007B7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работы по соблюдению законодательства в сфере предупреждения и противодействия коррупции в ГБУЗ ЛО «Тосненская КМБ»</w:t>
      </w:r>
    </w:p>
    <w:p w14:paraId="01E779C2" w14:textId="00D1DEE9" w:rsidR="00775CCF" w:rsidRDefault="00775CCF" w:rsidP="00271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6F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CE174" w14:textId="7B31EEC9" w:rsidR="007B7430" w:rsidRDefault="007B7430" w:rsidP="00271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29872" w14:textId="77777777" w:rsidR="007B7430" w:rsidRPr="00512524" w:rsidRDefault="007B7430" w:rsidP="00271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FCE83" w14:textId="77777777" w:rsidR="006140AC" w:rsidRPr="006140AC" w:rsidRDefault="006140AC" w:rsidP="00614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2. </w:t>
      </w:r>
      <w:r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Ульяновского городского поселения Тосненского района Ленинградской области за 2023 год.</w:t>
      </w:r>
    </w:p>
    <w:p w14:paraId="01023CAE" w14:textId="77777777" w:rsidR="006140AC" w:rsidRPr="006140AC" w:rsidRDefault="006140AC" w:rsidP="00614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Камалетдинов Константин Игоревич, глава администрации Ульяновского </w:t>
      </w:r>
      <w:proofErr w:type="gramStart"/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 поселения</w:t>
      </w:r>
      <w:proofErr w:type="gramEnd"/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Тосненского района Ленинградской области.</w:t>
      </w:r>
    </w:p>
    <w:p w14:paraId="4DDE7E75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Ульяновском городском поселении Тосненского района Ленинградской области, в соответствии с антикоррупционным законодательством, постановлением администрации от 11.10.2021 г. № 813 утвержден План мероприятий по противодействию коррупции в администрации Ульяновского городского поселения на 2021-2024 годы (далее – План).</w:t>
      </w:r>
    </w:p>
    <w:p w14:paraId="6BA61E87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мероприятий Плана за 2023 год было проведено 4 заседания комиссии по противодействию коррупции в Ульяновском городском поселении </w:t>
      </w:r>
    </w:p>
    <w:p w14:paraId="6C6ACE80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НПА</w:t>
      </w:r>
    </w:p>
    <w:p w14:paraId="58810407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сфере противодействия коррупции в 2023 году приняты следующие постановления администрации: </w:t>
      </w:r>
    </w:p>
    <w:p w14:paraId="68846060" w14:textId="77777777" w:rsidR="006140AC" w:rsidRPr="006140AC" w:rsidRDefault="006140AC" w:rsidP="00255D22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160" w:line="25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От 28.04.2023 г. №</w:t>
      </w: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331 «О внесении изменений в постановление от 31.10.2016 г. № 361 «Об утверждении Положения 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(в ред. от 27.07.2018 № 198)»</w:t>
      </w:r>
    </w:p>
    <w:p w14:paraId="397228EE" w14:textId="77777777" w:rsidR="006140AC" w:rsidRPr="006140AC" w:rsidRDefault="006140AC" w:rsidP="00255D22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160" w:line="25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09.06.2023 г. № 424 «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от 11.08.2020 г. № 422 «Об утверждении </w:t>
      </w: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состава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интересов» (в ред. от 12.09.2018 г. № 243)»</w:t>
      </w:r>
    </w:p>
    <w:p w14:paraId="65FE9FBC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14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Антикоррупционная экспертиза</w:t>
      </w:r>
    </w:p>
    <w:p w14:paraId="7442D439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проведение антикоррупционной экспертизы нормативных правовых актов и их проектов, утвержденным постановлением администрации от 29.06.2018 г. № 163. Антикоррупционная экспертиза в 2023 году проведена в отношении 132 проектов НПА, коррупциогенных факторов выявлено не было. </w:t>
      </w:r>
    </w:p>
    <w:p w14:paraId="42D4823F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проекты нормативных правовых актов в целях проведения независимой антикоррупционной экспертизы подлежат размещению на сайте администрации </w:t>
      </w:r>
      <w:hyperlink r:id="rId8" w:history="1">
        <w:r w:rsidRPr="006140A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6140A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140A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6140A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140A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«Противодействие коррупции» (подраздел «Антикоррупционная экспертиза»). Одновременно с размещением на сайте проекты НПА направляются в Тосненскую городскую прокуратуру Ленинградской области для антикоррупционной экспертизы. От Тосненской городской прокуратуры Ленинградской области поступило 2 замечания на проекты НПА, которые были незамедлительно устранены.</w:t>
      </w:r>
    </w:p>
    <w:p w14:paraId="6D958852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за отчетный период протесты прокуратуры рассмотрены в срок, установленный законодательством РФ НПА приведены в соответствие с требованиями действующего законодательства</w:t>
      </w:r>
      <w:r w:rsidRPr="006140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1C9B9F09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уведомлений о фактах склонения к совершению коррупционных правонарушений и уведомлений </w:t>
      </w: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14:paraId="1930EFD1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</w:p>
    <w:p w14:paraId="056CECB6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ведётся работа по наполнению разделов официального сайта администрации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3EC1B60B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Обеспечена возможность оперативного представления гражданами и организациями информации о фактах коррупции в администрации или нарушений </w:t>
      </w:r>
    </w:p>
    <w:p w14:paraId="2871991E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муниципальных служащих посредством: интернет-приемной на сайте администрации, по телефону сектора по вопросам муниципальной службы и кадров</w:t>
      </w: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93-144, а </w:t>
      </w:r>
      <w:proofErr w:type="gramStart"/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</w:t>
      </w:r>
      <w:proofErr w:type="gramEnd"/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направления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обращения по адресу администрации или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специализированный ящик «Для обращений граждан по вопросам коррупции»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 в холле на первом этаже здания администрации. </w:t>
      </w:r>
    </w:p>
    <w:p w14:paraId="290BD490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сообщений от граждан и организаций о фактах коррупции в администрацию не поступало.</w:t>
      </w:r>
    </w:p>
    <w:p w14:paraId="45E668C9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Закупки.</w:t>
      </w:r>
    </w:p>
    <w:p w14:paraId="334EC402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Муниципальные закупки в администрации Ульяновского городского поселения Тосненского района Ленинградской области осуществляются согласно № 44-ФЗ от 05.04.2013 г. «О контрактной системе в сфере закупок товаров, работ, услуг для обеспечения государственных и муниципальных нужд» (далее – Федеральный закон № 44-ФЗ). Ответственным за размещение информации о закупках является экономист. </w:t>
      </w:r>
    </w:p>
    <w:p w14:paraId="6FC24429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и выявление коррупционных рисков проводится при согласовании документов, подготовленных экономистом на соответствие законодательству РФ.</w:t>
      </w:r>
    </w:p>
    <w:p w14:paraId="0ABDC505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>Так в 2023 году администрацией были проведены следующие процедуры закупок:</w:t>
      </w:r>
    </w:p>
    <w:p w14:paraId="2D3C087D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5"/>
        <w:tblpPr w:leftFromText="180" w:rightFromText="180" w:vertAnchor="text" w:horzAnchor="margin" w:tblpXSpec="center" w:tblpY="-142"/>
        <w:tblW w:w="10004" w:type="dxa"/>
        <w:tblLook w:val="04A0" w:firstRow="1" w:lastRow="0" w:firstColumn="1" w:lastColumn="0" w:noHBand="0" w:noVBand="1"/>
      </w:tblPr>
      <w:tblGrid>
        <w:gridCol w:w="3397"/>
        <w:gridCol w:w="1297"/>
        <w:gridCol w:w="2655"/>
        <w:gridCol w:w="2655"/>
      </w:tblGrid>
      <w:tr w:rsidR="006140AC" w:rsidRPr="006140AC" w14:paraId="0BB4EEF7" w14:textId="77777777" w:rsidTr="00144748">
        <w:trPr>
          <w:trHeight w:val="12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BAC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4A3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47E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Заключено договоров с по основаниям п.1, п.8, п.29 ст. 93 44-ФЗ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989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Заключено договоров с по основаниям п.4 ст. 93 44-ФЗ</w:t>
            </w:r>
          </w:p>
        </w:tc>
      </w:tr>
      <w:tr w:rsidR="006140AC" w:rsidRPr="006140AC" w14:paraId="653C2405" w14:textId="77777777" w:rsidTr="00144748">
        <w:trPr>
          <w:trHeight w:val="4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2650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 2023г.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7D3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E8C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B2FC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40AC" w:rsidRPr="006140AC" w14:paraId="065563D2" w14:textId="77777777" w:rsidTr="00144748">
        <w:trPr>
          <w:trHeight w:val="4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FAE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 2023г.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7436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18D4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55B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140AC" w:rsidRPr="006140AC" w14:paraId="7B3B708A" w14:textId="77777777" w:rsidTr="00144748">
        <w:trPr>
          <w:trHeight w:val="4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803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 2023г.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C1D2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811C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79F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140AC" w:rsidRPr="006140AC" w14:paraId="4B1DBF3B" w14:textId="77777777" w:rsidTr="00144748">
        <w:trPr>
          <w:trHeight w:val="4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FFC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 2023г.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825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15DC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1A2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140AC" w:rsidRPr="006140AC" w14:paraId="7536ED12" w14:textId="77777777" w:rsidTr="00144748">
        <w:trPr>
          <w:trHeight w:val="4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09EF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4F3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10EC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4FD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140AC" w:rsidRPr="006140AC" w14:paraId="27E2B78B" w14:textId="77777777" w:rsidTr="00144748">
        <w:trPr>
          <w:trHeight w:val="6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D076" w14:textId="77777777" w:rsidR="006140AC" w:rsidRPr="006140AC" w:rsidRDefault="006140AC" w:rsidP="006140AC">
            <w:pPr>
              <w:autoSpaceDE w:val="0"/>
              <w:autoSpaceDN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 не состоялось (контракт не заключен)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1B3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99E8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36DD" w14:textId="77777777" w:rsidR="006140AC" w:rsidRPr="006140AC" w:rsidRDefault="006140AC" w:rsidP="006140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FA821B1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1671B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>За указанный период при согласовании документации нарушений и коррупционных факторов при объявлении процедур закупок выявлено не было.</w:t>
      </w:r>
    </w:p>
    <w:p w14:paraId="0C7D4E8E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постоянный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Ситуаций конфликта интересов не выявлено.</w:t>
      </w:r>
    </w:p>
    <w:p w14:paraId="3E3B4599" w14:textId="77777777" w:rsidR="006140AC" w:rsidRPr="006140AC" w:rsidRDefault="006140AC" w:rsidP="006140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осуществляется постоянный контроль за надлежащим исполнением контрагентами условий заключенных муниципальных контрактов. При нарушении сроков контрагентам направляются досудебные претензии. </w:t>
      </w:r>
    </w:p>
    <w:p w14:paraId="02E9D846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Муниципальная служба </w:t>
      </w:r>
    </w:p>
    <w:p w14:paraId="601AB92A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на должность муниципальной службы было назначено 2 человека с соблюдением квалификационных требований для замещения должностей муниципальной службы, утвержденных </w:t>
      </w:r>
      <w:r w:rsidRPr="006140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постановлением</w:t>
      </w:r>
      <w:r w:rsidRPr="00614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от 27.04.2017 г.  № 145.</w:t>
      </w:r>
      <w:r w:rsidRPr="006140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запреты и исполнения обязанностей, связанных с прохождением муниципальной службы и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в целях противодействия коррупции были доведены одновременно с трудовым договором.</w:t>
      </w:r>
    </w:p>
    <w:p w14:paraId="7C3E61E3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</w:t>
      </w:r>
    </w:p>
    <w:p w14:paraId="003E4C50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сведения о своих доходах, расходах, об имуществе и обязательствах имущественного характера (далее – Сведения), а также сведений о доходах, расходах, об имуществе и обязательствах имущественного характера своих супруг (супругов) и несовершеннолетних детей предоставило 14 муниципальных служащих и 1 руководитель муниципального учреждения. Срок предоставления сведений муниципальными служащими не нарушен. Так же сведения, по установленной законодательством форме размещены на официальном сайте администрации в разделе «Противодействие коррупции» в установленный законодательством срок.</w:t>
      </w:r>
    </w:p>
    <w:p w14:paraId="71023C80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Тосненской городской прокуратурой Ленинградской области была проведена проверка сведений, представленных муниципальными служащими за 2022 год.</w:t>
      </w:r>
    </w:p>
    <w:p w14:paraId="7DD7F77A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полноты заполнения и правильности оформления муниципальными служащими справок о доходах, об имуществе и обязательствах имущественного характера выявлены ошибки: не корректно указаны данные о реквизитах документа, являющимся основанием для возникновения права собственности на декларируемое имущество, не корректно указан адрес недвижимого имущества, в разделе 1 не указан доход, полученный с ФСС,  не указана дата открытия счета, не указан юридический адрес банка и иные ошибки. </w:t>
      </w:r>
    </w:p>
    <w:p w14:paraId="613E1102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ограничений и запретов, связанных с прохождением муниципальной службы в Российской Федерации», не выявлено.</w:t>
      </w:r>
    </w:p>
    <w:p w14:paraId="251F6626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</w:t>
      </w:r>
    </w:p>
    <w:p w14:paraId="409E9346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1 муниципальный служащий прошёл повышение квалификации «По противодействию коррупции в системе государственной и муниципальной службе».</w:t>
      </w:r>
    </w:p>
    <w:p w14:paraId="1E84CB9C" w14:textId="77777777" w:rsidR="006140AC" w:rsidRPr="006140AC" w:rsidRDefault="006140AC" w:rsidP="006140A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</w:t>
      </w:r>
    </w:p>
    <w:p w14:paraId="6783D7B7" w14:textId="77777777" w:rsidR="006140AC" w:rsidRPr="006140AC" w:rsidRDefault="006140AC" w:rsidP="006140A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2023 года по настоящий момент времени проведены следующие мероприятия антикоррупционной направленности: до муниципальных служащих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2023 года (за отчетный 2022 год), проведены беседы по вопросам заполнения справок, доведен обзор типовых ситуаций конфликта интересов на муниципальной службе и их урегулирование.</w:t>
      </w:r>
    </w:p>
    <w:p w14:paraId="4F0D14D9" w14:textId="77777777" w:rsidR="00271E54" w:rsidRPr="00C77B02" w:rsidRDefault="00271E54" w:rsidP="00271E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43E59842" w14:textId="17C74634" w:rsidR="00271E54" w:rsidRDefault="00271E54" w:rsidP="00271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отчет </w:t>
      </w:r>
      <w:r w:rsidR="006140AC"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Ульяновского городского поселения Тосненского района Ленинградской области за 2023 год</w:t>
      </w:r>
      <w:r w:rsid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  <w:r w:rsidR="006F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7D539" w14:textId="77777777" w:rsidR="006140AC" w:rsidRDefault="006140AC" w:rsidP="00775C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5E74E" w14:textId="48F9E23B" w:rsidR="006140AC" w:rsidRPr="006140AC" w:rsidRDefault="006140AC" w:rsidP="0061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 за 2023 год.</w:t>
      </w:r>
    </w:p>
    <w:p w14:paraId="43676930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Pr="006140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Аксенов Николай Иванович, глава администрации Красноборского городского поселения Тосненского района Ленинградской области.</w:t>
      </w:r>
    </w:p>
    <w:p w14:paraId="052297B4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 администрации Красноборского городского поселения создан Совет (комиссия) при главе администрации по противодействию коррупции. Заседания комиссии проводятся ежеквартально. Протоколы заседаний комиссии размещаются на сайте Красноборского городского поселения в разделе Противодействие коррупции.</w:t>
      </w:r>
    </w:p>
    <w:p w14:paraId="1B228D1D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 2023 году проведено 1 (одно) 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поселения.</w:t>
      </w:r>
    </w:p>
    <w:p w14:paraId="178C5845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За 2023 год антикоррупционная экспертиза проведена в отношении 103 проекта нормативных правовых актов. Проекты нормативно-правовых актов были направлены в </w:t>
      </w:r>
      <w:r w:rsidRPr="006140AC">
        <w:rPr>
          <w:rFonts w:ascii="Times New Roman" w:hAnsi="Times New Roman" w:cs="Times New Roman"/>
          <w:sz w:val="24"/>
          <w:szCs w:val="24"/>
        </w:rPr>
        <w:lastRenderedPageBreak/>
        <w:t>Тосненскую городскую прокуратуру. Тосненской прокуратурой за отчетный период в адрес администрации направлено 9 замечаний на проекты нормативно-правовых актов. Замечания были рассмотрены, устранены указанные замечания и внесены изменения в соответствии с требованиями федерального законодательства и положений Устава Красноборского городского поселения.</w:t>
      </w:r>
    </w:p>
    <w:p w14:paraId="7E231485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Сообщений граждан, организаций о ставших известными случаях коррупционных правонарушений, совершенных муниципальными служащими, не поступало.</w:t>
      </w:r>
    </w:p>
    <w:p w14:paraId="22D74122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14:paraId="36EA70EC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2022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 срок до 31.04.2023г. Справки заполнялись с использованием программы «Справки БК». Руководители муниципальных учреждений так же подали сведения в установленный законодательством срок.</w:t>
      </w:r>
    </w:p>
    <w:p w14:paraId="5AFAD0B8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Данные сведения размещены на сайте Красноборского городского поселения.</w:t>
      </w:r>
    </w:p>
    <w:p w14:paraId="63260B84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 срок до 01.04.2023 муниципальными служащими администрации Красноборского городского поселения своевременно предоставлены сведения об адресах сайтов и (или) 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идентифицировать.</w:t>
      </w:r>
    </w:p>
    <w:p w14:paraId="4594BDA4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Фактов возникновения или возможного возникновения конфликта интересов между участниками закупки и заказчиком за отчетный период не выявлено.</w:t>
      </w:r>
    </w:p>
    <w:p w14:paraId="763C0BA0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С 01.01.2023 по настоящее время в УФАС по Ленинградской области обжаловано один открытый электронный конкурс, два аукциона в электронной форме. Из них три жалобы признаны обоснованными. В соответствии с предписаниями УФАС по Ленинградской области, вынесенным в адрес заказчика – администрации Красноборского городского поселения, были внесены требуемые изменения.</w:t>
      </w:r>
    </w:p>
    <w:p w14:paraId="7896EB2A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14:paraId="50C895C7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Проблем в деятельности должностных лиц по профилактике коррупционных и иных правонарушений не установлено.</w:t>
      </w:r>
    </w:p>
    <w:p w14:paraId="3A26E64F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Ведущим специалистом по кадрам регулярно осуществляется постоянный контроль за актуализацией сведений, содержащихся в личных делах муниципальных служащих в целях возможного выявления конфликта интересов.</w:t>
      </w:r>
    </w:p>
    <w:p w14:paraId="015E3793" w14:textId="77777777" w:rsidR="006140AC" w:rsidRPr="006140AC" w:rsidRDefault="006140AC" w:rsidP="006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Информация в сфере противодействия коррупции размещается по мере необходимости на сайте Красноборского городского поселения в разделе «Противодействие коррупции».</w:t>
      </w:r>
    </w:p>
    <w:p w14:paraId="776CF928" w14:textId="3A5663A2" w:rsidR="006140AC" w:rsidRPr="006140AC" w:rsidRDefault="006140AC" w:rsidP="0061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="008D2B36"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D2B36"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27335318" w14:textId="306B1CF7" w:rsidR="008D2B36" w:rsidRPr="008D2B36" w:rsidRDefault="008D2B36" w:rsidP="0061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6140AC"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 за 2023 год</w:t>
      </w:r>
      <w:r w:rsid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6F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6A9BC3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2EBD78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18CF42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46C99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5F3701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C6DE23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48B82" w14:textId="77777777" w:rsidR="006140AC" w:rsidRPr="006140AC" w:rsidRDefault="006140AC" w:rsidP="006140AC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4. О выполнении муниципального плана по противодействию коррупции </w:t>
      </w:r>
      <w:proofErr w:type="gramStart"/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муниципального</w:t>
      </w:r>
      <w:proofErr w:type="gramEnd"/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Тосненский район Ленинградской области за 2023 год.</w:t>
      </w:r>
    </w:p>
    <w:p w14:paraId="1378D857" w14:textId="77777777" w:rsidR="006140AC" w:rsidRPr="006140AC" w:rsidRDefault="006140AC" w:rsidP="006140AC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61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4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Онышко</w:t>
      </w:r>
      <w:proofErr w:type="gramEnd"/>
      <w:r w:rsidRPr="00614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Светлана Николаевна., ведущий специалист - секретарь комиссии по противодействию коррупции администрации муниципального образования Тосненский район Ленинградской области.</w:t>
      </w:r>
    </w:p>
    <w:p w14:paraId="6FA02EFD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        Во исполнении антикоррупционного законодательства Российской Федерации и организации работы по профилактике и противодействию коррупции, Указа Президента Российской Федерации  от 16.08.2021 года № 478 «О национальном плане противодействия коррупции на 2021-2024» и постановления Правительства Ленинградской области от 22.09.2021 № 614 «Об утверждении  Плана противодействия коррупции в Ленинградской области на 2021-2024 годы» органами местного самоуправления городских и сельских поселений Тосненского района Ленинградской области ведется работа по реализации мероприятий  по противодействию коррупции, согласно  принятых Планов на местах.</w:t>
      </w:r>
    </w:p>
    <w:p w14:paraId="6F37837D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 Ленинградской области (далее - администрация) постановлением от 21.10.2021 № 2459-па, утвержден План противодействия коррупции в администрации на 2021-2024 годы.</w:t>
      </w:r>
    </w:p>
    <w:p w14:paraId="3FBC3BAF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         Исполнение мероприятий Плана рассматривается ежеквартально на заседаниях комиссии по противодействию коррупции в муниципальном образовании Тосненский район Ленинградской области и заседаниях общественного совета по предупреждению и противодействию коррупции при главе администрации. </w:t>
      </w:r>
    </w:p>
    <w:p w14:paraId="334A8A5B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 2023 году проведено 4 заседания с учетом проводимого, протоколы заседаний размещены в подразделах официального сайта администрации.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AC">
        <w:rPr>
          <w:rFonts w:ascii="Times New Roman" w:hAnsi="Times New Roman" w:cs="Times New Roman"/>
          <w:sz w:val="24"/>
          <w:szCs w:val="24"/>
        </w:rPr>
        <w:t xml:space="preserve">Внеплановые заседания в 2023 году не проводились.   </w:t>
      </w:r>
    </w:p>
    <w:p w14:paraId="4DAAA078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         Все разделы официальных сайтов администраций поселений Тосненского района соответствуют требованиям, установленным </w:t>
      </w:r>
      <w:r w:rsidRPr="006140A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</w:t>
      </w:r>
      <w:proofErr w:type="gramStart"/>
      <w:r w:rsidRPr="006140AC">
        <w:rPr>
          <w:rFonts w:ascii="Times New Roman" w:eastAsia="Calibri" w:hAnsi="Times New Roman" w:cs="Times New Roman"/>
          <w:sz w:val="24"/>
          <w:szCs w:val="24"/>
        </w:rPr>
        <w:t>самоуправления»</w:t>
      </w:r>
      <w:r w:rsidRPr="006140AC">
        <w:rPr>
          <w:rFonts w:ascii="Times New Roman" w:hAnsi="Times New Roman" w:cs="Times New Roman"/>
          <w:sz w:val="24"/>
          <w:szCs w:val="24"/>
        </w:rPr>
        <w:t xml:space="preserve">  </w:t>
      </w:r>
      <w:r w:rsidRPr="006140A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6140AC">
        <w:rPr>
          <w:rFonts w:ascii="Times New Roman" w:eastAsia="Calibri" w:hAnsi="Times New Roman" w:cs="Times New Roman"/>
          <w:sz w:val="24"/>
          <w:szCs w:val="24"/>
        </w:rPr>
        <w:t xml:space="preserve"> Приказом Минтруда РФ от 07.10.2013 № 530н  «О требованиях к размещению и наполнению подразделов, посвященных вопросам противодействия коррупции».</w:t>
      </w:r>
      <w:r w:rsidRPr="00614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CD29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   </w:t>
      </w:r>
      <w:r w:rsidRPr="006140A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О мероприятиях, проводимых в целях повышения эффективности антикоррупционных мероприятий в 2023 году </w:t>
      </w:r>
    </w:p>
    <w:p w14:paraId="2B7A9A5A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перечни всех нормативных правовых актов района и поселений размещаются в сети интернет на соответствующих официальных сайтах органов местного самоуправления Тосненского района.</w:t>
      </w:r>
      <w:r w:rsidRPr="006140AC">
        <w:rPr>
          <w:sz w:val="24"/>
          <w:szCs w:val="24"/>
        </w:rPr>
        <w:t xml:space="preserve"> </w:t>
      </w:r>
    </w:p>
    <w:p w14:paraId="19803D39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614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Постановлением администрации от 08.09.2014 № 1960-па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администрации.</w:t>
      </w:r>
    </w:p>
    <w:p w14:paraId="67B974F8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Pr="006140AC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25.12.2008 № 273-ФЗ "О противодействии коррупции", муниципальные правовые акты, наряду с другими правовыми актами, составляют правовую основу противодействия коррупции.</w:t>
      </w:r>
    </w:p>
    <w:p w14:paraId="50C92FF3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распоряжением администрации от 16.04.2019 № 122-ра утверждено Положение об антикоррупционной политике.</w:t>
      </w:r>
    </w:p>
    <w:p w14:paraId="51415FA8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В   целях   профилактики   коррупции   распоряжением   от   17.04.2019 № 113-ра утверждены Методические рекомендации по определению коррупционно-опасных функций, исполняемых администрацией, для исключения или минимизации возможности коррупционных проявлений.</w:t>
      </w:r>
    </w:p>
    <w:p w14:paraId="53FF9CD4" w14:textId="77777777" w:rsidR="006140AC" w:rsidRPr="006140AC" w:rsidRDefault="006140AC" w:rsidP="006140AC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За 2023 год было осуществлено 206 антикоррупционных экспертиз (в 2022г. – 299 экспертиз). Разницу в 30% по сравнению с прошлым годом можно объяснить тем, что в 2022 </w:t>
      </w:r>
      <w:r w:rsidRPr="006140AC">
        <w:rPr>
          <w:rFonts w:ascii="Times New Roman" w:hAnsi="Times New Roman" w:cs="Times New Roman"/>
          <w:sz w:val="24"/>
          <w:szCs w:val="24"/>
        </w:rPr>
        <w:lastRenderedPageBreak/>
        <w:t>году чаще вносились изменения в муниципальные программы. Во всех случаях, коррупциогенные факторы, установленные постановлением Правительства Российской Федерации от 26.02.2010 № 96 выявлены не были.</w:t>
      </w:r>
    </w:p>
    <w:p w14:paraId="103040F8" w14:textId="77777777" w:rsidR="006140AC" w:rsidRPr="006140AC" w:rsidRDefault="006140AC" w:rsidP="00614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614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Мониторинг изменений законодательства Российской Федерации на предмет необходимости внесения изменений в правовые акты проводится ежемесячно.</w:t>
      </w:r>
    </w:p>
    <w:p w14:paraId="77196841" w14:textId="77777777" w:rsidR="006140AC" w:rsidRPr="006140AC" w:rsidRDefault="006140AC" w:rsidP="006140AC">
      <w:pPr>
        <w:widowControl w:val="0"/>
        <w:shd w:val="clear" w:color="auto" w:fill="FFFFFF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b/>
          <w:i/>
          <w:sz w:val="24"/>
          <w:szCs w:val="24"/>
        </w:rPr>
        <w:t>О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осуществления сделок имущественного характера для нужд муниципального образования или органа местного самоуправления.</w:t>
      </w:r>
    </w:p>
    <w:p w14:paraId="24C16F1D" w14:textId="77777777" w:rsidR="006140AC" w:rsidRPr="006140AC" w:rsidRDefault="006140AC" w:rsidP="00614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>В соответствии с пунктом 4.1 Плана противодействия коррупции на 2021-2024 годы, комитет имущественных отношений администрации осуществляет мероприятия по мониторингу и выявлению коррупционных рисков в деятельности администрации по использованию имущества, передаче прав на такое имущество в системе организации и осуществлению сделок имущественного характера для нужд муниципального образования или органа местного самоуправления, устранению выявленных коррупционных рисков.</w:t>
      </w:r>
    </w:p>
    <w:p w14:paraId="2BD07BC9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комитет руководствуется основными принципами противодействия коррупции, изложенными в Федеральном законе от 25.12.2008 № 273-ФЗ «О противодействии коррупции». </w:t>
      </w:r>
    </w:p>
    <w:p w14:paraId="78299619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>Решением совета депутатов Тосненского городского поселения Тосненского района Ленинградской области от 24.03.2016 № 66 и решением совета депутатов муниципального образования Тосненский район Ленинградской области от 24.02.2016 № 79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области. Данные комиссии являются коллегиальными органами и созданы в целях комплексного рассмотрения вопросов по управлению и распоряжению муниципальным имуществом.</w:t>
      </w:r>
    </w:p>
    <w:p w14:paraId="6E70333E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>В состав комиссий входят сотрудники различных структурных подразделений администрации, а также депутаты совета депутатов Тосненского городского поселения и совета депутатов муниципального образования Тосненский район.</w:t>
      </w:r>
    </w:p>
    <w:p w14:paraId="616ABC98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 xml:space="preserve">Заседаний комиссий по распоряжению муниципальным имуществом муниципального образования Тосненский район за 2023 года было проведено 14, рассмотрено 83 вопроса. (в 2022 году - 10 заседаний, на которых было рассмотрено 55 вопросов). </w:t>
      </w:r>
    </w:p>
    <w:p w14:paraId="56D202C9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>Сокращению коррупционных рисков</w:t>
      </w:r>
      <w:r w:rsidRPr="006140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0AC">
        <w:rPr>
          <w:rFonts w:ascii="Times New Roman" w:eastAsia="Calibri" w:hAnsi="Times New Roman" w:cs="Times New Roman"/>
          <w:sz w:val="24"/>
          <w:szCs w:val="24"/>
        </w:rPr>
        <w:t>при использовании муниципального имущества и передаче прав на такое имущество во многом способствует соблюдение установленных законодательством конкурентных процедур при введении муниципального имущества в гражданский оборот.</w:t>
      </w:r>
    </w:p>
    <w:p w14:paraId="51C1C49E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 xml:space="preserve">В 2023 год проведено 5 аукционов на право заключения купли-продажи имущества. (в 2022 году комитетом был проведен 1 аукцион на право заключения договора купли-продажи имущества) </w:t>
      </w:r>
    </w:p>
    <w:p w14:paraId="11A0B4F2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0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140AC">
        <w:rPr>
          <w:rFonts w:ascii="Times New Roman" w:hAnsi="Times New Roman" w:cs="Times New Roman"/>
          <w:b/>
          <w:i/>
          <w:sz w:val="24"/>
          <w:szCs w:val="24"/>
        </w:rPr>
        <w:t xml:space="preserve">О работе с обращениями граждан по вопросам коррупции в 2022 - 2023 годах. </w:t>
      </w:r>
    </w:p>
    <w:p w14:paraId="5D4A6FB2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       В соответствии с принятыми муниципальными нормативными правовыми актами с 2018 года во всех администрациях поселений Тосненского района установлены специализированные ящики «Для обращений граждан по вопросам коррупции», при этом за отчетный период, обращений в указанные ящики не поступало.</w:t>
      </w:r>
    </w:p>
    <w:p w14:paraId="0BABD9F5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Письменных обращений граждан и юридических лиц, содержащих информацию о коррупционных проявлениях в деятельности органов местного самоуправления</w:t>
      </w:r>
      <w:r w:rsidRPr="0061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0AC">
        <w:rPr>
          <w:rFonts w:ascii="Times New Roman" w:hAnsi="Times New Roman" w:cs="Times New Roman"/>
          <w:sz w:val="24"/>
          <w:szCs w:val="24"/>
        </w:rPr>
        <w:t>в 2023 году</w:t>
      </w:r>
      <w:proofErr w:type="gramEnd"/>
      <w:r w:rsidRPr="006140AC">
        <w:rPr>
          <w:rFonts w:ascii="Times New Roman" w:hAnsi="Times New Roman" w:cs="Times New Roman"/>
          <w:sz w:val="24"/>
          <w:szCs w:val="24"/>
        </w:rPr>
        <w:t xml:space="preserve"> </w:t>
      </w:r>
      <w:r w:rsidRPr="006140A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 поступало.</w:t>
      </w:r>
    </w:p>
    <w:p w14:paraId="5AD53AC2" w14:textId="77777777" w:rsidR="006140AC" w:rsidRPr="006140AC" w:rsidRDefault="006140AC" w:rsidP="00614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Организация работы в администрации муниципального образования Тосненский район Ленинградской области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</w:t>
      </w:r>
    </w:p>
    <w:p w14:paraId="413C0B81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 за 2022 год заполнялись строго в соответствии программным комплексом «Справки БК», версия 2.5.2 от 28.12.2022 года, размещенного на официальном сайте Президента Российской Федерации. </w:t>
      </w:r>
    </w:p>
    <w:p w14:paraId="37922456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Организация и проведение работы по предоставлению лицами, замещающими муниципальные должности, осуществлялась в период с 01 февраля по 30 апреля 2023 года. </w:t>
      </w:r>
    </w:p>
    <w:p w14:paraId="7C88D43A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По администрации в 2023 году представлены сведения о доходах за 2022 год 119 муниципальными служащими. </w:t>
      </w:r>
    </w:p>
    <w:p w14:paraId="28429EDF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>(в 2022 году сведения о доходах за 2021 год, были представлены 117 муниципальными служащими.)</w:t>
      </w:r>
    </w:p>
    <w:p w14:paraId="1ED596C6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ab/>
        <w:t>Фактов нарушения правил предоставления сведений о доходах муниципальными служащими администрации района за отчетный период не выявлено.</w:t>
      </w:r>
    </w:p>
    <w:p w14:paraId="0305E188" w14:textId="77777777" w:rsidR="006140AC" w:rsidRPr="006140AC" w:rsidRDefault="006140AC" w:rsidP="006140AC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  Во исполнение отдельных пунктов национального плана противодействия коррупции, распоряжением администрации от 31.12.2010  № 363-ра, утвержден Порядок уведомления представителя нанимателя о фактах обращения в целях склонения муниципального служащего администрации муниципального образования Тосненский район и ее структурных подразделений с правом юридического лица к совершению коррупционных правонарушений, а также распоряжением от 07.03.2013 № 377-па, утверждено Положение о порядке и сроках применения взысканий за несоблюдение муниципальными служащими ограничений, запретов,  требований о предотвращении или об урегулировании конфликта интересов и неисполнение обязанностей, установленных в целях противодействия  коррупции в администрации.</w:t>
      </w:r>
    </w:p>
    <w:p w14:paraId="13A9C958" w14:textId="77777777" w:rsidR="006140AC" w:rsidRPr="006140AC" w:rsidRDefault="006140AC" w:rsidP="006140AC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Проводится анализ материалов, содержащихся в личных делах муниципальных служащих, включающий в себя изучение данных о прошлых местах работы, данных о родственниках, местах их работы, изучается круг физических и юридических лиц, с которыми муниципальные служащие взаимодействуют в рамках исполнения своих полномочий в целях выявления возможного конфликта интересов. </w:t>
      </w:r>
    </w:p>
    <w:p w14:paraId="739DEB84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AC">
        <w:rPr>
          <w:rFonts w:ascii="Times New Roman" w:eastAsia="Calibri" w:hAnsi="Times New Roman" w:cs="Times New Roman"/>
          <w:sz w:val="24"/>
          <w:szCs w:val="24"/>
        </w:rPr>
        <w:t xml:space="preserve">       Муниципальные служащие администраций поселений Тосненского района, в должностные обязанности которых входит участие в противодействии коррупции и вновь поступившие на муниципальную службу, ежегодно повышают свою квалификацию. </w:t>
      </w:r>
    </w:p>
    <w:p w14:paraId="0C6120CA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За 2023 года прошли обучение – 6 человек (2022 году– 19 человек). </w:t>
      </w:r>
    </w:p>
    <w:p w14:paraId="0533A659" w14:textId="77777777" w:rsidR="006140AC" w:rsidRPr="006140AC" w:rsidRDefault="006140AC" w:rsidP="006140A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0AC">
        <w:rPr>
          <w:rFonts w:ascii="Times New Roman" w:hAnsi="Times New Roman" w:cs="Times New Roman"/>
          <w:b/>
          <w:i/>
          <w:iCs/>
          <w:sz w:val="24"/>
          <w:szCs w:val="24"/>
        </w:rPr>
        <w:t>Количество служащих администраций поселений Тосненского района, в отношении которых установлены факты представления недостоверных и (или) неполных сведений, и количество служащих, привлеченных к дисциплинарной ответственности, по результатам проверок:</w:t>
      </w:r>
    </w:p>
    <w:p w14:paraId="29816A51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12 человек,  привлечены к дисциплинарной ответственности – 11 человек, (Ульяновское </w:t>
      </w:r>
      <w:proofErr w:type="spellStart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чел., Любанское </w:t>
      </w:r>
      <w:proofErr w:type="spellStart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 чел.); (11- замечаний, 1 человек - по причине нахождения специалиста на больничном не привлекался).</w:t>
      </w:r>
    </w:p>
    <w:p w14:paraId="64D871ED" w14:textId="77777777" w:rsidR="006140AC" w:rsidRPr="006140AC" w:rsidRDefault="006140AC" w:rsidP="0061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AC">
        <w:rPr>
          <w:rFonts w:ascii="Times New Roman" w:hAnsi="Times New Roman" w:cs="Times New Roman"/>
          <w:sz w:val="24"/>
          <w:szCs w:val="24"/>
        </w:rPr>
        <w:t xml:space="preserve"> (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2022 году – 11 человек;</w:t>
      </w:r>
      <w:r w:rsidRPr="006140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привлечено к дисциплинарной ответственности 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11 (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Ульяновское </w:t>
      </w:r>
      <w:proofErr w:type="spellStart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 чел., </w:t>
      </w:r>
      <w:proofErr w:type="spellStart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чел.);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(10 - замечаний, 1 выговор);</w:t>
      </w:r>
    </w:p>
    <w:p w14:paraId="5E977C65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40A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140AC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6140A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140AC">
        <w:rPr>
          <w:rFonts w:ascii="Times New Roman" w:hAnsi="Times New Roman" w:cs="Times New Roman"/>
          <w:b/>
          <w:i/>
          <w:sz w:val="24"/>
          <w:szCs w:val="24"/>
        </w:rPr>
        <w:t>выявлении коррупционных рисков в деятельности администрации муниципального образования Тосненский район Ленинградской области по размещению муниципальных закупок</w:t>
      </w:r>
      <w:r w:rsidRPr="006140A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748C0CB9" w14:textId="77777777" w:rsidR="006140AC" w:rsidRPr="006140AC" w:rsidRDefault="006140AC" w:rsidP="00614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12.03.2015 № 958-па </w:t>
      </w: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антикоррупционный стандарт в деятельности администрации в сфере организации закупок товаров, работ и услуг для муниципальных нужд и нужд бюджетных учреждений,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</w:p>
    <w:p w14:paraId="3BD113D6" w14:textId="77777777" w:rsidR="006140AC" w:rsidRPr="006140AC" w:rsidRDefault="006140AC" w:rsidP="006140AC">
      <w:pPr>
        <w:widowControl w:val="0"/>
        <w:tabs>
          <w:tab w:val="left" w:pos="963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закупки товаров, работ и услуг для муниципальных нужд администрации сформированы и размещены в плане-графике закупок на 2023 финансовый год и плановый период 2024 и 2025 годов, данная информация размещена  на официальном сайте Российской Федерации </w:t>
      </w:r>
      <w:hyperlink r:id="rId9" w:history="1">
        <w:r w:rsidRPr="006140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 w:bidi="ru-RU"/>
          </w:rPr>
          <w:t>zakupki.gov.ru</w:t>
        </w:r>
      </w:hyperlink>
      <w:r w:rsidRPr="0061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 порядке и по форме, установленной законодательством </w:t>
      </w: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Российской Федерации.</w:t>
      </w:r>
    </w:p>
    <w:p w14:paraId="5EF2D1AE" w14:textId="77777777" w:rsidR="006140AC" w:rsidRPr="006140AC" w:rsidRDefault="006140AC" w:rsidP="006140AC">
      <w:pPr>
        <w:widowControl w:val="0"/>
        <w:tabs>
          <w:tab w:val="left" w:pos="963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14:paraId="2462F15B" w14:textId="77777777" w:rsidR="006140AC" w:rsidRPr="006140AC" w:rsidRDefault="006140AC" w:rsidP="006140AC">
      <w:pPr>
        <w:widowControl w:val="0"/>
        <w:tabs>
          <w:tab w:val="left" w:pos="963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муниципальных контрактов по конкурентным процедурам, формируемые при размещении муниципальных закупок, формируются посредством конструктора контрактов в системе Автоматизированного Центра Контроля (АЦК) - Госзаказ Ленинградской области.</w:t>
      </w:r>
    </w:p>
    <w:p w14:paraId="02D1EE2E" w14:textId="77777777" w:rsidR="006140AC" w:rsidRPr="006140AC" w:rsidRDefault="006140AC" w:rsidP="006140AC">
      <w:pPr>
        <w:widowControl w:val="0"/>
        <w:tabs>
          <w:tab w:val="left" w:pos="963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муниципальных закупок осуществляется в строгом соответствии с требованиями законодательства на официальном сайте. Необоснованное ограничение конкуренции при размещении муниципальных закупок отсутствует (фактов необоснованного установления требований к участникам закупки, а также фактов необоснованных отказов в участии при размещении закупки, не выявлено).</w:t>
      </w:r>
    </w:p>
    <w:p w14:paraId="4AAAFE14" w14:textId="77777777" w:rsidR="006140AC" w:rsidRPr="006140AC" w:rsidRDefault="006140AC" w:rsidP="006140AC">
      <w:pPr>
        <w:widowControl w:val="0"/>
        <w:tabs>
          <w:tab w:val="left" w:pos="963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Муниципальные контракты заключаются в соответствии с объявленными условиями при размещении закупки.</w:t>
      </w:r>
    </w:p>
    <w:p w14:paraId="1CE214EB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О взаимодействии администрации района с администрациями городских и сельских поселений муниципального образования Тосненский район Ленинградской области.</w:t>
      </w:r>
    </w:p>
    <w:p w14:paraId="28494913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Сотрудниками отдела по работе с муниципальными образованиями управления профилактики коррупционных и иных правонарушений Администрации Губернатора и Правительства Ленинградской области</w:t>
      </w:r>
      <w:r w:rsidRPr="0061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г. были организованы 2 семинара в режиме ВКС 19.04.23г. и 07.12. 2023г., в которых приняли участие 36 специалистов от района, ответственных за работу по противодействию коррупции  в городских и сельских поселениях</w:t>
      </w:r>
    </w:p>
    <w:p w14:paraId="1E851F3E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семинарах были рассмотрены вопросы:</w:t>
      </w:r>
    </w:p>
    <w:p w14:paraId="740C4FFB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ходе декларационной компании в 2023 году.</w:t>
      </w:r>
    </w:p>
    <w:p w14:paraId="176554CF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Обзор изменений законодательства о противодействии коррупции. </w:t>
      </w: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Региональное правовое регулирование.</w:t>
      </w:r>
    </w:p>
    <w:p w14:paraId="25735029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>3. 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Антикоррупционные запреты, ограничения и обязанности, установленные для муниципальных служащих и лиц, замещающих муниципальные должности, в целях противодействия коррупции.</w:t>
      </w:r>
    </w:p>
    <w:p w14:paraId="53D6E8E5" w14:textId="77777777" w:rsidR="006140AC" w:rsidRPr="006140AC" w:rsidRDefault="006140AC" w:rsidP="006140A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 Результаты мероприятий по соблюдению законодательства </w:t>
      </w: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 противодействии коррупции. Основные меры по профилактике нарушений. </w:t>
      </w:r>
    </w:p>
    <w:p w14:paraId="76B17546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2023 года администрацией района направлялось информационные и методические письма с целью исполнения поручений администрации Губернатора и Правительства Ленинградской области по антикоррупционному направлению и работе по профилактике коррупции в администрациях городских и сельских поселений, формировались сводные отчеты за район с разбивкой по поселениям по следующим вопросам:  </w:t>
      </w:r>
    </w:p>
    <w:p w14:paraId="10ED07B4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исполнению пунктов Плана противодействия коррупции в Ленинградской </w:t>
      </w:r>
      <w:proofErr w:type="gramStart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где</w:t>
      </w:r>
      <w:proofErr w:type="gramEnd"/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исполнителями являются органы местного самоуправления, всего было направлено 17 запросов  и подготовлены  сводные отчеты за район с разбивкой по поселениям; </w:t>
      </w:r>
    </w:p>
    <w:p w14:paraId="704D2EDF" w14:textId="77777777" w:rsidR="006140AC" w:rsidRPr="006140AC" w:rsidRDefault="006140AC" w:rsidP="00614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формированию ежеквартальных отчетов о результатах хода мониторинга реализации по противодействию коррупции и </w:t>
      </w:r>
      <w:r w:rsidRPr="006140AC">
        <w:rPr>
          <w:rFonts w:ascii="Times New Roman" w:eastAsia="Calibri" w:hAnsi="Times New Roman" w:cs="Times New Roman"/>
          <w:sz w:val="24"/>
          <w:szCs w:val="24"/>
          <w:lang w:eastAsia="ru-RU"/>
        </w:rPr>
        <w:t>отчета 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0C20D7" w14:textId="77777777" w:rsidR="006140AC" w:rsidRPr="006140AC" w:rsidRDefault="006140AC" w:rsidP="006140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2023г. </w:t>
      </w:r>
      <w:r w:rsidRPr="006140AC">
        <w:rPr>
          <w:rFonts w:ascii="Times New Roman" w:hAnsi="Times New Roman" w:cs="Times New Roman"/>
          <w:sz w:val="24"/>
          <w:szCs w:val="24"/>
        </w:rPr>
        <w:t>187 муниципальных служащих администраций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AC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I</w:t>
      </w:r>
      <w:r w:rsidRPr="00614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антикоррупционном диктанте, который был направлен на просвещение граждан в области противодействия коррупции в интерактивной форме</w:t>
      </w:r>
      <w:r w:rsidRPr="006140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3933BCA2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3B1FA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0BF404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2BEE94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8CC082" w14:textId="77777777" w:rsidR="006140AC" w:rsidRDefault="006140AC" w:rsidP="008D2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20D952" w14:textId="77777777" w:rsidR="006140AC" w:rsidRPr="006140AC" w:rsidRDefault="006140AC" w:rsidP="0061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       </w:t>
      </w:r>
      <w:r w:rsidRPr="0061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03DDE40" w14:textId="4018C15E" w:rsidR="006140AC" w:rsidRPr="008D2B36" w:rsidRDefault="006140AC" w:rsidP="006140AC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 w:rsidRPr="0061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выполнении муниципального плана по противодействию коррупции </w:t>
      </w:r>
      <w:r w:rsidR="006F257D"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Pr="00614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Тосненский район Ленинградской области за 2023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  <w:r w:rsidR="006F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B8E3E" w14:textId="77777777" w:rsidR="00775CCF" w:rsidRPr="00775CCF" w:rsidRDefault="00775CCF" w:rsidP="00775C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D171" w14:textId="77777777" w:rsidR="000E57A8" w:rsidRDefault="000E57A8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ABB2" w14:textId="71A8A4BB" w:rsidR="00005B35" w:rsidRDefault="006140AC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3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 w:rsidR="00005B35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005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6CF16" w14:textId="77777777"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636FE8" w14:textId="77777777"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90D4B" w14:textId="77777777"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FD34F" w14:textId="77777777" w:rsidR="00DB031F" w:rsidRPr="00A4392C" w:rsidRDefault="00005B35" w:rsidP="00AE1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DB031F" w:rsidRPr="00A4392C" w:rsidSect="00D2260D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7CA0" w14:textId="77777777" w:rsidR="00D92D1D" w:rsidRDefault="00D92D1D" w:rsidP="008B090E">
      <w:pPr>
        <w:spacing w:after="0" w:line="240" w:lineRule="auto"/>
      </w:pPr>
      <w:r>
        <w:separator/>
      </w:r>
    </w:p>
  </w:endnote>
  <w:endnote w:type="continuationSeparator" w:id="0">
    <w:p w14:paraId="211F6CA3" w14:textId="77777777" w:rsidR="00D92D1D" w:rsidRDefault="00D92D1D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A031" w14:textId="77777777" w:rsidR="00D92D1D" w:rsidRDefault="00D92D1D" w:rsidP="008B090E">
      <w:pPr>
        <w:spacing w:after="0" w:line="240" w:lineRule="auto"/>
      </w:pPr>
      <w:r>
        <w:separator/>
      </w:r>
    </w:p>
  </w:footnote>
  <w:footnote w:type="continuationSeparator" w:id="0">
    <w:p w14:paraId="4FBB415E" w14:textId="77777777" w:rsidR="00D92D1D" w:rsidRDefault="00D92D1D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A97"/>
    <w:multiLevelType w:val="hybridMultilevel"/>
    <w:tmpl w:val="FE52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06AC"/>
    <w:multiLevelType w:val="hybridMultilevel"/>
    <w:tmpl w:val="507C0770"/>
    <w:lvl w:ilvl="0" w:tplc="533451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5A5F0C"/>
    <w:multiLevelType w:val="hybridMultilevel"/>
    <w:tmpl w:val="4E6E2E2E"/>
    <w:lvl w:ilvl="0" w:tplc="533451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183F"/>
    <w:rsid w:val="00093FFF"/>
    <w:rsid w:val="000947DD"/>
    <w:rsid w:val="00096EDD"/>
    <w:rsid w:val="000A4DBA"/>
    <w:rsid w:val="000A55C4"/>
    <w:rsid w:val="000A69D0"/>
    <w:rsid w:val="000A7FE3"/>
    <w:rsid w:val="000B0805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055C"/>
    <w:rsid w:val="000E137B"/>
    <w:rsid w:val="000E57A8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44356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C52A5"/>
    <w:rsid w:val="001D3C73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4927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55D22"/>
    <w:rsid w:val="00260E69"/>
    <w:rsid w:val="002630ED"/>
    <w:rsid w:val="00265843"/>
    <w:rsid w:val="00267FC6"/>
    <w:rsid w:val="00271E54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0607"/>
    <w:rsid w:val="002F72F5"/>
    <w:rsid w:val="00303BC7"/>
    <w:rsid w:val="0030433D"/>
    <w:rsid w:val="0031554A"/>
    <w:rsid w:val="00316552"/>
    <w:rsid w:val="00320CE1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30CD"/>
    <w:rsid w:val="003B34A8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37C5E"/>
    <w:rsid w:val="00444E7A"/>
    <w:rsid w:val="00452EB4"/>
    <w:rsid w:val="004620DF"/>
    <w:rsid w:val="00462CD3"/>
    <w:rsid w:val="00465131"/>
    <w:rsid w:val="004716B3"/>
    <w:rsid w:val="00482026"/>
    <w:rsid w:val="00482F66"/>
    <w:rsid w:val="00485BA7"/>
    <w:rsid w:val="00485E2E"/>
    <w:rsid w:val="00494BB0"/>
    <w:rsid w:val="004974BC"/>
    <w:rsid w:val="004A1204"/>
    <w:rsid w:val="004A49AB"/>
    <w:rsid w:val="004A66D5"/>
    <w:rsid w:val="004C4F81"/>
    <w:rsid w:val="004C5002"/>
    <w:rsid w:val="004C67AA"/>
    <w:rsid w:val="004D0613"/>
    <w:rsid w:val="004D6721"/>
    <w:rsid w:val="004E2982"/>
    <w:rsid w:val="004E4BAD"/>
    <w:rsid w:val="004E5ED6"/>
    <w:rsid w:val="004E6D20"/>
    <w:rsid w:val="004F277B"/>
    <w:rsid w:val="0051193E"/>
    <w:rsid w:val="00512524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756E8"/>
    <w:rsid w:val="0058097A"/>
    <w:rsid w:val="00586822"/>
    <w:rsid w:val="005873BF"/>
    <w:rsid w:val="00591AB5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140AC"/>
    <w:rsid w:val="006215CA"/>
    <w:rsid w:val="00621A1B"/>
    <w:rsid w:val="00630DAF"/>
    <w:rsid w:val="006328D4"/>
    <w:rsid w:val="0064177F"/>
    <w:rsid w:val="00641804"/>
    <w:rsid w:val="00643228"/>
    <w:rsid w:val="0064350A"/>
    <w:rsid w:val="00645D8B"/>
    <w:rsid w:val="00646E42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76EFF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C235D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1E2A"/>
    <w:rsid w:val="006F257D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4B9C"/>
    <w:rsid w:val="00737932"/>
    <w:rsid w:val="00737F44"/>
    <w:rsid w:val="00743648"/>
    <w:rsid w:val="00745783"/>
    <w:rsid w:val="00750B96"/>
    <w:rsid w:val="00750DE8"/>
    <w:rsid w:val="00763EDF"/>
    <w:rsid w:val="00773393"/>
    <w:rsid w:val="00775CCF"/>
    <w:rsid w:val="00783EE0"/>
    <w:rsid w:val="0079373F"/>
    <w:rsid w:val="007972C2"/>
    <w:rsid w:val="007A1257"/>
    <w:rsid w:val="007A4F2E"/>
    <w:rsid w:val="007A5056"/>
    <w:rsid w:val="007B524F"/>
    <w:rsid w:val="007B72E3"/>
    <w:rsid w:val="007B7430"/>
    <w:rsid w:val="007C487D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5AFE"/>
    <w:rsid w:val="00826A85"/>
    <w:rsid w:val="008270D4"/>
    <w:rsid w:val="00832C8F"/>
    <w:rsid w:val="00833E4F"/>
    <w:rsid w:val="00844F19"/>
    <w:rsid w:val="00851EDC"/>
    <w:rsid w:val="00852EB5"/>
    <w:rsid w:val="008550FB"/>
    <w:rsid w:val="00857B97"/>
    <w:rsid w:val="00857D05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2B36"/>
    <w:rsid w:val="008D5073"/>
    <w:rsid w:val="008D53CB"/>
    <w:rsid w:val="008D5452"/>
    <w:rsid w:val="008E0695"/>
    <w:rsid w:val="008E3686"/>
    <w:rsid w:val="008E4CEA"/>
    <w:rsid w:val="008E4E3F"/>
    <w:rsid w:val="008E57CF"/>
    <w:rsid w:val="008E7EA6"/>
    <w:rsid w:val="008F4065"/>
    <w:rsid w:val="008F5669"/>
    <w:rsid w:val="009014A5"/>
    <w:rsid w:val="00903F1D"/>
    <w:rsid w:val="00905399"/>
    <w:rsid w:val="0090644C"/>
    <w:rsid w:val="009138DB"/>
    <w:rsid w:val="009161C7"/>
    <w:rsid w:val="0092046C"/>
    <w:rsid w:val="0092090B"/>
    <w:rsid w:val="00920BC9"/>
    <w:rsid w:val="00920D0F"/>
    <w:rsid w:val="009222FD"/>
    <w:rsid w:val="00922F10"/>
    <w:rsid w:val="0093428E"/>
    <w:rsid w:val="00935645"/>
    <w:rsid w:val="00943F0E"/>
    <w:rsid w:val="00946F7C"/>
    <w:rsid w:val="00946FA2"/>
    <w:rsid w:val="009477B8"/>
    <w:rsid w:val="00957DB3"/>
    <w:rsid w:val="0096644A"/>
    <w:rsid w:val="00966A1B"/>
    <w:rsid w:val="00967D01"/>
    <w:rsid w:val="00976712"/>
    <w:rsid w:val="00977281"/>
    <w:rsid w:val="00977A84"/>
    <w:rsid w:val="00981F11"/>
    <w:rsid w:val="00987477"/>
    <w:rsid w:val="00991A4E"/>
    <w:rsid w:val="00992288"/>
    <w:rsid w:val="00995429"/>
    <w:rsid w:val="009A2810"/>
    <w:rsid w:val="009A67AF"/>
    <w:rsid w:val="009A7151"/>
    <w:rsid w:val="009A76F9"/>
    <w:rsid w:val="009B3E17"/>
    <w:rsid w:val="009B65E8"/>
    <w:rsid w:val="009C26A9"/>
    <w:rsid w:val="009C5192"/>
    <w:rsid w:val="009D2293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9F330C"/>
    <w:rsid w:val="00A00DCD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4BA4"/>
    <w:rsid w:val="00A5754F"/>
    <w:rsid w:val="00A60558"/>
    <w:rsid w:val="00A620FB"/>
    <w:rsid w:val="00A70B8E"/>
    <w:rsid w:val="00A72973"/>
    <w:rsid w:val="00A90FD8"/>
    <w:rsid w:val="00AA057C"/>
    <w:rsid w:val="00AA1729"/>
    <w:rsid w:val="00AA21EB"/>
    <w:rsid w:val="00AA6F3E"/>
    <w:rsid w:val="00AB1CF4"/>
    <w:rsid w:val="00AB27B5"/>
    <w:rsid w:val="00AB5DEB"/>
    <w:rsid w:val="00AB5F65"/>
    <w:rsid w:val="00AB7763"/>
    <w:rsid w:val="00AC63CC"/>
    <w:rsid w:val="00AD50E2"/>
    <w:rsid w:val="00AD66D2"/>
    <w:rsid w:val="00AE1B80"/>
    <w:rsid w:val="00AE4CE7"/>
    <w:rsid w:val="00AF0F9C"/>
    <w:rsid w:val="00AF2842"/>
    <w:rsid w:val="00AF6DBE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5DDC"/>
    <w:rsid w:val="00B47335"/>
    <w:rsid w:val="00B522BA"/>
    <w:rsid w:val="00B63750"/>
    <w:rsid w:val="00B70DD3"/>
    <w:rsid w:val="00B733EB"/>
    <w:rsid w:val="00B74D64"/>
    <w:rsid w:val="00B772CC"/>
    <w:rsid w:val="00B807EE"/>
    <w:rsid w:val="00B81AFD"/>
    <w:rsid w:val="00B83594"/>
    <w:rsid w:val="00B84B63"/>
    <w:rsid w:val="00B8504E"/>
    <w:rsid w:val="00B861F9"/>
    <w:rsid w:val="00B8685D"/>
    <w:rsid w:val="00B869EC"/>
    <w:rsid w:val="00BA0807"/>
    <w:rsid w:val="00BA1C67"/>
    <w:rsid w:val="00BA4BFD"/>
    <w:rsid w:val="00BA6BAF"/>
    <w:rsid w:val="00BB3C1B"/>
    <w:rsid w:val="00BC2E85"/>
    <w:rsid w:val="00BC7120"/>
    <w:rsid w:val="00BF131B"/>
    <w:rsid w:val="00BF2218"/>
    <w:rsid w:val="00C01D1B"/>
    <w:rsid w:val="00C10CF3"/>
    <w:rsid w:val="00C15E04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4BD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77B02"/>
    <w:rsid w:val="00C8253F"/>
    <w:rsid w:val="00C83D4E"/>
    <w:rsid w:val="00C93612"/>
    <w:rsid w:val="00C9447E"/>
    <w:rsid w:val="00CB4BC8"/>
    <w:rsid w:val="00CC6694"/>
    <w:rsid w:val="00CC6B82"/>
    <w:rsid w:val="00CC7E3C"/>
    <w:rsid w:val="00CD02FB"/>
    <w:rsid w:val="00CD37DE"/>
    <w:rsid w:val="00CD555D"/>
    <w:rsid w:val="00CD5D48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28D"/>
    <w:rsid w:val="00D1437D"/>
    <w:rsid w:val="00D15D8C"/>
    <w:rsid w:val="00D1736C"/>
    <w:rsid w:val="00D21277"/>
    <w:rsid w:val="00D2260D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AC3"/>
    <w:rsid w:val="00D86D44"/>
    <w:rsid w:val="00D91EC6"/>
    <w:rsid w:val="00D92397"/>
    <w:rsid w:val="00D92D1D"/>
    <w:rsid w:val="00D96E0C"/>
    <w:rsid w:val="00DA00A7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13582"/>
    <w:rsid w:val="00E25417"/>
    <w:rsid w:val="00E263DD"/>
    <w:rsid w:val="00E33034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2F65"/>
    <w:rsid w:val="00E746CB"/>
    <w:rsid w:val="00E76ED9"/>
    <w:rsid w:val="00E77E41"/>
    <w:rsid w:val="00E83705"/>
    <w:rsid w:val="00E838FC"/>
    <w:rsid w:val="00E87BFF"/>
    <w:rsid w:val="00E92A14"/>
    <w:rsid w:val="00E946B2"/>
    <w:rsid w:val="00E97C63"/>
    <w:rsid w:val="00EA0CB4"/>
    <w:rsid w:val="00EA28BC"/>
    <w:rsid w:val="00EA60BE"/>
    <w:rsid w:val="00EB1A44"/>
    <w:rsid w:val="00EB494B"/>
    <w:rsid w:val="00EB6ECF"/>
    <w:rsid w:val="00EB7062"/>
    <w:rsid w:val="00EB78A5"/>
    <w:rsid w:val="00EC4128"/>
    <w:rsid w:val="00EC4D60"/>
    <w:rsid w:val="00EC7489"/>
    <w:rsid w:val="00ED053D"/>
    <w:rsid w:val="00ED2909"/>
    <w:rsid w:val="00ED6D49"/>
    <w:rsid w:val="00ED797F"/>
    <w:rsid w:val="00EE1551"/>
    <w:rsid w:val="00EE36DB"/>
    <w:rsid w:val="00EF357A"/>
    <w:rsid w:val="00EF5766"/>
    <w:rsid w:val="00EF62B7"/>
    <w:rsid w:val="00F001BE"/>
    <w:rsid w:val="00F10FB2"/>
    <w:rsid w:val="00F13819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35372"/>
    <w:rsid w:val="00F436E2"/>
    <w:rsid w:val="00F44857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5AA1"/>
    <w:rsid w:val="00FA64AE"/>
    <w:rsid w:val="00FA70A0"/>
    <w:rsid w:val="00FB2883"/>
    <w:rsid w:val="00FB4116"/>
    <w:rsid w:val="00FC26C8"/>
    <w:rsid w:val="00FD04F4"/>
    <w:rsid w:val="00FD13B6"/>
    <w:rsid w:val="00FE1077"/>
    <w:rsid w:val="00FE1294"/>
    <w:rsid w:val="00FE31D1"/>
    <w:rsid w:val="00FF0170"/>
    <w:rsid w:val="00FF0AB7"/>
    <w:rsid w:val="00FF1903"/>
    <w:rsid w:val="00FF460E"/>
    <w:rsid w:val="00FF4F8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64F5"/>
  <w15:docId w15:val="{17A1A47D-071C-4261-8205-07E9CEA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Заголовок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F353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B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1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2370-AF7F-4612-8B55-7C9D964A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Онышко Светлана Николаевна</cp:lastModifiedBy>
  <cp:revision>6</cp:revision>
  <cp:lastPrinted>2024-01-11T14:18:00Z</cp:lastPrinted>
  <dcterms:created xsi:type="dcterms:W3CDTF">2023-12-29T08:33:00Z</dcterms:created>
  <dcterms:modified xsi:type="dcterms:W3CDTF">2024-01-11T14:19:00Z</dcterms:modified>
</cp:coreProperties>
</file>