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8" w:rsidRPr="002B5A45" w:rsidRDefault="002B5A45" w:rsidP="002B5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A45">
        <w:rPr>
          <w:rFonts w:ascii="Times New Roman" w:hAnsi="Times New Roman" w:cs="Times New Roman"/>
          <w:sz w:val="28"/>
          <w:szCs w:val="28"/>
        </w:rPr>
        <w:t>Проект решения:</w:t>
      </w:r>
    </w:p>
    <w:p w:rsidR="002B5A45" w:rsidRPr="002B5A45" w:rsidRDefault="002B5A45" w:rsidP="002B5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45" w:rsidRPr="001D398F" w:rsidRDefault="001D398F" w:rsidP="002B5A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398F">
        <w:rPr>
          <w:rFonts w:ascii="Times New Roman" w:hAnsi="Times New Roman" w:cs="Times New Roman"/>
          <w:sz w:val="32"/>
          <w:szCs w:val="32"/>
        </w:rPr>
        <w:t xml:space="preserve">«Предоставить разрешение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47:26:0608002:18, расположенного по адресу: Российская Федерация, Ленинградская область, </w:t>
      </w:r>
      <w:proofErr w:type="spellStart"/>
      <w:r w:rsidRPr="001D398F">
        <w:rPr>
          <w:rFonts w:ascii="Times New Roman" w:hAnsi="Times New Roman" w:cs="Times New Roman"/>
          <w:sz w:val="32"/>
          <w:szCs w:val="32"/>
        </w:rPr>
        <w:t>Тосненский</w:t>
      </w:r>
      <w:proofErr w:type="spellEnd"/>
      <w:r w:rsidRPr="001D398F">
        <w:rPr>
          <w:rFonts w:ascii="Times New Roman" w:hAnsi="Times New Roman" w:cs="Times New Roman"/>
          <w:sz w:val="32"/>
          <w:szCs w:val="32"/>
        </w:rPr>
        <w:t xml:space="preserve"> муниципальный район, </w:t>
      </w:r>
      <w:proofErr w:type="spellStart"/>
      <w:r w:rsidRPr="001D398F">
        <w:rPr>
          <w:rFonts w:ascii="Times New Roman" w:hAnsi="Times New Roman" w:cs="Times New Roman"/>
          <w:sz w:val="32"/>
          <w:szCs w:val="32"/>
        </w:rPr>
        <w:t>Тосненское</w:t>
      </w:r>
      <w:proofErr w:type="spellEnd"/>
      <w:r w:rsidRPr="001D398F">
        <w:rPr>
          <w:rFonts w:ascii="Times New Roman" w:hAnsi="Times New Roman" w:cs="Times New Roman"/>
          <w:sz w:val="32"/>
          <w:szCs w:val="32"/>
        </w:rPr>
        <w:t xml:space="preserve"> городское поселение, г. Тосно, ш. Барыбина, д. 6 в части увеличения максимальной общей площади объектов капитального строительства нежилого назначения с 300кв. метров до 825 кв. метров»</w:t>
      </w:r>
      <w:r w:rsidRPr="001D3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B5A45" w:rsidRPr="002B5A45" w:rsidRDefault="002B5A45" w:rsidP="002B5A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A45" w:rsidRPr="002B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8"/>
    <w:rsid w:val="001D398F"/>
    <w:rsid w:val="00280498"/>
    <w:rsid w:val="002B5A45"/>
    <w:rsid w:val="00B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Жижова ЕМ</dc:creator>
  <cp:keywords/>
  <dc:description/>
  <cp:lastModifiedBy>Жижова ЕМ</cp:lastModifiedBy>
  <cp:revision>3</cp:revision>
  <dcterms:created xsi:type="dcterms:W3CDTF">2024-01-19T11:20:00Z</dcterms:created>
  <dcterms:modified xsi:type="dcterms:W3CDTF">2024-01-26T11:36:00Z</dcterms:modified>
</cp:coreProperties>
</file>