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51" w:rsidRPr="000828A2" w:rsidRDefault="000828A2" w:rsidP="00082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</w:t>
      </w:r>
      <w:r w:rsidR="00057DE7">
        <w:rPr>
          <w:rFonts w:ascii="Times New Roman" w:hAnsi="Times New Roman" w:cs="Times New Roman"/>
          <w:b/>
          <w:sz w:val="28"/>
          <w:szCs w:val="28"/>
        </w:rPr>
        <w:t>ой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F2A51" w:rsidRPr="006231A4">
        <w:rPr>
          <w:rFonts w:ascii="Times New Roman" w:hAnsi="Times New Roman" w:cs="Times New Roman"/>
          <w:b/>
          <w:sz w:val="28"/>
          <w:szCs w:val="28"/>
        </w:rPr>
        <w:t>») по содействию развитию конкуренции на территории муниципального образования Тосненский район Ленинградской области</w:t>
      </w:r>
      <w:r w:rsidR="00EF2B1A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6F33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3351" w:rsidRPr="006F3351" w:rsidRDefault="006F3351" w:rsidP="006F335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F3351" w:rsidRDefault="006F3351" w:rsidP="006F3351">
      <w:pPr>
        <w:spacing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.Мероприятия по содействию развитию конкуренции в отраслях (сферах) экономики в </w:t>
      </w:r>
      <w:proofErr w:type="spellStart"/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Тосненском</w:t>
      </w:r>
      <w:proofErr w:type="spellEnd"/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районе Ленинградской области</w:t>
      </w:r>
    </w:p>
    <w:p w:rsidR="006F3351" w:rsidRPr="006F3351" w:rsidRDefault="006F3351" w:rsidP="006F3351">
      <w:pPr>
        <w:spacing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7230"/>
      </w:tblGrid>
      <w:tr w:rsidR="006F3351" w:rsidRPr="006F3351" w:rsidTr="006F3351">
        <w:trPr>
          <w:trHeight w:val="482"/>
        </w:trPr>
        <w:tc>
          <w:tcPr>
            <w:tcW w:w="4503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ключевого показателя развития конкуренции в отраслях (сферах) экономики Тосненского района</w:t>
            </w:r>
          </w:p>
        </w:tc>
        <w:tc>
          <w:tcPr>
            <w:tcW w:w="2268" w:type="dxa"/>
            <w:gridSpan w:val="2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ключевого показателя развития конкуренции</w:t>
            </w:r>
          </w:p>
        </w:tc>
        <w:tc>
          <w:tcPr>
            <w:tcW w:w="1275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230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 на достижение целевого показателя</w:t>
            </w:r>
          </w:p>
        </w:tc>
      </w:tr>
      <w:tr w:rsidR="006F3351" w:rsidRPr="006F3351" w:rsidTr="006F3351">
        <w:trPr>
          <w:trHeight w:val="698"/>
        </w:trPr>
        <w:tc>
          <w:tcPr>
            <w:tcW w:w="4503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6F3351" w:rsidRPr="006F3351" w:rsidRDefault="00EF2B1A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6F3351" w:rsidRPr="006F3351" w:rsidRDefault="00EF2B1A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3351" w:rsidRPr="006F3351" w:rsidTr="006F3351">
        <w:tc>
          <w:tcPr>
            <w:tcW w:w="15276" w:type="dxa"/>
            <w:gridSpan w:val="5"/>
          </w:tcPr>
          <w:p w:rsidR="006F3351" w:rsidRPr="006F3351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дополнительного образования детей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1757BE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134" w:type="dxa"/>
            <w:vAlign w:val="center"/>
          </w:tcPr>
          <w:p w:rsidR="006F3351" w:rsidRPr="001757BE" w:rsidRDefault="00EF2B1A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F3351" w:rsidRPr="001757BE" w:rsidRDefault="00AE7398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6F3351" w:rsidRPr="001757BE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0" w:type="dxa"/>
            <w:vAlign w:val="center"/>
          </w:tcPr>
          <w:p w:rsidR="006F3351" w:rsidRPr="001757BE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1. Проведение ежегодного мониторинга частных организаций дополнительного образования детей на территории муниципального образования Тосненский район Ленинградской области;</w:t>
            </w:r>
          </w:p>
          <w:p w:rsidR="006F3351" w:rsidRPr="001757BE" w:rsidRDefault="006F3351" w:rsidP="006F3351">
            <w:pPr>
              <w:jc w:val="both"/>
            </w:pPr>
            <w:r w:rsidRPr="001757BE">
              <w:t xml:space="preserve">2. </w:t>
            </w:r>
            <w:r w:rsidRPr="001757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СМИ информации об организациях, предоставляющих услуги дополнительного образования  на территории муниципального образования Тосненский район Ленинградской области;</w:t>
            </w:r>
            <w:r w:rsidRPr="001757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757BE">
              <w:t xml:space="preserve">3. </w:t>
            </w: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СМП в области дошкольного и дополнительного образования  детей, расширение взаимодействия с частными формами организаций (СМП) в области образования.</w:t>
            </w:r>
          </w:p>
        </w:tc>
      </w:tr>
      <w:tr w:rsidR="006F3351" w:rsidRPr="006F3351" w:rsidTr="006F3351">
        <w:tc>
          <w:tcPr>
            <w:tcW w:w="15276" w:type="dxa"/>
            <w:gridSpan w:val="5"/>
            <w:vAlign w:val="center"/>
          </w:tcPr>
          <w:p w:rsidR="006F3351" w:rsidRPr="001757BE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 из числа таких организаций и предпринимателей</w:t>
            </w:r>
          </w:p>
        </w:tc>
        <w:tc>
          <w:tcPr>
            <w:tcW w:w="1134" w:type="dxa"/>
            <w:vAlign w:val="center"/>
          </w:tcPr>
          <w:p w:rsidR="006F3351" w:rsidRPr="001757BE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F3351" w:rsidRPr="00EF2B1A" w:rsidRDefault="00EA7D3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3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30" w:type="dxa"/>
            <w:vAlign w:val="center"/>
          </w:tcPr>
          <w:p w:rsidR="006F3351" w:rsidRPr="00EF2B1A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</w:tr>
      <w:tr w:rsidR="006F3351" w:rsidRPr="006F3351" w:rsidTr="006F3351">
        <w:tc>
          <w:tcPr>
            <w:tcW w:w="15276" w:type="dxa"/>
            <w:gridSpan w:val="5"/>
            <w:vAlign w:val="center"/>
          </w:tcPr>
          <w:p w:rsidR="006F3351" w:rsidRPr="001757BE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F3351" w:rsidRPr="00EF2B1A" w:rsidRDefault="00EA7D3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F3351" w:rsidRPr="001757BE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30" w:type="dxa"/>
            <w:vAlign w:val="center"/>
          </w:tcPr>
          <w:p w:rsidR="006F3351" w:rsidRPr="001757BE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на право заключения муниципальных контрактов и (или) выдачу карт в порядке, установленном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6343BD" w:rsidRPr="00EF2B1A" w:rsidRDefault="006343BD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3351" w:rsidRPr="006F3351" w:rsidTr="006F3351">
        <w:tc>
          <w:tcPr>
            <w:tcW w:w="15276" w:type="dxa"/>
            <w:gridSpan w:val="5"/>
            <w:vAlign w:val="center"/>
          </w:tcPr>
          <w:p w:rsidR="006F3351" w:rsidRPr="001757BE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b/>
                <w:sz w:val="20"/>
                <w:szCs w:val="20"/>
              </w:rPr>
              <w:t>Сфера наружной рекламы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34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F3351" w:rsidRPr="00EF2B1A" w:rsidRDefault="00EA7D3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6F3351" w:rsidRPr="001757BE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30" w:type="dxa"/>
            <w:vAlign w:val="center"/>
          </w:tcPr>
          <w:p w:rsidR="006F3351" w:rsidRPr="001757BE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муниципального образования Тосненский район Ленинградской области перечня всех нормативных правовых актов и местных локальных актов, регулирующих сферу наружной рекламы</w:t>
            </w:r>
          </w:p>
          <w:p w:rsidR="006343BD" w:rsidRPr="00EF2B1A" w:rsidRDefault="006343BD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3351" w:rsidRPr="006F3351" w:rsidTr="006F3351">
        <w:tc>
          <w:tcPr>
            <w:tcW w:w="15276" w:type="dxa"/>
            <w:gridSpan w:val="5"/>
          </w:tcPr>
          <w:p w:rsidR="006F3351" w:rsidRPr="001757BE" w:rsidRDefault="006F3351" w:rsidP="006F335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Рынок туристских услуг</w:t>
            </w:r>
          </w:p>
        </w:tc>
      </w:tr>
      <w:tr w:rsidR="006F3351" w:rsidRPr="006F3351" w:rsidTr="006F3351">
        <w:tc>
          <w:tcPr>
            <w:tcW w:w="450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экскурсантов</w:t>
            </w:r>
          </w:p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6F3351" w:rsidRPr="00EF2B1A" w:rsidRDefault="00EF2B1A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</w:p>
        </w:tc>
        <w:tc>
          <w:tcPr>
            <w:tcW w:w="1134" w:type="dxa"/>
            <w:vAlign w:val="center"/>
          </w:tcPr>
          <w:p w:rsidR="006F3351" w:rsidRPr="00EF2B1A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более 30000</w:t>
            </w:r>
          </w:p>
        </w:tc>
        <w:tc>
          <w:tcPr>
            <w:tcW w:w="1275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39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30" w:type="dxa"/>
            <w:vAlign w:val="center"/>
          </w:tcPr>
          <w:p w:rsidR="006F3351" w:rsidRPr="001757BE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1. Публикация информационных материалов на официальном сайте по культуре и туризму администрации муниципального образования Тосненский район Ленинградской области;</w:t>
            </w:r>
          </w:p>
          <w:p w:rsidR="006F3351" w:rsidRPr="001757BE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туристских брошюр и </w:t>
            </w:r>
            <w:proofErr w:type="spellStart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евробуклетов</w:t>
            </w:r>
            <w:proofErr w:type="spellEnd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приоритетным направлениям развития туризма для презентации туристского потенциала Тосненского района;</w:t>
            </w:r>
          </w:p>
          <w:p w:rsidR="006F3351" w:rsidRPr="001757BE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туристских маршрутов;</w:t>
            </w:r>
          </w:p>
          <w:p w:rsidR="006F3351" w:rsidRPr="001757BE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мер муниципальной поддержки предприятиям народных художественных промыслов посредством организации тематических выставок-ярмарок народного художественного промысла на территории Тосненского района Ленинградской области, а также путем обеспечения участия данных организаций в мероприятиях по продвижению туристского продукта на туристском рынке;</w:t>
            </w:r>
          </w:p>
          <w:p w:rsidR="006F3351" w:rsidRPr="001757BE" w:rsidRDefault="006F3351" w:rsidP="006F3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7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Популяризация и продвижение туристских объектов на рынке туристских услуг путем участия представителей турбизнеса Тосненского района в туристских выставках, организации инфо-туров для представителей </w:t>
            </w:r>
            <w:proofErr w:type="spellStart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турагенств</w:t>
            </w:r>
            <w:proofErr w:type="spellEnd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, туроператоров, СМИ;</w:t>
            </w:r>
          </w:p>
          <w:p w:rsidR="006F3351" w:rsidRPr="00EF2B1A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Создание благоприятных условий для беспрепятственного доступа туристов (экскурсантов) к туристским ресурсам, находящимся на территории Тосненского района, посредством размещения информационно-туристских стендов по </w:t>
            </w:r>
            <w:proofErr w:type="spellStart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>осно</w:t>
            </w:r>
            <w:proofErr w:type="spellEnd"/>
            <w:r w:rsidRPr="001757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распространения полиграфической продукции для туристов Тосненского района.</w:t>
            </w:r>
          </w:p>
        </w:tc>
      </w:tr>
    </w:tbl>
    <w:p w:rsidR="006F3351" w:rsidRPr="006F3351" w:rsidRDefault="006F3351" w:rsidP="006F335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3351" w:rsidRPr="006F3351" w:rsidRDefault="006F3351" w:rsidP="006F3351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Системные мероприятия по развитию конкурентной среды в муниципальном образовании Тосненский район Ленинградской области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3990"/>
        <w:gridCol w:w="7654"/>
        <w:gridCol w:w="1559"/>
        <w:gridCol w:w="1560"/>
      </w:tblGrid>
      <w:tr w:rsidR="006F3351" w:rsidRPr="006F3351" w:rsidTr="00F65C9A">
        <w:trPr>
          <w:trHeight w:val="344"/>
        </w:trPr>
        <w:tc>
          <w:tcPr>
            <w:tcW w:w="513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0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развитие конкуренции</w:t>
            </w:r>
          </w:p>
        </w:tc>
        <w:tc>
          <w:tcPr>
            <w:tcW w:w="7654" w:type="dxa"/>
            <w:vMerge w:val="restart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индикаторы, единица измерения</w:t>
            </w:r>
          </w:p>
        </w:tc>
        <w:tc>
          <w:tcPr>
            <w:tcW w:w="3119" w:type="dxa"/>
            <w:gridSpan w:val="2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ключевого показателя</w:t>
            </w:r>
          </w:p>
        </w:tc>
      </w:tr>
      <w:tr w:rsidR="006F3351" w:rsidRPr="006F3351" w:rsidTr="00F65C9A">
        <w:trPr>
          <w:trHeight w:val="212"/>
        </w:trPr>
        <w:tc>
          <w:tcPr>
            <w:tcW w:w="513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6F3351" w:rsidRPr="006F3351" w:rsidRDefault="00EF2804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28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7654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ль 5 апреля 2013 года №44-ФЗ «О контрактной системе в сфере закупок товаров, работ, услуг для обеспечения государственных и муниципальных нужд», %</w:t>
            </w:r>
          </w:p>
        </w:tc>
        <w:tc>
          <w:tcPr>
            <w:tcW w:w="1559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6F3351" w:rsidRPr="00EF2B1A" w:rsidRDefault="00740ED6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23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 (СОНКО), путем</w:t>
            </w:r>
            <w:r w:rsidRPr="006F335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6F335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предоставления на конкурсной основе субсидий на реализацию социально значимых проектов в рамках направлений уставной деятельности социально </w:t>
            </w:r>
            <w:r w:rsidRPr="006F335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ориентированных некоммерческих организаций на территории Тосненского район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Количество социально значимых проектов социально ориентированных некоммерческих организаций, реализованных на территории Тосненского района за счет финансовой поддержки на средства местного бюджета, ед.</w:t>
            </w:r>
          </w:p>
        </w:tc>
        <w:tc>
          <w:tcPr>
            <w:tcW w:w="1559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6F3351" w:rsidRPr="00EF2B1A" w:rsidRDefault="00C44DD5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4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предпринимательских инициатив путем предоставления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 предпринимательства, получивших субсидию, ед.</w:t>
            </w:r>
          </w:p>
        </w:tc>
        <w:tc>
          <w:tcPr>
            <w:tcW w:w="1559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F3351" w:rsidRPr="00EF2B1A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3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59" w:type="dxa"/>
            <w:vAlign w:val="center"/>
          </w:tcPr>
          <w:p w:rsidR="006F3351" w:rsidRPr="00EF2B1A" w:rsidRDefault="00EF2B1A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0" w:type="dxa"/>
            <w:vAlign w:val="center"/>
          </w:tcPr>
          <w:p w:rsidR="006F3351" w:rsidRPr="00EF2B1A" w:rsidRDefault="004C7F8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7F8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6F3351" w:rsidRPr="006F3351" w:rsidTr="00F65C9A">
        <w:tc>
          <w:tcPr>
            <w:tcW w:w="513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90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Анализ воздействия на состояние конкуренции в порядке проведения оценки регулирующего воздействия (ОРВИ)</w:t>
            </w:r>
          </w:p>
        </w:tc>
        <w:tc>
          <w:tcPr>
            <w:tcW w:w="7654" w:type="dxa"/>
            <w:vAlign w:val="center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F3351"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муниципального образования Тосненский район Ленинградской области, по которым была проведена оценка регулирующего воздействия в общем объеме проектов нормативных правовых актов муниципального образования Тосненский район Ленинградской области, подлежащих оценке регулирующего воздействия, %</w:t>
            </w:r>
          </w:p>
        </w:tc>
        <w:tc>
          <w:tcPr>
            <w:tcW w:w="1559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6F3351" w:rsidRPr="00EF2B1A" w:rsidRDefault="002B2C3B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7F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F3351" w:rsidRPr="006F3351" w:rsidRDefault="006F3351" w:rsidP="006F335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Перечень мероприятий, реализация которых оказывает комплексное воздействие на состояние конкуренции, </w:t>
      </w: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целевые показатели</w:t>
      </w:r>
      <w:r w:rsidR="001624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Pr="006F33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которым не устанавливаются</w:t>
      </w:r>
    </w:p>
    <w:p w:rsidR="006F3351" w:rsidRPr="006F3351" w:rsidRDefault="006F3351" w:rsidP="006F33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9"/>
        <w:gridCol w:w="4373"/>
        <w:gridCol w:w="2483"/>
        <w:gridCol w:w="2487"/>
        <w:gridCol w:w="2437"/>
        <w:gridCol w:w="2467"/>
      </w:tblGrid>
      <w:tr w:rsidR="006F3351" w:rsidRPr="006F3351" w:rsidTr="00F65C9A">
        <w:tc>
          <w:tcPr>
            <w:tcW w:w="539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4373" w:type="dxa"/>
          </w:tcPr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на официальном сайте администрации муниципального образования Тосненский район Ленинградской области в информационно-телекоммуникационной сети «Интернет» информации о результатах реализации муниципальной политики по развитию конкуренции </w:t>
            </w:r>
          </w:p>
        </w:tc>
        <w:tc>
          <w:tcPr>
            <w:tcW w:w="2483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Низкий уровень информированности потребителей</w:t>
            </w:r>
          </w:p>
        </w:tc>
        <w:tc>
          <w:tcPr>
            <w:tcW w:w="248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Размещение информации по развитию конкуренции на сайте https://tosno.online/</w:t>
            </w:r>
          </w:p>
        </w:tc>
        <w:tc>
          <w:tcPr>
            <w:tcW w:w="243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4"/>
              </w:rPr>
              <w:t>Ежегодно</w:t>
            </w:r>
          </w:p>
        </w:tc>
        <w:tc>
          <w:tcPr>
            <w:tcW w:w="2467" w:type="dxa"/>
            <w:vAlign w:val="center"/>
          </w:tcPr>
          <w:p w:rsidR="006F3351" w:rsidRPr="006343BD" w:rsidRDefault="006F3351" w:rsidP="006F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BD">
              <w:rPr>
                <w:rFonts w:ascii="Times New Roman" w:hAnsi="Times New Roman" w:cs="Times New Roman"/>
                <w:sz w:val="20"/>
                <w:szCs w:val="20"/>
              </w:rPr>
              <w:t>Комитет социально-экономического развития администрации муниципального образования Тосненский район Ленинградской области</w:t>
            </w:r>
          </w:p>
        </w:tc>
      </w:tr>
      <w:tr w:rsidR="006F3351" w:rsidRPr="006F3351" w:rsidTr="00F65C9A">
        <w:tc>
          <w:tcPr>
            <w:tcW w:w="539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4373" w:type="dxa"/>
          </w:tcPr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83" w:type="dxa"/>
            <w:vAlign w:val="center"/>
          </w:tcPr>
          <w:p w:rsidR="006F3351" w:rsidRPr="001624E8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24E8">
              <w:rPr>
                <w:rFonts w:ascii="Times New Roman" w:hAnsi="Times New Roman" w:cs="Times New Roman"/>
                <w:sz w:val="20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487" w:type="dxa"/>
          </w:tcPr>
          <w:p w:rsidR="006F3351" w:rsidRPr="001624E8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24E8">
              <w:rPr>
                <w:rFonts w:ascii="Times New Roman" w:hAnsi="Times New Roman" w:cs="Times New Roman"/>
                <w:sz w:val="20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37" w:type="dxa"/>
            <w:vAlign w:val="center"/>
          </w:tcPr>
          <w:p w:rsidR="006F3351" w:rsidRPr="001624E8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24E8">
              <w:rPr>
                <w:rFonts w:ascii="Times New Roman" w:hAnsi="Times New Roman" w:cs="Times New Roman"/>
                <w:sz w:val="20"/>
                <w:szCs w:val="24"/>
              </w:rPr>
              <w:t>Ежегодно</w:t>
            </w:r>
          </w:p>
        </w:tc>
        <w:tc>
          <w:tcPr>
            <w:tcW w:w="2467" w:type="dxa"/>
            <w:vAlign w:val="center"/>
          </w:tcPr>
          <w:p w:rsidR="006F3351" w:rsidRPr="001624E8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E8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муниципального образования Тосненский район Ленинградской области</w:t>
            </w:r>
          </w:p>
        </w:tc>
      </w:tr>
      <w:tr w:rsidR="006F3351" w:rsidRPr="006F3351" w:rsidTr="00F65C9A">
        <w:tc>
          <w:tcPr>
            <w:tcW w:w="539" w:type="dxa"/>
          </w:tcPr>
          <w:p w:rsidR="006F3351" w:rsidRPr="006F3351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4373" w:type="dxa"/>
          </w:tcPr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не соответствующего требованиям отнесения к категории имущества, </w:t>
            </w:r>
            <w:r w:rsidRPr="006F335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предназначенного для реализации функций и полномочий органов местного самоуправления: </w:t>
            </w:r>
          </w:p>
          <w:p w:rsidR="006F3351" w:rsidRPr="006F3351" w:rsidRDefault="006F3351" w:rsidP="006F335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F3351">
              <w:rPr>
                <w:rFonts w:ascii="Times New Roman" w:hAnsi="Times New Roman" w:cs="Times New Roman"/>
                <w:sz w:val="20"/>
                <w:szCs w:val="24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483" w:type="dxa"/>
            <w:vAlign w:val="center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624E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487" w:type="dxa"/>
          </w:tcPr>
          <w:p w:rsidR="006F3351" w:rsidRPr="00EF2B1A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624E8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Обеспечена приватизация либо перепрофилирование (изменение целевого назначения имущества) муниципального </w:t>
            </w:r>
            <w:r w:rsidRPr="001624E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437" w:type="dxa"/>
            <w:vAlign w:val="center"/>
          </w:tcPr>
          <w:p w:rsidR="006F3351" w:rsidRPr="001624E8" w:rsidRDefault="006F3351" w:rsidP="006F33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24E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31 декабря 2025 года</w:t>
            </w:r>
          </w:p>
        </w:tc>
        <w:tc>
          <w:tcPr>
            <w:tcW w:w="2467" w:type="dxa"/>
            <w:vAlign w:val="center"/>
          </w:tcPr>
          <w:p w:rsidR="006F3351" w:rsidRPr="001624E8" w:rsidRDefault="006F3351" w:rsidP="006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E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имущественных отношений администрации муниципального образования Тосненский район Ленинградской </w:t>
            </w:r>
            <w:r w:rsidRPr="00162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</w:tbl>
    <w:p w:rsidR="006F3351" w:rsidRPr="006F3351" w:rsidRDefault="006F3351" w:rsidP="006F335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28A2" w:rsidRDefault="000828A2" w:rsidP="009B0F62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8A2" w:rsidSect="000E7D9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379"/>
    <w:multiLevelType w:val="hybridMultilevel"/>
    <w:tmpl w:val="17AA14EC"/>
    <w:lvl w:ilvl="0" w:tplc="F588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D0F"/>
    <w:multiLevelType w:val="hybridMultilevel"/>
    <w:tmpl w:val="B02E4270"/>
    <w:lvl w:ilvl="0" w:tplc="6724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7B"/>
    <w:multiLevelType w:val="hybridMultilevel"/>
    <w:tmpl w:val="9E4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46DD8"/>
    <w:multiLevelType w:val="hybridMultilevel"/>
    <w:tmpl w:val="3E6E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97B53"/>
    <w:multiLevelType w:val="hybridMultilevel"/>
    <w:tmpl w:val="FD42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2DDC"/>
    <w:multiLevelType w:val="hybridMultilevel"/>
    <w:tmpl w:val="874C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1"/>
    <w:rsid w:val="00007E99"/>
    <w:rsid w:val="00011C4D"/>
    <w:rsid w:val="00012972"/>
    <w:rsid w:val="0001622C"/>
    <w:rsid w:val="000415EF"/>
    <w:rsid w:val="00057DE7"/>
    <w:rsid w:val="00072DDA"/>
    <w:rsid w:val="000768C6"/>
    <w:rsid w:val="0007703D"/>
    <w:rsid w:val="000828A2"/>
    <w:rsid w:val="000E6136"/>
    <w:rsid w:val="00101D1C"/>
    <w:rsid w:val="00160B8F"/>
    <w:rsid w:val="00161D88"/>
    <w:rsid w:val="001624E8"/>
    <w:rsid w:val="001746F9"/>
    <w:rsid w:val="001757BE"/>
    <w:rsid w:val="00183500"/>
    <w:rsid w:val="001C5BE7"/>
    <w:rsid w:val="001E43FE"/>
    <w:rsid w:val="00232ADE"/>
    <w:rsid w:val="0023559C"/>
    <w:rsid w:val="00240AF7"/>
    <w:rsid w:val="002566A4"/>
    <w:rsid w:val="00265079"/>
    <w:rsid w:val="00286E57"/>
    <w:rsid w:val="0029753B"/>
    <w:rsid w:val="002B2C3B"/>
    <w:rsid w:val="002C74CC"/>
    <w:rsid w:val="003076DA"/>
    <w:rsid w:val="00331354"/>
    <w:rsid w:val="00335260"/>
    <w:rsid w:val="00347260"/>
    <w:rsid w:val="00356A35"/>
    <w:rsid w:val="00377C90"/>
    <w:rsid w:val="00386C20"/>
    <w:rsid w:val="00386C56"/>
    <w:rsid w:val="00391C93"/>
    <w:rsid w:val="0039602E"/>
    <w:rsid w:val="003A1483"/>
    <w:rsid w:val="003B58CA"/>
    <w:rsid w:val="003C3822"/>
    <w:rsid w:val="003C7A6B"/>
    <w:rsid w:val="003D3796"/>
    <w:rsid w:val="003E77A3"/>
    <w:rsid w:val="003F2F27"/>
    <w:rsid w:val="003F408A"/>
    <w:rsid w:val="003F54AB"/>
    <w:rsid w:val="003F6E1F"/>
    <w:rsid w:val="00413380"/>
    <w:rsid w:val="0042714A"/>
    <w:rsid w:val="004A206B"/>
    <w:rsid w:val="004B23CD"/>
    <w:rsid w:val="004C0E2B"/>
    <w:rsid w:val="004C7F81"/>
    <w:rsid w:val="004D0ADD"/>
    <w:rsid w:val="004E3502"/>
    <w:rsid w:val="00505199"/>
    <w:rsid w:val="005168C2"/>
    <w:rsid w:val="00527186"/>
    <w:rsid w:val="00527349"/>
    <w:rsid w:val="00533FAB"/>
    <w:rsid w:val="0054717E"/>
    <w:rsid w:val="00590C4C"/>
    <w:rsid w:val="005925BE"/>
    <w:rsid w:val="005933B6"/>
    <w:rsid w:val="005A128C"/>
    <w:rsid w:val="005A42EB"/>
    <w:rsid w:val="005A45C5"/>
    <w:rsid w:val="005D4345"/>
    <w:rsid w:val="005E13EA"/>
    <w:rsid w:val="005F2A51"/>
    <w:rsid w:val="005F316A"/>
    <w:rsid w:val="00614D5D"/>
    <w:rsid w:val="006343BD"/>
    <w:rsid w:val="006540FC"/>
    <w:rsid w:val="00691F73"/>
    <w:rsid w:val="006949D9"/>
    <w:rsid w:val="006C0123"/>
    <w:rsid w:val="006C6CFF"/>
    <w:rsid w:val="006D4DEF"/>
    <w:rsid w:val="006F3351"/>
    <w:rsid w:val="00715711"/>
    <w:rsid w:val="00735885"/>
    <w:rsid w:val="00740ED6"/>
    <w:rsid w:val="00770E02"/>
    <w:rsid w:val="00772535"/>
    <w:rsid w:val="00784BEE"/>
    <w:rsid w:val="0079059F"/>
    <w:rsid w:val="007A5033"/>
    <w:rsid w:val="007E5D16"/>
    <w:rsid w:val="007F4F99"/>
    <w:rsid w:val="007F77AF"/>
    <w:rsid w:val="0083693F"/>
    <w:rsid w:val="00853C05"/>
    <w:rsid w:val="008B25A5"/>
    <w:rsid w:val="008D13FD"/>
    <w:rsid w:val="008D5CD1"/>
    <w:rsid w:val="008E5723"/>
    <w:rsid w:val="008F3A4B"/>
    <w:rsid w:val="009050A5"/>
    <w:rsid w:val="00931FE7"/>
    <w:rsid w:val="00937B1E"/>
    <w:rsid w:val="00946F1E"/>
    <w:rsid w:val="0095256B"/>
    <w:rsid w:val="0095344C"/>
    <w:rsid w:val="00987ABD"/>
    <w:rsid w:val="00992446"/>
    <w:rsid w:val="009943DE"/>
    <w:rsid w:val="009B0F62"/>
    <w:rsid w:val="009B44D5"/>
    <w:rsid w:val="009C1863"/>
    <w:rsid w:val="00A16805"/>
    <w:rsid w:val="00A25805"/>
    <w:rsid w:val="00A3633B"/>
    <w:rsid w:val="00A420E9"/>
    <w:rsid w:val="00A532A5"/>
    <w:rsid w:val="00A83C51"/>
    <w:rsid w:val="00AC5DA5"/>
    <w:rsid w:val="00AD0001"/>
    <w:rsid w:val="00AE47A9"/>
    <w:rsid w:val="00AE7398"/>
    <w:rsid w:val="00B03C7F"/>
    <w:rsid w:val="00B12DE9"/>
    <w:rsid w:val="00B1353E"/>
    <w:rsid w:val="00B36A4C"/>
    <w:rsid w:val="00B44640"/>
    <w:rsid w:val="00B53C3D"/>
    <w:rsid w:val="00B710B0"/>
    <w:rsid w:val="00B9290A"/>
    <w:rsid w:val="00BB4239"/>
    <w:rsid w:val="00BC76FC"/>
    <w:rsid w:val="00BD29A5"/>
    <w:rsid w:val="00C07F2E"/>
    <w:rsid w:val="00C43E79"/>
    <w:rsid w:val="00C44DD5"/>
    <w:rsid w:val="00C750B5"/>
    <w:rsid w:val="00C920D3"/>
    <w:rsid w:val="00C9344B"/>
    <w:rsid w:val="00CA2CE9"/>
    <w:rsid w:val="00CC7021"/>
    <w:rsid w:val="00CE57F8"/>
    <w:rsid w:val="00CE6B29"/>
    <w:rsid w:val="00D031A3"/>
    <w:rsid w:val="00D03940"/>
    <w:rsid w:val="00D03ABC"/>
    <w:rsid w:val="00D11DA6"/>
    <w:rsid w:val="00D46DFA"/>
    <w:rsid w:val="00D63AA5"/>
    <w:rsid w:val="00D9389F"/>
    <w:rsid w:val="00DA3292"/>
    <w:rsid w:val="00DB648E"/>
    <w:rsid w:val="00DD3A9F"/>
    <w:rsid w:val="00E13CCF"/>
    <w:rsid w:val="00E63360"/>
    <w:rsid w:val="00E957F6"/>
    <w:rsid w:val="00EA7D31"/>
    <w:rsid w:val="00EB6041"/>
    <w:rsid w:val="00ED1C46"/>
    <w:rsid w:val="00EE70A7"/>
    <w:rsid w:val="00EF2804"/>
    <w:rsid w:val="00EF2B1A"/>
    <w:rsid w:val="00F04A90"/>
    <w:rsid w:val="00F25E51"/>
    <w:rsid w:val="00F339A3"/>
    <w:rsid w:val="00F43314"/>
    <w:rsid w:val="00F562BA"/>
    <w:rsid w:val="00F65C9A"/>
    <w:rsid w:val="00F705C5"/>
    <w:rsid w:val="00F73ACD"/>
    <w:rsid w:val="00F837A1"/>
    <w:rsid w:val="00FD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F33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F33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E079-F4FF-46D2-B96A-B7C525B7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Колоцей Виктория Игоревна</cp:lastModifiedBy>
  <cp:revision>7</cp:revision>
  <cp:lastPrinted>2021-01-20T05:58:00Z</cp:lastPrinted>
  <dcterms:created xsi:type="dcterms:W3CDTF">2024-02-15T07:11:00Z</dcterms:created>
  <dcterms:modified xsi:type="dcterms:W3CDTF">2024-02-15T13:39:00Z</dcterms:modified>
</cp:coreProperties>
</file>