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28" w:rsidRPr="00196E29" w:rsidRDefault="00BD3F28" w:rsidP="00BD3F28">
      <w:pPr>
        <w:spacing w:after="150" w:line="240" w:lineRule="auto"/>
        <w:contextualSpacing/>
        <w:jc w:val="center"/>
        <w:outlineLvl w:val="0"/>
        <w:rPr>
          <w:rFonts w:ascii="Tahoma" w:eastAsia="Times New Roman" w:hAnsi="Tahoma" w:cs="Tahoma"/>
          <w:color w:val="383838"/>
          <w:kern w:val="36"/>
          <w:sz w:val="36"/>
          <w:szCs w:val="36"/>
          <w:lang w:eastAsia="ru-RU"/>
        </w:rPr>
      </w:pPr>
      <w:r w:rsidRPr="00196E29">
        <w:rPr>
          <w:rFonts w:ascii="Tahoma" w:eastAsia="Times New Roman" w:hAnsi="Tahoma" w:cs="Tahoma"/>
          <w:color w:val="383838"/>
          <w:kern w:val="36"/>
          <w:sz w:val="36"/>
          <w:szCs w:val="36"/>
          <w:lang w:eastAsia="ru-RU"/>
        </w:rPr>
        <w:t xml:space="preserve">ПАМЯТКА </w:t>
      </w:r>
    </w:p>
    <w:p w:rsidR="00196E29" w:rsidRDefault="00196E29" w:rsidP="00BD3F28">
      <w:pPr>
        <w:spacing w:after="150" w:line="240" w:lineRule="auto"/>
        <w:contextualSpacing/>
        <w:jc w:val="center"/>
        <w:outlineLvl w:val="0"/>
        <w:rPr>
          <w:rFonts w:ascii="Tahoma" w:eastAsia="Times New Roman" w:hAnsi="Tahoma" w:cs="Tahoma"/>
          <w:color w:val="383838"/>
          <w:kern w:val="36"/>
          <w:sz w:val="36"/>
          <w:szCs w:val="36"/>
          <w:lang w:eastAsia="ru-RU"/>
        </w:rPr>
      </w:pPr>
      <w:r w:rsidRPr="00196E29">
        <w:rPr>
          <w:rFonts w:ascii="Tahoma" w:eastAsia="Times New Roman" w:hAnsi="Tahoma" w:cs="Tahoma"/>
          <w:color w:val="383838"/>
          <w:kern w:val="36"/>
          <w:sz w:val="36"/>
          <w:szCs w:val="36"/>
          <w:lang w:eastAsia="ru-RU"/>
        </w:rPr>
        <w:t xml:space="preserve">ДЕЙСТВИЯ НАСЕЛЕНИЯ ПО СИГНАЛУ </w:t>
      </w:r>
    </w:p>
    <w:p w:rsidR="00BD3F28" w:rsidRDefault="00196E29" w:rsidP="00BD3F28">
      <w:pPr>
        <w:spacing w:after="150" w:line="240" w:lineRule="auto"/>
        <w:contextualSpacing/>
        <w:jc w:val="center"/>
        <w:outlineLvl w:val="0"/>
        <w:rPr>
          <w:rFonts w:ascii="Tahoma" w:eastAsia="Times New Roman" w:hAnsi="Tahoma" w:cs="Tahoma"/>
          <w:b/>
          <w:color w:val="548DD4" w:themeColor="text2" w:themeTint="99"/>
          <w:kern w:val="36"/>
          <w:sz w:val="36"/>
          <w:szCs w:val="36"/>
          <w:lang w:eastAsia="ru-RU"/>
        </w:rPr>
      </w:pPr>
      <w:bookmarkStart w:id="0" w:name="_GoBack"/>
      <w:bookmarkEnd w:id="0"/>
      <w:r w:rsidRPr="00196E29">
        <w:rPr>
          <w:rFonts w:ascii="Tahoma" w:eastAsia="Times New Roman" w:hAnsi="Tahoma" w:cs="Tahoma"/>
          <w:b/>
          <w:color w:val="548DD4" w:themeColor="text2" w:themeTint="99"/>
          <w:kern w:val="36"/>
          <w:sz w:val="36"/>
          <w:szCs w:val="36"/>
          <w:lang w:eastAsia="ru-RU"/>
        </w:rPr>
        <w:t>«ВОЗДУШНАЯ ТРЕВОГА»</w:t>
      </w:r>
    </w:p>
    <w:p w:rsidR="00196E29" w:rsidRPr="00196E29" w:rsidRDefault="00196E29" w:rsidP="00BD3F28">
      <w:pPr>
        <w:spacing w:after="150" w:line="240" w:lineRule="auto"/>
        <w:contextualSpacing/>
        <w:jc w:val="center"/>
        <w:outlineLvl w:val="0"/>
        <w:rPr>
          <w:rFonts w:ascii="Tahoma" w:eastAsia="Times New Roman" w:hAnsi="Tahoma" w:cs="Tahoma"/>
          <w:b/>
          <w:color w:val="548DD4" w:themeColor="text2" w:themeTint="99"/>
          <w:kern w:val="36"/>
          <w:sz w:val="36"/>
          <w:szCs w:val="36"/>
          <w:lang w:eastAsia="ru-RU"/>
        </w:rPr>
      </w:pPr>
    </w:p>
    <w:p w:rsidR="00BD3F28" w:rsidRPr="00BD3F28" w:rsidRDefault="00BD3F28" w:rsidP="00BD3F28">
      <w:pPr>
        <w:spacing w:after="150" w:line="240" w:lineRule="auto"/>
        <w:rPr>
          <w:rFonts w:ascii="Tahoma" w:eastAsia="Times New Roman" w:hAnsi="Tahoma" w:cs="Tahoma"/>
          <w:color w:val="50504F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0504F"/>
          <w:sz w:val="20"/>
          <w:szCs w:val="20"/>
          <w:lang w:eastAsia="ru-RU"/>
        </w:rPr>
        <w:drawing>
          <wp:inline distT="0" distB="0" distL="0" distR="0">
            <wp:extent cx="1903730" cy="1858010"/>
            <wp:effectExtent l="0" t="0" r="1270" b="8890"/>
            <wp:docPr id="1" name="Рисунок 1" descr="http://adm-kaskara.ru/temp/8/e/8ef5196cbbced77c204c2a552af33a25e97bd019.jpg?v=1450958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kaskara.ru/temp/8/e/8ef5196cbbced77c204c2a552af33a25e97bd019.jpg?v=14509583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373">
        <w:t xml:space="preserve">                                                                           </w:t>
      </w:r>
      <w:r w:rsidR="00AE3373">
        <w:object w:dxaOrig="1008" w:dyaOrig="1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5pt;height:148.4pt" o:ole="" fillcolor="window">
            <v:imagedata r:id="rId7" o:title=""/>
          </v:shape>
          <o:OLEObject Type="Embed" ProgID="Unknown" ShapeID="_x0000_i1025" DrawAspect="Content" ObjectID="_1768222049" r:id="rId8"/>
        </w:object>
      </w:r>
      <w:r w:rsidR="00AE3373">
        <w:t xml:space="preserve">  </w:t>
      </w:r>
    </w:p>
    <w:p w:rsidR="00AE3373" w:rsidRDefault="00AE3373" w:rsidP="00BD3F28">
      <w:pPr>
        <w:spacing w:after="150" w:line="244" w:lineRule="atLeast"/>
        <w:jc w:val="center"/>
        <w:rPr>
          <w:rFonts w:ascii="Tahoma" w:eastAsia="Times New Roman" w:hAnsi="Tahoma" w:cs="Tahoma"/>
          <w:color w:val="50504F"/>
          <w:sz w:val="20"/>
          <w:szCs w:val="20"/>
          <w:lang w:eastAsia="ru-RU"/>
        </w:rPr>
      </w:pPr>
    </w:p>
    <w:p w:rsidR="00FC6DA5" w:rsidRPr="00BD3F28" w:rsidRDefault="00FC6DA5" w:rsidP="00BD3F28">
      <w:pPr>
        <w:spacing w:after="150" w:line="244" w:lineRule="atLeast"/>
        <w:jc w:val="center"/>
        <w:rPr>
          <w:rFonts w:ascii="Tahoma" w:eastAsia="Times New Roman" w:hAnsi="Tahoma" w:cs="Tahoma"/>
          <w:color w:val="50504F"/>
          <w:sz w:val="20"/>
          <w:szCs w:val="20"/>
          <w:lang w:eastAsia="ru-RU"/>
        </w:rPr>
      </w:pPr>
    </w:p>
    <w:p w:rsidR="00196E29" w:rsidRPr="00FC6DA5" w:rsidRDefault="00196E29" w:rsidP="00196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DA5">
        <w:rPr>
          <w:rFonts w:ascii="Times New Roman" w:hAnsi="Times New Roman" w:cs="Times New Roman"/>
          <w:sz w:val="26"/>
          <w:szCs w:val="26"/>
        </w:rPr>
        <w:t xml:space="preserve">Сигнал </w:t>
      </w:r>
      <w:r w:rsidRPr="00FC6DA5">
        <w:rPr>
          <w:rFonts w:ascii="Times New Roman" w:hAnsi="Times New Roman" w:cs="Times New Roman"/>
          <w:b/>
          <w:sz w:val="26"/>
          <w:szCs w:val="26"/>
        </w:rPr>
        <w:t>«Воздушная тревога!»</w:t>
      </w:r>
      <w:r w:rsidRPr="00FC6DA5">
        <w:rPr>
          <w:rFonts w:ascii="Times New Roman" w:hAnsi="Times New Roman" w:cs="Times New Roman"/>
          <w:sz w:val="26"/>
          <w:szCs w:val="26"/>
        </w:rPr>
        <w:t xml:space="preserve"> подается при угрозе поражения противником с воздуха. </w:t>
      </w:r>
    </w:p>
    <w:p w:rsidR="00196E29" w:rsidRPr="00FC6DA5" w:rsidRDefault="00196E29" w:rsidP="00196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DA5">
        <w:rPr>
          <w:rFonts w:ascii="Times New Roman" w:hAnsi="Times New Roman" w:cs="Times New Roman"/>
          <w:sz w:val="26"/>
          <w:szCs w:val="26"/>
        </w:rPr>
        <w:t xml:space="preserve">С этой целью используют все технические средства связи и оповещения, включаются </w:t>
      </w:r>
      <w:proofErr w:type="spellStart"/>
      <w:r w:rsidRPr="00FC6DA5">
        <w:rPr>
          <w:rFonts w:ascii="Times New Roman" w:hAnsi="Times New Roman" w:cs="Times New Roman"/>
          <w:sz w:val="26"/>
          <w:szCs w:val="26"/>
        </w:rPr>
        <w:t>электросирены</w:t>
      </w:r>
      <w:proofErr w:type="spellEnd"/>
      <w:r w:rsidRPr="00FC6DA5">
        <w:rPr>
          <w:rFonts w:ascii="Times New Roman" w:hAnsi="Times New Roman" w:cs="Times New Roman"/>
          <w:sz w:val="26"/>
          <w:szCs w:val="26"/>
        </w:rPr>
        <w:t>, которые подают продолжительный (в течение 3 минут) звуковой сигнал.</w:t>
      </w:r>
    </w:p>
    <w:p w:rsidR="00196E29" w:rsidRPr="00FC6DA5" w:rsidRDefault="00196E29" w:rsidP="00196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DA5">
        <w:rPr>
          <w:rFonts w:ascii="Times New Roman" w:hAnsi="Times New Roman" w:cs="Times New Roman"/>
          <w:sz w:val="26"/>
          <w:szCs w:val="26"/>
        </w:rPr>
        <w:t xml:space="preserve">Услышав предупредительный сигнал гражданской обороны </w:t>
      </w:r>
      <w:r w:rsidRPr="00FC6DA5">
        <w:rPr>
          <w:rFonts w:ascii="Times New Roman" w:hAnsi="Times New Roman" w:cs="Times New Roman"/>
          <w:b/>
          <w:color w:val="FF0000"/>
          <w:sz w:val="26"/>
          <w:szCs w:val="26"/>
        </w:rPr>
        <w:t>«ВНИМАНИЕ ВСЕМ»</w:t>
      </w:r>
      <w:r w:rsidRPr="00FC6DA5">
        <w:rPr>
          <w:rFonts w:ascii="Times New Roman" w:hAnsi="Times New Roman" w:cs="Times New Roman"/>
          <w:sz w:val="26"/>
          <w:szCs w:val="26"/>
        </w:rPr>
        <w:t xml:space="preserve"> необходимо включить телевизор, радиоприемник на волнах которых, в течение от 2 до 5 минут транслируется сообщении: </w:t>
      </w:r>
      <w:r w:rsidRPr="00FC6DA5">
        <w:rPr>
          <w:rFonts w:ascii="Times New Roman" w:hAnsi="Times New Roman" w:cs="Times New Roman"/>
          <w:b/>
          <w:sz w:val="26"/>
          <w:szCs w:val="26"/>
        </w:rPr>
        <w:t xml:space="preserve">«Внимание! Говорит дежурный ЕДДС </w:t>
      </w:r>
      <w:proofErr w:type="spellStart"/>
      <w:r w:rsidRPr="00FC6DA5">
        <w:rPr>
          <w:rFonts w:ascii="Times New Roman" w:hAnsi="Times New Roman" w:cs="Times New Roman"/>
          <w:b/>
          <w:sz w:val="26"/>
          <w:szCs w:val="26"/>
        </w:rPr>
        <w:t>Тосненского</w:t>
      </w:r>
      <w:proofErr w:type="spellEnd"/>
      <w:r w:rsidRPr="00FC6DA5">
        <w:rPr>
          <w:rFonts w:ascii="Times New Roman" w:hAnsi="Times New Roman" w:cs="Times New Roman"/>
          <w:b/>
          <w:sz w:val="26"/>
          <w:szCs w:val="26"/>
        </w:rPr>
        <w:t xml:space="preserve"> района. Граждане «Воздушная тревога!»</w:t>
      </w:r>
      <w:r w:rsidRPr="00FC6DA5">
        <w:rPr>
          <w:rFonts w:ascii="Times New Roman" w:hAnsi="Times New Roman" w:cs="Times New Roman"/>
          <w:sz w:val="26"/>
          <w:szCs w:val="26"/>
        </w:rPr>
        <w:t xml:space="preserve">, далее до населения доводится порядок действий. </w:t>
      </w:r>
    </w:p>
    <w:p w:rsidR="00196E29" w:rsidRPr="00FC6DA5" w:rsidRDefault="00196E29" w:rsidP="00196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DA5">
        <w:rPr>
          <w:rFonts w:ascii="Times New Roman" w:hAnsi="Times New Roman" w:cs="Times New Roman"/>
          <w:sz w:val="26"/>
          <w:szCs w:val="26"/>
        </w:rPr>
        <w:t>Прослушав сообщение действовать необходимо быстро, без паники в следующем порядке:</w:t>
      </w:r>
    </w:p>
    <w:p w:rsidR="00196E29" w:rsidRPr="00FC6DA5" w:rsidRDefault="00196E29" w:rsidP="00196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DA5">
        <w:rPr>
          <w:rFonts w:ascii="Times New Roman" w:hAnsi="Times New Roman" w:cs="Times New Roman"/>
          <w:sz w:val="26"/>
          <w:szCs w:val="26"/>
        </w:rPr>
        <w:t>1. Обесточить помещение, отключить отопительные приборы, перекрыть газ (при наличии) и воду.</w:t>
      </w:r>
    </w:p>
    <w:p w:rsidR="00196E29" w:rsidRPr="00FC6DA5" w:rsidRDefault="00196E29" w:rsidP="00196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DA5">
        <w:rPr>
          <w:rFonts w:ascii="Times New Roman" w:hAnsi="Times New Roman" w:cs="Times New Roman"/>
          <w:sz w:val="26"/>
          <w:szCs w:val="26"/>
        </w:rPr>
        <w:t>2. Плотно закрыть окна.</w:t>
      </w:r>
    </w:p>
    <w:p w:rsidR="00196E29" w:rsidRPr="00FC6DA5" w:rsidRDefault="00196E29" w:rsidP="00196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DA5">
        <w:rPr>
          <w:rFonts w:ascii="Times New Roman" w:hAnsi="Times New Roman" w:cs="Times New Roman"/>
          <w:sz w:val="26"/>
          <w:szCs w:val="26"/>
        </w:rPr>
        <w:t>3. Взять с собой личные документы, запас продуктов питания и воды (минимум на 6 часов размещения), одноразовую посуду, перочинный (универсальный) ножик, необходимые лекарственные препараты, фонарик и запас батареек, спички, средства связи с зарядным устройством, средства гигиены, надеть вещи в зависимости от погодных условий, по возможности взять складной стул.</w:t>
      </w:r>
    </w:p>
    <w:p w:rsidR="00196E29" w:rsidRPr="00FC6DA5" w:rsidRDefault="00196E29" w:rsidP="00196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DA5">
        <w:rPr>
          <w:rFonts w:ascii="Times New Roman" w:hAnsi="Times New Roman" w:cs="Times New Roman"/>
          <w:sz w:val="26"/>
          <w:szCs w:val="26"/>
        </w:rPr>
        <w:t>Рекомендуется, для максимально быстрой эвакуации, в каждой семье заранее собрать «тревожный чемоданчик» (рюкзак, сумку), который укомплектованность базовыми вещами, необходимыми для автономного проживания.</w:t>
      </w:r>
    </w:p>
    <w:p w:rsidR="00196E29" w:rsidRPr="00FC6DA5" w:rsidRDefault="00196E29" w:rsidP="00196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DA5">
        <w:rPr>
          <w:rFonts w:ascii="Times New Roman" w:hAnsi="Times New Roman" w:cs="Times New Roman"/>
          <w:sz w:val="26"/>
          <w:szCs w:val="26"/>
        </w:rPr>
        <w:t xml:space="preserve">4. Предупредить об объявлении сигнала </w:t>
      </w:r>
      <w:r w:rsidRPr="00FC6DA5">
        <w:rPr>
          <w:rFonts w:ascii="Times New Roman" w:hAnsi="Times New Roman" w:cs="Times New Roman"/>
          <w:b/>
          <w:sz w:val="26"/>
          <w:szCs w:val="26"/>
        </w:rPr>
        <w:t>«Воздушной тревоги»</w:t>
      </w:r>
      <w:r w:rsidRPr="00FC6DA5">
        <w:rPr>
          <w:rFonts w:ascii="Times New Roman" w:hAnsi="Times New Roman" w:cs="Times New Roman"/>
          <w:sz w:val="26"/>
          <w:szCs w:val="26"/>
        </w:rPr>
        <w:t xml:space="preserve"> соседей</w:t>
      </w:r>
      <w:r w:rsidR="00FC6DA5" w:rsidRPr="00FC6DA5">
        <w:rPr>
          <w:rFonts w:ascii="Times New Roman" w:hAnsi="Times New Roman" w:cs="Times New Roman"/>
          <w:sz w:val="26"/>
          <w:szCs w:val="26"/>
        </w:rPr>
        <w:t>, если они не слышали</w:t>
      </w:r>
      <w:r w:rsidRPr="00FC6DA5">
        <w:rPr>
          <w:rFonts w:ascii="Times New Roman" w:hAnsi="Times New Roman" w:cs="Times New Roman"/>
          <w:sz w:val="26"/>
          <w:szCs w:val="26"/>
        </w:rPr>
        <w:t>.</w:t>
      </w:r>
    </w:p>
    <w:p w:rsidR="00E27B3F" w:rsidRDefault="00196E29" w:rsidP="00196E29">
      <w:pPr>
        <w:spacing w:after="0" w:line="240" w:lineRule="auto"/>
        <w:ind w:firstLine="426"/>
        <w:jc w:val="both"/>
        <w:rPr>
          <w:sz w:val="26"/>
          <w:szCs w:val="26"/>
        </w:rPr>
      </w:pPr>
      <w:r w:rsidRPr="00FC6DA5">
        <w:rPr>
          <w:rFonts w:ascii="Times New Roman" w:hAnsi="Times New Roman" w:cs="Times New Roman"/>
          <w:sz w:val="26"/>
          <w:szCs w:val="26"/>
        </w:rPr>
        <w:t>5. Оказать при необходимости помощь больным и престарелым людям, проживающим в доме, покинуть помещение.</w:t>
      </w:r>
      <w:r w:rsidR="00FC6DA5" w:rsidRPr="00FC6DA5">
        <w:rPr>
          <w:sz w:val="26"/>
          <w:szCs w:val="26"/>
        </w:rPr>
        <w:t xml:space="preserve"> </w:t>
      </w:r>
    </w:p>
    <w:p w:rsidR="00196E29" w:rsidRPr="00E27B3F" w:rsidRDefault="00E27B3F" w:rsidP="00196E29">
      <w:pPr>
        <w:spacing w:after="0" w:line="240" w:lineRule="auto"/>
        <w:ind w:firstLine="42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196E29" w:rsidRPr="00FC6DA5">
        <w:rPr>
          <w:rFonts w:ascii="Times New Roman" w:hAnsi="Times New Roman" w:cs="Times New Roman"/>
          <w:sz w:val="26"/>
          <w:szCs w:val="26"/>
        </w:rPr>
        <w:t>. Информацию о закрепленном защитном сооружении гражданской обороны (заглубленном подземном сооружении) можно предварительно узнать, обратившись:</w:t>
      </w:r>
    </w:p>
    <w:p w:rsidR="00196E29" w:rsidRPr="00FC6DA5" w:rsidRDefault="00196E29" w:rsidP="00196E2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FC6DA5">
        <w:rPr>
          <w:rFonts w:ascii="Times New Roman" w:hAnsi="Times New Roman" w:cs="Times New Roman"/>
          <w:sz w:val="26"/>
          <w:szCs w:val="26"/>
        </w:rPr>
        <w:t>- в управляющую компанию;</w:t>
      </w:r>
    </w:p>
    <w:p w:rsidR="00196E29" w:rsidRPr="00FC6DA5" w:rsidRDefault="00196E29" w:rsidP="00196E2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FC6DA5">
        <w:rPr>
          <w:rFonts w:ascii="Times New Roman" w:hAnsi="Times New Roman" w:cs="Times New Roman"/>
          <w:sz w:val="26"/>
          <w:szCs w:val="26"/>
        </w:rPr>
        <w:t>- к председателю ТСЖ;</w:t>
      </w:r>
    </w:p>
    <w:p w:rsidR="00196E29" w:rsidRPr="00FC6DA5" w:rsidRDefault="00196E29" w:rsidP="00196E2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FC6DA5">
        <w:rPr>
          <w:rFonts w:ascii="Times New Roman" w:hAnsi="Times New Roman" w:cs="Times New Roman"/>
          <w:sz w:val="26"/>
          <w:szCs w:val="26"/>
        </w:rPr>
        <w:t>- к председателю домового комитета;</w:t>
      </w:r>
    </w:p>
    <w:p w:rsidR="00196E29" w:rsidRPr="00FC6DA5" w:rsidRDefault="00196E29" w:rsidP="00196E2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FC6DA5">
        <w:rPr>
          <w:rFonts w:ascii="Times New Roman" w:hAnsi="Times New Roman" w:cs="Times New Roman"/>
          <w:sz w:val="26"/>
          <w:szCs w:val="26"/>
        </w:rPr>
        <w:t>- на сайте администрации городского или сельского поселения.</w:t>
      </w:r>
    </w:p>
    <w:p w:rsidR="00E27B3F" w:rsidRPr="00FC6DA5" w:rsidRDefault="00E27B3F" w:rsidP="00E27B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FC6DA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 отсутствии</w:t>
      </w:r>
      <w:r w:rsidRPr="00FC6DA5">
        <w:rPr>
          <w:rFonts w:ascii="Times New Roman" w:hAnsi="Times New Roman" w:cs="Times New Roman"/>
          <w:sz w:val="26"/>
          <w:szCs w:val="26"/>
        </w:rPr>
        <w:t xml:space="preserve"> защитно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C6DA5">
        <w:rPr>
          <w:rFonts w:ascii="Times New Roman" w:hAnsi="Times New Roman" w:cs="Times New Roman"/>
          <w:sz w:val="26"/>
          <w:szCs w:val="26"/>
        </w:rPr>
        <w:t xml:space="preserve"> сооружени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C6DA5">
        <w:rPr>
          <w:rFonts w:ascii="Times New Roman" w:hAnsi="Times New Roman" w:cs="Times New Roman"/>
          <w:sz w:val="26"/>
          <w:szCs w:val="26"/>
        </w:rPr>
        <w:t xml:space="preserve"> гражданской обороны (заглубленн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C6DA5">
        <w:rPr>
          <w:rFonts w:ascii="Times New Roman" w:hAnsi="Times New Roman" w:cs="Times New Roman"/>
          <w:sz w:val="26"/>
          <w:szCs w:val="26"/>
        </w:rPr>
        <w:t xml:space="preserve"> подземно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C6DA5">
        <w:rPr>
          <w:rFonts w:ascii="Times New Roman" w:hAnsi="Times New Roman" w:cs="Times New Roman"/>
          <w:sz w:val="26"/>
          <w:szCs w:val="26"/>
        </w:rPr>
        <w:t xml:space="preserve"> сооружени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C6D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FC6DA5">
        <w:rPr>
          <w:rFonts w:ascii="Times New Roman" w:hAnsi="Times New Roman" w:cs="Times New Roman"/>
          <w:sz w:val="26"/>
          <w:szCs w:val="26"/>
        </w:rPr>
        <w:t>использовать естественные укрытия.</w:t>
      </w:r>
    </w:p>
    <w:p w:rsidR="00196E29" w:rsidRPr="00FC6DA5" w:rsidRDefault="00196E29" w:rsidP="0019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E29" w:rsidRPr="00FC6DA5" w:rsidRDefault="00196E29" w:rsidP="00196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FC6DA5">
        <w:rPr>
          <w:rFonts w:ascii="Times New Roman" w:hAnsi="Times New Roman" w:cs="Times New Roman"/>
          <w:b/>
          <w:color w:val="00B050"/>
          <w:sz w:val="26"/>
          <w:szCs w:val="26"/>
        </w:rPr>
        <w:t>Сигнал «Отбой воздушной тревоги!»</w:t>
      </w:r>
    </w:p>
    <w:p w:rsidR="00196E29" w:rsidRPr="00FC6DA5" w:rsidRDefault="00196E29" w:rsidP="00196E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96E29" w:rsidRPr="00FC6DA5" w:rsidRDefault="00196E29" w:rsidP="00196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DA5">
        <w:rPr>
          <w:rFonts w:ascii="Times New Roman" w:hAnsi="Times New Roman" w:cs="Times New Roman"/>
          <w:sz w:val="26"/>
          <w:szCs w:val="26"/>
        </w:rPr>
        <w:t>Подается для оповещения о том, что угроза непосредственного нападения противника миновала.</w:t>
      </w:r>
    </w:p>
    <w:p w:rsidR="00196E29" w:rsidRPr="00FC6DA5" w:rsidRDefault="00196E29" w:rsidP="00196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6DA5">
        <w:rPr>
          <w:rFonts w:ascii="Times New Roman" w:hAnsi="Times New Roman" w:cs="Times New Roman"/>
          <w:sz w:val="26"/>
          <w:szCs w:val="26"/>
        </w:rPr>
        <w:t>Доводится по радио- и телевизионным сетям, через каждые 3 мин. дикторы повторяют: «Внимание! Внимание! Граждане! Отбой воздушной тревоги! Отбой воздушной тревоги!». Сигнал дублируется по местным радиотрансляционным сетям и с помощью передвижных громкоговорящих установок.</w:t>
      </w:r>
    </w:p>
    <w:p w:rsidR="00E27B3F" w:rsidRPr="009C5A59" w:rsidRDefault="00E27B3F" w:rsidP="00E27B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объявления сигнала необходимо вернуться домой и действовать в соответствии с объявленным порядком.</w:t>
      </w:r>
    </w:p>
    <w:p w:rsidR="00196E29" w:rsidRDefault="00196E29" w:rsidP="00196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27B3F" w:rsidRPr="00FC6DA5" w:rsidRDefault="00E27B3F" w:rsidP="00196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E3373" w:rsidRPr="009D6747" w:rsidRDefault="00196E29" w:rsidP="00AE3373">
      <w:pPr>
        <w:spacing w:line="244" w:lineRule="atLeast"/>
        <w:contextualSpacing/>
        <w:jc w:val="center"/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  <w:t>АДМИНИСТРАЦИЯ</w:t>
      </w:r>
    </w:p>
    <w:p w:rsidR="009D6747" w:rsidRPr="009D6747" w:rsidRDefault="00AE3373" w:rsidP="00AE3373">
      <w:pPr>
        <w:spacing w:line="244" w:lineRule="atLeast"/>
        <w:contextualSpacing/>
        <w:jc w:val="center"/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</w:pPr>
      <w:r w:rsidRPr="009D6747"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9D6747"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  <w:t>Тосненский</w:t>
      </w:r>
      <w:proofErr w:type="spellEnd"/>
      <w:r w:rsidRPr="009D6747"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  <w:t xml:space="preserve"> район </w:t>
      </w:r>
    </w:p>
    <w:p w:rsidR="00AE3373" w:rsidRPr="009D6747" w:rsidRDefault="00AE3373" w:rsidP="00AE3373">
      <w:pPr>
        <w:spacing w:line="244" w:lineRule="atLeast"/>
        <w:contextualSpacing/>
        <w:jc w:val="center"/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</w:pPr>
      <w:r w:rsidRPr="009D6747"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  <w:t>Ленинградской области</w:t>
      </w:r>
    </w:p>
    <w:p w:rsidR="00FD53F2" w:rsidRPr="009D6747" w:rsidRDefault="00FD53F2" w:rsidP="00AE3373">
      <w:pPr>
        <w:spacing w:line="244" w:lineRule="atLeast"/>
        <w:contextualSpacing/>
        <w:jc w:val="center"/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</w:pPr>
    </w:p>
    <w:p w:rsidR="00FD53F2" w:rsidRPr="009D6747" w:rsidRDefault="00FD53F2" w:rsidP="00AE3373">
      <w:pPr>
        <w:spacing w:line="244" w:lineRule="atLeast"/>
        <w:contextualSpacing/>
        <w:jc w:val="center"/>
        <w:rPr>
          <w:rFonts w:ascii="Tahoma" w:eastAsia="Times New Roman" w:hAnsi="Tahoma" w:cs="Tahoma"/>
          <w:b/>
          <w:color w:val="50504F"/>
          <w:sz w:val="26"/>
          <w:szCs w:val="26"/>
          <w:lang w:eastAsia="ru-RU"/>
        </w:rPr>
      </w:pPr>
      <w:r w:rsidRPr="009D6747"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  <w:t>202</w:t>
      </w:r>
      <w:r w:rsidR="00196E29"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  <w:t>4</w:t>
      </w:r>
      <w:r w:rsidRPr="009D6747">
        <w:rPr>
          <w:rFonts w:ascii="Tahoma" w:eastAsia="Times New Roman" w:hAnsi="Tahoma" w:cs="Tahoma"/>
          <w:b/>
          <w:color w:val="002060"/>
          <w:sz w:val="26"/>
          <w:szCs w:val="26"/>
          <w:lang w:eastAsia="ru-RU"/>
        </w:rPr>
        <w:t xml:space="preserve"> год</w:t>
      </w:r>
    </w:p>
    <w:sectPr w:rsidR="00FD53F2" w:rsidRPr="009D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4F5"/>
    <w:multiLevelType w:val="multilevel"/>
    <w:tmpl w:val="9B1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28"/>
    <w:rsid w:val="00196E29"/>
    <w:rsid w:val="00836654"/>
    <w:rsid w:val="009D6747"/>
    <w:rsid w:val="00AE3373"/>
    <w:rsid w:val="00BD3F28"/>
    <w:rsid w:val="00CD6CAB"/>
    <w:rsid w:val="00DB4B07"/>
    <w:rsid w:val="00E27B3F"/>
    <w:rsid w:val="00FC6DA5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F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F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9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33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12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8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ПрошкинАЕ</dc:creator>
  <cp:lastModifiedBy>Прошкин Андрей Евгеньевич</cp:lastModifiedBy>
  <cp:revision>3</cp:revision>
  <dcterms:created xsi:type="dcterms:W3CDTF">2024-01-31T12:50:00Z</dcterms:created>
  <dcterms:modified xsi:type="dcterms:W3CDTF">2024-01-31T13:01:00Z</dcterms:modified>
</cp:coreProperties>
</file>