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B0" w:rsidRDefault="00FB2CB0">
      <w:pPr>
        <w:pStyle w:val="ConsPlusNormal"/>
        <w:outlineLvl w:val="0"/>
      </w:pPr>
    </w:p>
    <w:p w:rsidR="000D56C3" w:rsidRPr="00943E08" w:rsidRDefault="000D56C3" w:rsidP="000D56C3">
      <w:pPr>
        <w:keepNext/>
        <w:spacing w:after="0" w:line="240" w:lineRule="auto"/>
        <w:contextualSpacing/>
        <w:outlineLvl w:val="0"/>
        <w:rPr>
          <w:rFonts w:ascii="Times New Roman" w:hAnsi="Times New Roman"/>
          <w:sz w:val="32"/>
        </w:rPr>
      </w:pPr>
      <w:r>
        <w:rPr>
          <w:rFonts w:ascii="Times New Roman" w:hAnsi="Times New Roman"/>
          <w:sz w:val="32"/>
        </w:rPr>
        <w:tab/>
        <w:t xml:space="preserve">    </w:t>
      </w:r>
      <w:r w:rsidRPr="00943E08">
        <w:rPr>
          <w:rFonts w:ascii="Times New Roman" w:hAnsi="Times New Roman"/>
          <w:sz w:val="32"/>
        </w:rPr>
        <w:t xml:space="preserve">КОМИТЕТ ФИНАНСОВ </w:t>
      </w:r>
    </w:p>
    <w:p w:rsidR="000D56C3" w:rsidRPr="00943E08" w:rsidRDefault="000D56C3" w:rsidP="000D56C3">
      <w:pPr>
        <w:keepNext/>
        <w:spacing w:after="0" w:line="240" w:lineRule="auto"/>
        <w:contextualSpacing/>
        <w:outlineLvl w:val="0"/>
        <w:rPr>
          <w:rFonts w:ascii="Times New Roman" w:hAnsi="Times New Roman"/>
          <w:sz w:val="32"/>
        </w:rPr>
      </w:pPr>
      <w:r w:rsidRPr="00943E08">
        <w:rPr>
          <w:rFonts w:ascii="Times New Roman" w:hAnsi="Times New Roman"/>
          <w:sz w:val="32"/>
        </w:rPr>
        <w:t xml:space="preserve">               АДМИНИСТРАЦИИ</w:t>
      </w:r>
    </w:p>
    <w:p w:rsidR="000D56C3" w:rsidRPr="00943E08" w:rsidRDefault="000D56C3" w:rsidP="000D56C3">
      <w:pPr>
        <w:spacing w:after="0" w:line="240" w:lineRule="auto"/>
        <w:contextualSpacing/>
        <w:rPr>
          <w:rFonts w:ascii="Times New Roman" w:hAnsi="Times New Roman"/>
          <w:sz w:val="32"/>
        </w:rPr>
      </w:pPr>
      <w:r w:rsidRPr="00943E08">
        <w:rPr>
          <w:rFonts w:ascii="Times New Roman" w:hAnsi="Times New Roman"/>
          <w:sz w:val="32"/>
        </w:rPr>
        <w:t>МУНИЦИПАЛЬНОГО ОБРАЗОВАНИЯ</w:t>
      </w:r>
    </w:p>
    <w:p w:rsidR="000D56C3" w:rsidRPr="00943E08" w:rsidRDefault="000D56C3" w:rsidP="000D56C3">
      <w:pPr>
        <w:spacing w:after="0" w:line="240" w:lineRule="auto"/>
        <w:contextualSpacing/>
        <w:rPr>
          <w:rFonts w:ascii="Times New Roman" w:hAnsi="Times New Roman"/>
          <w:sz w:val="32"/>
        </w:rPr>
      </w:pPr>
      <w:r w:rsidRPr="00943E08">
        <w:rPr>
          <w:rFonts w:ascii="Times New Roman" w:hAnsi="Times New Roman"/>
          <w:sz w:val="32"/>
        </w:rPr>
        <w:t xml:space="preserve">             ТОСНЕНСКИЙ РАЙОН</w:t>
      </w:r>
    </w:p>
    <w:p w:rsidR="000D56C3" w:rsidRPr="00943E08" w:rsidRDefault="000D56C3" w:rsidP="000D56C3">
      <w:pPr>
        <w:keepNext/>
        <w:spacing w:after="0" w:line="240" w:lineRule="auto"/>
        <w:contextualSpacing/>
        <w:outlineLvl w:val="1"/>
        <w:rPr>
          <w:rFonts w:ascii="Times New Roman" w:hAnsi="Times New Roman"/>
          <w:sz w:val="32"/>
        </w:rPr>
      </w:pPr>
      <w:r w:rsidRPr="00943E08">
        <w:rPr>
          <w:rFonts w:ascii="Times New Roman" w:hAnsi="Times New Roman"/>
          <w:sz w:val="32"/>
        </w:rPr>
        <w:t xml:space="preserve">      ЛЕНИНГРАДСКОЙ ОБЛАСТИ</w:t>
      </w:r>
    </w:p>
    <w:p w:rsidR="000D56C3" w:rsidRPr="00943E08" w:rsidRDefault="000D56C3" w:rsidP="000D56C3">
      <w:pPr>
        <w:keepNext/>
        <w:spacing w:after="0" w:line="240" w:lineRule="auto"/>
        <w:contextualSpacing/>
        <w:outlineLvl w:val="2"/>
        <w:rPr>
          <w:rFonts w:ascii="Times New Roman" w:hAnsi="Times New Roman"/>
          <w:b/>
          <w:bCs/>
          <w:sz w:val="32"/>
        </w:rPr>
      </w:pPr>
      <w:r w:rsidRPr="00943E08">
        <w:rPr>
          <w:rFonts w:ascii="Times New Roman" w:hAnsi="Times New Roman"/>
          <w:b/>
          <w:bCs/>
          <w:sz w:val="32"/>
        </w:rPr>
        <w:t xml:space="preserve">                       ПРИКАЗ</w:t>
      </w:r>
    </w:p>
    <w:p w:rsidR="000D56C3" w:rsidRPr="00943E08" w:rsidRDefault="000D56C3" w:rsidP="000D56C3">
      <w:pPr>
        <w:keepNext/>
        <w:spacing w:after="0" w:line="240" w:lineRule="auto"/>
        <w:contextualSpacing/>
        <w:outlineLvl w:val="3"/>
        <w:rPr>
          <w:rFonts w:ascii="Times New Roman" w:hAnsi="Times New Roman"/>
          <w:b/>
          <w:bCs/>
          <w:sz w:val="32"/>
        </w:rPr>
      </w:pPr>
      <w:r w:rsidRPr="00943E08">
        <w:rPr>
          <w:rFonts w:ascii="Times New Roman" w:hAnsi="Times New Roman"/>
          <w:b/>
          <w:bCs/>
          <w:sz w:val="32"/>
        </w:rPr>
        <w:t xml:space="preserve">от </w:t>
      </w:r>
      <w:r w:rsidR="001A3F4B">
        <w:rPr>
          <w:rFonts w:ascii="Times New Roman" w:hAnsi="Times New Roman"/>
          <w:b/>
          <w:bCs/>
          <w:sz w:val="32"/>
        </w:rPr>
        <w:t>5</w:t>
      </w:r>
      <w:r>
        <w:rPr>
          <w:rFonts w:ascii="Times New Roman" w:hAnsi="Times New Roman"/>
          <w:b/>
          <w:bCs/>
          <w:sz w:val="32"/>
        </w:rPr>
        <w:t xml:space="preserve"> февраля</w:t>
      </w:r>
      <w:r w:rsidRPr="00943E08">
        <w:rPr>
          <w:rFonts w:ascii="Times New Roman" w:hAnsi="Times New Roman"/>
          <w:b/>
          <w:bCs/>
          <w:sz w:val="32"/>
        </w:rPr>
        <w:t xml:space="preserve"> 20</w:t>
      </w:r>
      <w:r>
        <w:rPr>
          <w:rFonts w:ascii="Times New Roman" w:hAnsi="Times New Roman"/>
          <w:b/>
          <w:bCs/>
          <w:sz w:val="32"/>
        </w:rPr>
        <w:t>24</w:t>
      </w:r>
      <w:r w:rsidRPr="00943E08">
        <w:rPr>
          <w:rFonts w:ascii="Times New Roman" w:hAnsi="Times New Roman"/>
          <w:b/>
          <w:bCs/>
          <w:sz w:val="32"/>
        </w:rPr>
        <w:t xml:space="preserve"> года № </w:t>
      </w:r>
      <w:r w:rsidR="001A3F4B">
        <w:rPr>
          <w:rFonts w:ascii="Times New Roman" w:hAnsi="Times New Roman"/>
          <w:b/>
          <w:bCs/>
          <w:sz w:val="32"/>
        </w:rPr>
        <w:t>11</w:t>
      </w:r>
    </w:p>
    <w:p w:rsidR="0031603A" w:rsidRDefault="000D56C3" w:rsidP="000D56C3">
      <w:pPr>
        <w:spacing w:after="0" w:line="240" w:lineRule="auto"/>
        <w:contextualSpacing/>
        <w:rPr>
          <w:rFonts w:ascii="Times New Roman" w:hAnsi="Times New Roman"/>
          <w:bCs/>
          <w:sz w:val="28"/>
          <w:szCs w:val="28"/>
        </w:rPr>
      </w:pPr>
      <w:r w:rsidRPr="00E71ED5">
        <w:rPr>
          <w:rFonts w:ascii="Times New Roman" w:hAnsi="Times New Roman"/>
          <w:bCs/>
          <w:sz w:val="28"/>
          <w:szCs w:val="28"/>
        </w:rPr>
        <w:t xml:space="preserve">Об утверждении </w:t>
      </w:r>
      <w:r>
        <w:rPr>
          <w:rFonts w:ascii="Times New Roman" w:hAnsi="Times New Roman"/>
          <w:bCs/>
          <w:sz w:val="28"/>
          <w:szCs w:val="28"/>
        </w:rPr>
        <w:t>П</w:t>
      </w:r>
      <w:r w:rsidRPr="00E71ED5">
        <w:rPr>
          <w:rFonts w:ascii="Times New Roman" w:hAnsi="Times New Roman"/>
          <w:bCs/>
          <w:sz w:val="28"/>
          <w:szCs w:val="28"/>
        </w:rPr>
        <w:t xml:space="preserve">орядка </w:t>
      </w:r>
      <w:r>
        <w:rPr>
          <w:rFonts w:ascii="Times New Roman" w:hAnsi="Times New Roman"/>
          <w:bCs/>
          <w:sz w:val="28"/>
          <w:szCs w:val="28"/>
        </w:rPr>
        <w:t xml:space="preserve">учета </w:t>
      </w:r>
      <w:r w:rsidR="0031603A">
        <w:rPr>
          <w:rFonts w:ascii="Times New Roman" w:hAnsi="Times New Roman"/>
          <w:bCs/>
          <w:sz w:val="28"/>
          <w:szCs w:val="28"/>
        </w:rPr>
        <w:t>комитетом финансов</w:t>
      </w:r>
    </w:p>
    <w:p w:rsidR="0031603A" w:rsidRDefault="0031603A" w:rsidP="000D56C3">
      <w:pPr>
        <w:spacing w:after="0" w:line="240" w:lineRule="auto"/>
        <w:contextualSpacing/>
        <w:rPr>
          <w:rFonts w:ascii="Times New Roman" w:hAnsi="Times New Roman"/>
          <w:bCs/>
          <w:sz w:val="28"/>
          <w:szCs w:val="28"/>
        </w:rPr>
      </w:pPr>
      <w:r>
        <w:rPr>
          <w:rFonts w:ascii="Times New Roman" w:hAnsi="Times New Roman"/>
          <w:bCs/>
          <w:sz w:val="28"/>
          <w:szCs w:val="28"/>
        </w:rPr>
        <w:t>администрации муниципального образования</w:t>
      </w:r>
    </w:p>
    <w:p w:rsidR="0031603A" w:rsidRDefault="0031603A" w:rsidP="000D56C3">
      <w:pPr>
        <w:spacing w:after="0" w:line="240" w:lineRule="auto"/>
        <w:contextualSpacing/>
        <w:rPr>
          <w:rFonts w:ascii="Times New Roman" w:hAnsi="Times New Roman"/>
          <w:bCs/>
          <w:sz w:val="28"/>
          <w:szCs w:val="28"/>
        </w:rPr>
      </w:pPr>
      <w:proofErr w:type="spellStart"/>
      <w:r>
        <w:rPr>
          <w:rFonts w:ascii="Times New Roman" w:hAnsi="Times New Roman"/>
          <w:bCs/>
          <w:sz w:val="28"/>
          <w:szCs w:val="28"/>
        </w:rPr>
        <w:t>Тосненский</w:t>
      </w:r>
      <w:proofErr w:type="spellEnd"/>
      <w:r>
        <w:rPr>
          <w:rFonts w:ascii="Times New Roman" w:hAnsi="Times New Roman"/>
          <w:bCs/>
          <w:sz w:val="28"/>
          <w:szCs w:val="28"/>
        </w:rPr>
        <w:t xml:space="preserve"> район Ленинградской области</w:t>
      </w:r>
    </w:p>
    <w:p w:rsidR="0031603A" w:rsidRDefault="004077A2" w:rsidP="000D56C3">
      <w:pPr>
        <w:spacing w:after="0" w:line="240" w:lineRule="auto"/>
        <w:contextualSpacing/>
        <w:rPr>
          <w:rFonts w:ascii="Times New Roman" w:hAnsi="Times New Roman"/>
          <w:bCs/>
          <w:sz w:val="28"/>
          <w:szCs w:val="28"/>
        </w:rPr>
      </w:pPr>
      <w:r>
        <w:rPr>
          <w:rFonts w:ascii="Times New Roman" w:hAnsi="Times New Roman"/>
          <w:bCs/>
          <w:sz w:val="28"/>
          <w:szCs w:val="28"/>
        </w:rPr>
        <w:t>обязательств</w:t>
      </w:r>
      <w:r w:rsidR="0031603A">
        <w:rPr>
          <w:rFonts w:ascii="Times New Roman" w:hAnsi="Times New Roman"/>
          <w:bCs/>
          <w:sz w:val="28"/>
          <w:szCs w:val="28"/>
        </w:rPr>
        <w:t xml:space="preserve"> </w:t>
      </w:r>
      <w:r w:rsidR="00250C7C">
        <w:rPr>
          <w:rFonts w:ascii="Times New Roman" w:hAnsi="Times New Roman"/>
          <w:bCs/>
          <w:sz w:val="28"/>
          <w:szCs w:val="28"/>
        </w:rPr>
        <w:t xml:space="preserve">муниципальных </w:t>
      </w:r>
      <w:r w:rsidR="000D56C3">
        <w:rPr>
          <w:rFonts w:ascii="Times New Roman" w:hAnsi="Times New Roman"/>
          <w:bCs/>
          <w:sz w:val="28"/>
          <w:szCs w:val="28"/>
        </w:rPr>
        <w:t>бюджетных и автономных</w:t>
      </w:r>
    </w:p>
    <w:p w:rsidR="0031603A" w:rsidRDefault="000D56C3" w:rsidP="000D56C3">
      <w:pPr>
        <w:spacing w:after="0" w:line="240" w:lineRule="auto"/>
        <w:contextualSpacing/>
        <w:rPr>
          <w:rFonts w:ascii="Times New Roman" w:hAnsi="Times New Roman"/>
          <w:bCs/>
          <w:sz w:val="28"/>
          <w:szCs w:val="28"/>
        </w:rPr>
      </w:pPr>
      <w:r>
        <w:rPr>
          <w:rFonts w:ascii="Times New Roman" w:hAnsi="Times New Roman"/>
          <w:bCs/>
          <w:sz w:val="28"/>
          <w:szCs w:val="28"/>
        </w:rPr>
        <w:t>учреждений</w:t>
      </w:r>
      <w:r w:rsidR="0031603A">
        <w:rPr>
          <w:rFonts w:ascii="Times New Roman" w:hAnsi="Times New Roman"/>
          <w:bCs/>
          <w:sz w:val="28"/>
          <w:szCs w:val="28"/>
        </w:rPr>
        <w:t xml:space="preserve"> </w:t>
      </w:r>
      <w:r w:rsidR="001A3F4B">
        <w:rPr>
          <w:rFonts w:ascii="Times New Roman" w:hAnsi="Times New Roman"/>
          <w:bCs/>
          <w:sz w:val="28"/>
          <w:szCs w:val="28"/>
        </w:rPr>
        <w:t xml:space="preserve">муниципального образования </w:t>
      </w:r>
      <w:proofErr w:type="spellStart"/>
      <w:r w:rsidR="001A3F4B">
        <w:rPr>
          <w:rFonts w:ascii="Times New Roman" w:hAnsi="Times New Roman"/>
          <w:bCs/>
          <w:sz w:val="28"/>
          <w:szCs w:val="28"/>
        </w:rPr>
        <w:t>Тосненский</w:t>
      </w:r>
      <w:proofErr w:type="spellEnd"/>
    </w:p>
    <w:p w:rsidR="0031603A" w:rsidRDefault="001A3F4B" w:rsidP="000D56C3">
      <w:pPr>
        <w:spacing w:after="0" w:line="240" w:lineRule="auto"/>
        <w:contextualSpacing/>
        <w:rPr>
          <w:rFonts w:ascii="Times New Roman" w:hAnsi="Times New Roman"/>
          <w:bCs/>
          <w:sz w:val="28"/>
          <w:szCs w:val="28"/>
        </w:rPr>
      </w:pPr>
      <w:r>
        <w:rPr>
          <w:rFonts w:ascii="Times New Roman" w:hAnsi="Times New Roman"/>
          <w:bCs/>
          <w:sz w:val="28"/>
          <w:szCs w:val="28"/>
        </w:rPr>
        <w:t>муниципальный</w:t>
      </w:r>
      <w:r w:rsidR="0031603A">
        <w:rPr>
          <w:rFonts w:ascii="Times New Roman" w:hAnsi="Times New Roman"/>
          <w:bCs/>
          <w:sz w:val="28"/>
          <w:szCs w:val="28"/>
        </w:rPr>
        <w:t xml:space="preserve"> </w:t>
      </w:r>
      <w:r>
        <w:rPr>
          <w:rFonts w:ascii="Times New Roman" w:hAnsi="Times New Roman"/>
          <w:bCs/>
          <w:sz w:val="28"/>
          <w:szCs w:val="28"/>
        </w:rPr>
        <w:t xml:space="preserve">район Ленинградской области, </w:t>
      </w:r>
      <w:proofErr w:type="spellStart"/>
      <w:r>
        <w:rPr>
          <w:rFonts w:ascii="Times New Roman" w:hAnsi="Times New Roman"/>
          <w:bCs/>
          <w:sz w:val="28"/>
          <w:szCs w:val="28"/>
        </w:rPr>
        <w:t>Тосненско</w:t>
      </w:r>
      <w:r w:rsidR="0062008D">
        <w:rPr>
          <w:rFonts w:ascii="Times New Roman" w:hAnsi="Times New Roman"/>
          <w:bCs/>
          <w:sz w:val="28"/>
          <w:szCs w:val="28"/>
        </w:rPr>
        <w:t>го</w:t>
      </w:r>
      <w:proofErr w:type="spellEnd"/>
    </w:p>
    <w:p w:rsidR="0031603A" w:rsidRDefault="001A3F4B" w:rsidP="000D56C3">
      <w:pPr>
        <w:spacing w:after="0" w:line="240" w:lineRule="auto"/>
        <w:contextualSpacing/>
        <w:rPr>
          <w:rFonts w:ascii="Times New Roman" w:hAnsi="Times New Roman"/>
          <w:bCs/>
          <w:sz w:val="28"/>
          <w:szCs w:val="28"/>
        </w:rPr>
      </w:pPr>
      <w:r>
        <w:rPr>
          <w:rFonts w:ascii="Times New Roman" w:hAnsi="Times New Roman"/>
          <w:bCs/>
          <w:sz w:val="28"/>
          <w:szCs w:val="28"/>
        </w:rPr>
        <w:t>городско</w:t>
      </w:r>
      <w:r w:rsidR="0062008D">
        <w:rPr>
          <w:rFonts w:ascii="Times New Roman" w:hAnsi="Times New Roman"/>
          <w:bCs/>
          <w:sz w:val="28"/>
          <w:szCs w:val="28"/>
        </w:rPr>
        <w:t>го</w:t>
      </w:r>
      <w:r>
        <w:rPr>
          <w:rFonts w:ascii="Times New Roman" w:hAnsi="Times New Roman"/>
          <w:bCs/>
          <w:sz w:val="28"/>
          <w:szCs w:val="28"/>
        </w:rPr>
        <w:t xml:space="preserve"> поселени</w:t>
      </w:r>
      <w:r w:rsidR="0062008D">
        <w:rPr>
          <w:rFonts w:ascii="Times New Roman" w:hAnsi="Times New Roman"/>
          <w:bCs/>
          <w:sz w:val="28"/>
          <w:szCs w:val="28"/>
        </w:rPr>
        <w:t>я</w:t>
      </w:r>
      <w:r>
        <w:rPr>
          <w:rFonts w:ascii="Times New Roman" w:hAnsi="Times New Roman"/>
          <w:bCs/>
          <w:sz w:val="28"/>
          <w:szCs w:val="28"/>
        </w:rPr>
        <w:t xml:space="preserve"> </w:t>
      </w:r>
      <w:proofErr w:type="spellStart"/>
      <w:r>
        <w:rPr>
          <w:rFonts w:ascii="Times New Roman" w:hAnsi="Times New Roman"/>
          <w:bCs/>
          <w:sz w:val="28"/>
          <w:szCs w:val="28"/>
        </w:rPr>
        <w:t>Тосненского</w:t>
      </w:r>
      <w:proofErr w:type="spellEnd"/>
      <w:r w:rsidR="0031603A">
        <w:rPr>
          <w:rFonts w:ascii="Times New Roman" w:hAnsi="Times New Roman"/>
          <w:bCs/>
          <w:sz w:val="28"/>
          <w:szCs w:val="28"/>
        </w:rPr>
        <w:t xml:space="preserve"> </w:t>
      </w:r>
      <w:r>
        <w:rPr>
          <w:rFonts w:ascii="Times New Roman" w:hAnsi="Times New Roman"/>
          <w:bCs/>
          <w:sz w:val="28"/>
          <w:szCs w:val="28"/>
        </w:rPr>
        <w:t>муниципального</w:t>
      </w:r>
      <w:r w:rsidR="0031603A">
        <w:rPr>
          <w:rFonts w:ascii="Times New Roman" w:hAnsi="Times New Roman"/>
          <w:bCs/>
          <w:sz w:val="28"/>
          <w:szCs w:val="28"/>
        </w:rPr>
        <w:t xml:space="preserve"> </w:t>
      </w:r>
      <w:r>
        <w:rPr>
          <w:rFonts w:ascii="Times New Roman" w:hAnsi="Times New Roman"/>
          <w:bCs/>
          <w:sz w:val="28"/>
          <w:szCs w:val="28"/>
        </w:rPr>
        <w:t>района</w:t>
      </w:r>
    </w:p>
    <w:p w:rsidR="001A3F4B" w:rsidRDefault="001A3F4B" w:rsidP="000D56C3">
      <w:pPr>
        <w:spacing w:after="0" w:line="240" w:lineRule="auto"/>
        <w:contextualSpacing/>
        <w:rPr>
          <w:rFonts w:ascii="Times New Roman" w:hAnsi="Times New Roman"/>
          <w:bCs/>
          <w:sz w:val="28"/>
          <w:szCs w:val="28"/>
        </w:rPr>
      </w:pPr>
      <w:r>
        <w:rPr>
          <w:rFonts w:ascii="Times New Roman" w:hAnsi="Times New Roman"/>
          <w:bCs/>
          <w:sz w:val="28"/>
          <w:szCs w:val="28"/>
        </w:rPr>
        <w:t>Ленинградской области</w:t>
      </w:r>
    </w:p>
    <w:p w:rsidR="000D56C3" w:rsidRDefault="000D56C3" w:rsidP="000D56C3">
      <w:pPr>
        <w:pStyle w:val="ConsPlusNormal"/>
        <w:ind w:firstLine="540"/>
        <w:jc w:val="both"/>
      </w:pPr>
    </w:p>
    <w:p w:rsidR="00340C40" w:rsidRDefault="00340C40" w:rsidP="000D56C3">
      <w:pPr>
        <w:pStyle w:val="ConsPlusNormal"/>
        <w:ind w:firstLine="540"/>
        <w:jc w:val="both"/>
      </w:pPr>
    </w:p>
    <w:p w:rsidR="00340C40" w:rsidRDefault="00340C40" w:rsidP="000D56C3">
      <w:pPr>
        <w:pStyle w:val="ConsPlusNormal"/>
        <w:ind w:firstLine="540"/>
        <w:jc w:val="both"/>
      </w:pPr>
    </w:p>
    <w:p w:rsidR="00340C40" w:rsidRDefault="00340C40" w:rsidP="000D56C3">
      <w:pPr>
        <w:pStyle w:val="ConsPlusNormal"/>
        <w:ind w:firstLine="540"/>
        <w:jc w:val="both"/>
      </w:pPr>
    </w:p>
    <w:p w:rsidR="000D56C3" w:rsidRPr="0075621B" w:rsidRDefault="000D56C3" w:rsidP="000D56C3">
      <w:pPr>
        <w:pStyle w:val="ConsPlusNormal"/>
        <w:ind w:firstLine="540"/>
        <w:jc w:val="both"/>
        <w:rPr>
          <w:rFonts w:ascii="Times New Roman" w:hAnsi="Times New Roman" w:cs="Times New Roman"/>
          <w:sz w:val="28"/>
          <w:szCs w:val="28"/>
        </w:rPr>
      </w:pPr>
      <w:r w:rsidRPr="0075621B">
        <w:rPr>
          <w:rFonts w:ascii="Times New Roman" w:hAnsi="Times New Roman" w:cs="Times New Roman"/>
          <w:sz w:val="28"/>
          <w:szCs w:val="28"/>
        </w:rPr>
        <w:t xml:space="preserve">В </w:t>
      </w:r>
      <w:r w:rsidR="004077A2" w:rsidRPr="0075621B">
        <w:rPr>
          <w:rFonts w:ascii="Times New Roman" w:hAnsi="Times New Roman" w:cs="Times New Roman"/>
          <w:sz w:val="28"/>
          <w:szCs w:val="28"/>
        </w:rPr>
        <w:t>целях обеспечения муниципальными бюджетными и автономными учреждениями</w:t>
      </w:r>
      <w:r w:rsidR="00857DDE" w:rsidRPr="0075621B">
        <w:rPr>
          <w:rFonts w:ascii="Times New Roman" w:hAnsi="Times New Roman" w:cs="Times New Roman"/>
          <w:sz w:val="28"/>
          <w:szCs w:val="28"/>
        </w:rPr>
        <w:t xml:space="preserve"> муниципального образования </w:t>
      </w:r>
      <w:proofErr w:type="spellStart"/>
      <w:r w:rsidR="00857DDE" w:rsidRPr="0075621B">
        <w:rPr>
          <w:rFonts w:ascii="Times New Roman" w:hAnsi="Times New Roman" w:cs="Times New Roman"/>
          <w:sz w:val="28"/>
          <w:szCs w:val="28"/>
        </w:rPr>
        <w:t>Тосненский</w:t>
      </w:r>
      <w:proofErr w:type="spellEnd"/>
      <w:r w:rsidR="00857DDE" w:rsidRPr="0075621B">
        <w:rPr>
          <w:rFonts w:ascii="Times New Roman" w:hAnsi="Times New Roman" w:cs="Times New Roman"/>
          <w:sz w:val="28"/>
          <w:szCs w:val="28"/>
        </w:rPr>
        <w:t xml:space="preserve"> муниципальный район Ленинградской области, </w:t>
      </w:r>
      <w:proofErr w:type="spellStart"/>
      <w:r w:rsidR="00857DDE" w:rsidRPr="0075621B">
        <w:rPr>
          <w:rFonts w:ascii="Times New Roman" w:hAnsi="Times New Roman" w:cs="Times New Roman"/>
          <w:sz w:val="28"/>
          <w:szCs w:val="28"/>
        </w:rPr>
        <w:t>Тосненско</w:t>
      </w:r>
      <w:r w:rsidR="00865E21" w:rsidRPr="0075621B">
        <w:rPr>
          <w:rFonts w:ascii="Times New Roman" w:hAnsi="Times New Roman" w:cs="Times New Roman"/>
          <w:sz w:val="28"/>
          <w:szCs w:val="28"/>
        </w:rPr>
        <w:t>го</w:t>
      </w:r>
      <w:proofErr w:type="spellEnd"/>
      <w:r w:rsidR="00857DDE" w:rsidRPr="0075621B">
        <w:rPr>
          <w:rFonts w:ascii="Times New Roman" w:hAnsi="Times New Roman" w:cs="Times New Roman"/>
          <w:sz w:val="28"/>
          <w:szCs w:val="28"/>
        </w:rPr>
        <w:t xml:space="preserve"> городско</w:t>
      </w:r>
      <w:r w:rsidR="00865E21" w:rsidRPr="0075621B">
        <w:rPr>
          <w:rFonts w:ascii="Times New Roman" w:hAnsi="Times New Roman" w:cs="Times New Roman"/>
          <w:sz w:val="28"/>
          <w:szCs w:val="28"/>
        </w:rPr>
        <w:t>го</w:t>
      </w:r>
      <w:r w:rsidR="00857DDE" w:rsidRPr="0075621B">
        <w:rPr>
          <w:rFonts w:ascii="Times New Roman" w:hAnsi="Times New Roman" w:cs="Times New Roman"/>
          <w:sz w:val="28"/>
          <w:szCs w:val="28"/>
        </w:rPr>
        <w:t xml:space="preserve"> поселени</w:t>
      </w:r>
      <w:r w:rsidR="00865E21" w:rsidRPr="0075621B">
        <w:rPr>
          <w:rFonts w:ascii="Times New Roman" w:hAnsi="Times New Roman" w:cs="Times New Roman"/>
          <w:sz w:val="28"/>
          <w:szCs w:val="28"/>
        </w:rPr>
        <w:t>я</w:t>
      </w:r>
      <w:r w:rsidR="00857DDE" w:rsidRPr="0075621B">
        <w:rPr>
          <w:rFonts w:ascii="Times New Roman" w:hAnsi="Times New Roman" w:cs="Times New Roman"/>
          <w:sz w:val="28"/>
          <w:szCs w:val="28"/>
        </w:rPr>
        <w:t xml:space="preserve"> </w:t>
      </w:r>
      <w:proofErr w:type="spellStart"/>
      <w:r w:rsidR="00857DDE" w:rsidRPr="0075621B">
        <w:rPr>
          <w:rFonts w:ascii="Times New Roman" w:hAnsi="Times New Roman" w:cs="Times New Roman"/>
          <w:sz w:val="28"/>
          <w:szCs w:val="28"/>
        </w:rPr>
        <w:t>Тосненского</w:t>
      </w:r>
      <w:proofErr w:type="spellEnd"/>
      <w:r w:rsidR="00857DDE" w:rsidRPr="0075621B">
        <w:rPr>
          <w:rFonts w:ascii="Times New Roman" w:hAnsi="Times New Roman" w:cs="Times New Roman"/>
          <w:sz w:val="28"/>
          <w:szCs w:val="28"/>
        </w:rPr>
        <w:t xml:space="preserve"> муниципального района Ленинградской области</w:t>
      </w:r>
      <w:r w:rsidR="002E6DE5" w:rsidRPr="0075621B">
        <w:rPr>
          <w:rFonts w:ascii="Times New Roman" w:hAnsi="Times New Roman" w:cs="Times New Roman"/>
          <w:sz w:val="28"/>
          <w:szCs w:val="28"/>
        </w:rPr>
        <w:t xml:space="preserve"> </w:t>
      </w:r>
      <w:r w:rsidR="00857DDE" w:rsidRPr="0075621B">
        <w:rPr>
          <w:rFonts w:ascii="Times New Roman" w:hAnsi="Times New Roman" w:cs="Times New Roman"/>
          <w:sz w:val="28"/>
          <w:szCs w:val="28"/>
        </w:rPr>
        <w:t xml:space="preserve">расходов с лицевых счетов, открытых им в комитете финансов администрации муниципального образования </w:t>
      </w:r>
      <w:proofErr w:type="spellStart"/>
      <w:r w:rsidR="00857DDE" w:rsidRPr="0075621B">
        <w:rPr>
          <w:rFonts w:ascii="Times New Roman" w:hAnsi="Times New Roman" w:cs="Times New Roman"/>
          <w:sz w:val="28"/>
          <w:szCs w:val="28"/>
        </w:rPr>
        <w:t>Тосненский</w:t>
      </w:r>
      <w:proofErr w:type="spellEnd"/>
      <w:r w:rsidR="00857DDE" w:rsidRPr="0075621B">
        <w:rPr>
          <w:rFonts w:ascii="Times New Roman" w:hAnsi="Times New Roman" w:cs="Times New Roman"/>
          <w:sz w:val="28"/>
          <w:szCs w:val="28"/>
        </w:rPr>
        <w:t xml:space="preserve"> район Ленинградской области</w:t>
      </w:r>
      <w:r w:rsidR="002E6DE5" w:rsidRPr="0075621B">
        <w:rPr>
          <w:rFonts w:ascii="Times New Roman" w:hAnsi="Times New Roman" w:cs="Times New Roman"/>
          <w:sz w:val="28"/>
          <w:szCs w:val="28"/>
        </w:rPr>
        <w:t xml:space="preserve"> </w:t>
      </w:r>
      <w:r w:rsidR="0058418E" w:rsidRPr="0075621B">
        <w:rPr>
          <w:rFonts w:ascii="Times New Roman" w:hAnsi="Times New Roman" w:cs="Times New Roman"/>
          <w:sz w:val="28"/>
          <w:szCs w:val="28"/>
        </w:rPr>
        <w:t>,</w:t>
      </w:r>
    </w:p>
    <w:p w:rsidR="00C1535D" w:rsidRPr="0075621B" w:rsidRDefault="00C1535D" w:rsidP="000D56C3">
      <w:pPr>
        <w:pStyle w:val="ConsPlusNormal"/>
        <w:ind w:firstLine="540"/>
        <w:jc w:val="both"/>
        <w:rPr>
          <w:rFonts w:ascii="Times New Roman" w:hAnsi="Times New Roman" w:cs="Times New Roman"/>
          <w:sz w:val="28"/>
          <w:szCs w:val="28"/>
        </w:rPr>
      </w:pPr>
    </w:p>
    <w:p w:rsidR="000D56C3" w:rsidRPr="0075621B" w:rsidRDefault="000D56C3" w:rsidP="000D56C3">
      <w:pPr>
        <w:pStyle w:val="ConsPlusNormal"/>
        <w:ind w:firstLine="540"/>
        <w:jc w:val="both"/>
        <w:rPr>
          <w:rFonts w:ascii="Times New Roman" w:hAnsi="Times New Roman" w:cs="Times New Roman"/>
          <w:b/>
          <w:sz w:val="28"/>
          <w:szCs w:val="28"/>
        </w:rPr>
      </w:pPr>
      <w:r w:rsidRPr="0075621B">
        <w:rPr>
          <w:rFonts w:ascii="Times New Roman" w:hAnsi="Times New Roman" w:cs="Times New Roman"/>
          <w:b/>
          <w:sz w:val="28"/>
          <w:szCs w:val="28"/>
        </w:rPr>
        <w:t>ПРИКАЗЫВАЮ:</w:t>
      </w:r>
    </w:p>
    <w:p w:rsidR="000D56C3" w:rsidRPr="0075621B" w:rsidRDefault="000D56C3" w:rsidP="000D56C3">
      <w:pPr>
        <w:pStyle w:val="ConsPlusNormal"/>
        <w:ind w:firstLine="540"/>
        <w:jc w:val="both"/>
        <w:rPr>
          <w:rFonts w:ascii="Times New Roman" w:hAnsi="Times New Roman" w:cs="Times New Roman"/>
          <w:sz w:val="28"/>
          <w:szCs w:val="28"/>
        </w:rPr>
      </w:pPr>
    </w:p>
    <w:p w:rsidR="00C1535D" w:rsidRPr="0075621B" w:rsidRDefault="00C1535D" w:rsidP="000D56C3">
      <w:pPr>
        <w:pStyle w:val="ConsPlusNormal"/>
        <w:ind w:firstLine="540"/>
        <w:jc w:val="both"/>
        <w:rPr>
          <w:rFonts w:ascii="Times New Roman" w:hAnsi="Times New Roman" w:cs="Times New Roman"/>
          <w:sz w:val="28"/>
          <w:szCs w:val="28"/>
        </w:rPr>
      </w:pPr>
    </w:p>
    <w:p w:rsidR="00491E02" w:rsidRDefault="000D56C3" w:rsidP="000D56C3">
      <w:pPr>
        <w:pStyle w:val="ConsPlusNormal"/>
        <w:ind w:firstLine="540"/>
        <w:jc w:val="both"/>
        <w:rPr>
          <w:rFonts w:ascii="Times New Roman" w:hAnsi="Times New Roman" w:cs="Times New Roman"/>
          <w:sz w:val="28"/>
          <w:szCs w:val="28"/>
        </w:rPr>
      </w:pPr>
      <w:r w:rsidRPr="0075621B">
        <w:rPr>
          <w:rFonts w:ascii="Times New Roman" w:hAnsi="Times New Roman" w:cs="Times New Roman"/>
          <w:sz w:val="28"/>
          <w:szCs w:val="28"/>
        </w:rPr>
        <w:t xml:space="preserve">1. Утвердить </w:t>
      </w:r>
      <w:hyperlink w:anchor="P42">
        <w:r w:rsidRPr="0075621B">
          <w:rPr>
            <w:rFonts w:ascii="Times New Roman" w:hAnsi="Times New Roman" w:cs="Times New Roman"/>
            <w:color w:val="0000FF"/>
            <w:sz w:val="28"/>
            <w:szCs w:val="28"/>
          </w:rPr>
          <w:t>Порядок</w:t>
        </w:r>
      </w:hyperlink>
      <w:r w:rsidRPr="0075621B">
        <w:rPr>
          <w:rFonts w:ascii="Times New Roman" w:hAnsi="Times New Roman" w:cs="Times New Roman"/>
          <w:sz w:val="28"/>
          <w:szCs w:val="28"/>
        </w:rPr>
        <w:t xml:space="preserve"> </w:t>
      </w:r>
      <w:r w:rsidR="002E6DE5" w:rsidRPr="0075621B">
        <w:rPr>
          <w:rFonts w:ascii="Times New Roman" w:hAnsi="Times New Roman" w:cs="Times New Roman"/>
          <w:sz w:val="28"/>
          <w:szCs w:val="28"/>
        </w:rPr>
        <w:t xml:space="preserve">учета комитетом финансов </w:t>
      </w:r>
      <w:r w:rsidR="0058418E" w:rsidRPr="0075621B">
        <w:rPr>
          <w:rFonts w:ascii="Times New Roman" w:hAnsi="Times New Roman" w:cs="Times New Roman"/>
          <w:sz w:val="28"/>
          <w:szCs w:val="28"/>
        </w:rPr>
        <w:t xml:space="preserve">администрации муниципального образования </w:t>
      </w:r>
      <w:proofErr w:type="spellStart"/>
      <w:r w:rsidR="0058418E" w:rsidRPr="0075621B">
        <w:rPr>
          <w:rFonts w:ascii="Times New Roman" w:hAnsi="Times New Roman" w:cs="Times New Roman"/>
          <w:sz w:val="28"/>
          <w:szCs w:val="28"/>
        </w:rPr>
        <w:t>Тосненский</w:t>
      </w:r>
      <w:proofErr w:type="spellEnd"/>
      <w:r w:rsidR="0058418E" w:rsidRPr="0075621B">
        <w:rPr>
          <w:rFonts w:ascii="Times New Roman" w:hAnsi="Times New Roman" w:cs="Times New Roman"/>
          <w:sz w:val="28"/>
          <w:szCs w:val="28"/>
        </w:rPr>
        <w:t xml:space="preserve"> район Ленинградской области </w:t>
      </w:r>
      <w:r w:rsidR="002E6DE5" w:rsidRPr="0075621B">
        <w:rPr>
          <w:rFonts w:ascii="Times New Roman" w:hAnsi="Times New Roman" w:cs="Times New Roman"/>
          <w:sz w:val="28"/>
          <w:szCs w:val="28"/>
        </w:rPr>
        <w:t xml:space="preserve">обязательств </w:t>
      </w:r>
      <w:r w:rsidR="00250C7C" w:rsidRPr="0075621B">
        <w:rPr>
          <w:rFonts w:ascii="Times New Roman" w:hAnsi="Times New Roman" w:cs="Times New Roman"/>
          <w:sz w:val="28"/>
          <w:szCs w:val="28"/>
        </w:rPr>
        <w:t xml:space="preserve">муниципальных </w:t>
      </w:r>
      <w:r w:rsidR="002E6DE5" w:rsidRPr="0075621B">
        <w:rPr>
          <w:rFonts w:ascii="Times New Roman" w:hAnsi="Times New Roman" w:cs="Times New Roman"/>
          <w:sz w:val="28"/>
          <w:szCs w:val="28"/>
        </w:rPr>
        <w:t>бюджетных и автономных учреждений по муниципальным контрактам</w:t>
      </w:r>
      <w:r w:rsidR="001A3F4B" w:rsidRPr="0075621B">
        <w:rPr>
          <w:rFonts w:ascii="Times New Roman" w:hAnsi="Times New Roman" w:cs="Times New Roman"/>
          <w:sz w:val="28"/>
          <w:szCs w:val="28"/>
        </w:rPr>
        <w:t xml:space="preserve"> (приложение1).</w:t>
      </w:r>
    </w:p>
    <w:p w:rsidR="00491E02" w:rsidRDefault="00491E02" w:rsidP="000D56C3">
      <w:pPr>
        <w:pStyle w:val="ConsPlusNormal"/>
        <w:ind w:firstLine="540"/>
        <w:jc w:val="both"/>
        <w:rPr>
          <w:rFonts w:ascii="Times New Roman" w:hAnsi="Times New Roman" w:cs="Times New Roman"/>
          <w:sz w:val="28"/>
          <w:szCs w:val="28"/>
        </w:rPr>
      </w:pPr>
    </w:p>
    <w:p w:rsidR="00491E02" w:rsidRPr="0075621B" w:rsidRDefault="00491E02" w:rsidP="000D5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приказ комитета финансов администрации муниципального образования </w:t>
      </w:r>
      <w:proofErr w:type="spellStart"/>
      <w:r>
        <w:rPr>
          <w:rFonts w:ascii="Times New Roman" w:hAnsi="Times New Roman" w:cs="Times New Roman"/>
          <w:sz w:val="28"/>
          <w:szCs w:val="28"/>
        </w:rPr>
        <w:t>Тосненский</w:t>
      </w:r>
      <w:proofErr w:type="spellEnd"/>
      <w:r>
        <w:rPr>
          <w:rFonts w:ascii="Times New Roman" w:hAnsi="Times New Roman" w:cs="Times New Roman"/>
          <w:sz w:val="28"/>
          <w:szCs w:val="28"/>
        </w:rPr>
        <w:t xml:space="preserve"> район Ленинградской области от 19.01.2022 № 4 "Об утверждении Порядка финансового обеспечения, санкционирования расходов и учета обязательств </w:t>
      </w:r>
      <w:proofErr w:type="spellStart"/>
      <w:r>
        <w:rPr>
          <w:rFonts w:ascii="Times New Roman" w:hAnsi="Times New Roman" w:cs="Times New Roman"/>
          <w:sz w:val="28"/>
          <w:szCs w:val="28"/>
        </w:rPr>
        <w:t>неучастников</w:t>
      </w:r>
      <w:proofErr w:type="spellEnd"/>
      <w:r>
        <w:rPr>
          <w:rFonts w:ascii="Times New Roman" w:hAnsi="Times New Roman" w:cs="Times New Roman"/>
          <w:sz w:val="28"/>
          <w:szCs w:val="28"/>
        </w:rPr>
        <w:t xml:space="preserve"> бюджетного процесса муниципального образования </w:t>
      </w:r>
      <w:proofErr w:type="spellStart"/>
      <w:r>
        <w:rPr>
          <w:rFonts w:ascii="Times New Roman" w:hAnsi="Times New Roman" w:cs="Times New Roman"/>
          <w:sz w:val="28"/>
          <w:szCs w:val="28"/>
        </w:rPr>
        <w:t>Тосненский</w:t>
      </w:r>
      <w:proofErr w:type="spellEnd"/>
      <w:r>
        <w:rPr>
          <w:rFonts w:ascii="Times New Roman" w:hAnsi="Times New Roman" w:cs="Times New Roman"/>
          <w:sz w:val="28"/>
          <w:szCs w:val="28"/>
        </w:rPr>
        <w:t xml:space="preserve"> район Ленинградской области, городских и сельских поселений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Ленинградской области".</w:t>
      </w:r>
    </w:p>
    <w:p w:rsidR="000D56C3" w:rsidRPr="0075621B" w:rsidRDefault="00491E02" w:rsidP="000D56C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0D56C3" w:rsidRPr="0075621B">
        <w:rPr>
          <w:rFonts w:ascii="Times New Roman" w:hAnsi="Times New Roman" w:cs="Times New Roman"/>
          <w:sz w:val="28"/>
          <w:szCs w:val="28"/>
        </w:rPr>
        <w:t xml:space="preserve">. Начальнику отдела казначейского исполнения бюджета Исаковой С.А. довести настоящий приказ до </w:t>
      </w:r>
      <w:r w:rsidR="004C1CAE" w:rsidRPr="0075621B">
        <w:rPr>
          <w:rFonts w:ascii="Times New Roman" w:hAnsi="Times New Roman" w:cs="Times New Roman"/>
          <w:sz w:val="28"/>
          <w:szCs w:val="28"/>
        </w:rPr>
        <w:t xml:space="preserve">сведения </w:t>
      </w:r>
      <w:r w:rsidR="001A3F4B" w:rsidRPr="0075621B">
        <w:rPr>
          <w:rFonts w:ascii="Times New Roman" w:hAnsi="Times New Roman" w:cs="Times New Roman"/>
          <w:sz w:val="28"/>
          <w:szCs w:val="28"/>
        </w:rPr>
        <w:t xml:space="preserve">главных распорядителей </w:t>
      </w:r>
      <w:r w:rsidR="004C1CAE" w:rsidRPr="0075621B">
        <w:rPr>
          <w:rFonts w:ascii="Times New Roman" w:hAnsi="Times New Roman" w:cs="Times New Roman"/>
          <w:sz w:val="28"/>
          <w:szCs w:val="28"/>
        </w:rPr>
        <w:t xml:space="preserve">бюджетных </w:t>
      </w:r>
      <w:r w:rsidR="004C1CAE" w:rsidRPr="0075621B">
        <w:rPr>
          <w:rFonts w:ascii="Times New Roman" w:hAnsi="Times New Roman" w:cs="Times New Roman"/>
          <w:sz w:val="28"/>
          <w:szCs w:val="28"/>
        </w:rPr>
        <w:lastRenderedPageBreak/>
        <w:t xml:space="preserve">средств бюджета </w:t>
      </w:r>
      <w:r w:rsidR="000D56C3" w:rsidRPr="0075621B">
        <w:rPr>
          <w:rFonts w:ascii="Times New Roman" w:hAnsi="Times New Roman" w:cs="Times New Roman"/>
          <w:sz w:val="28"/>
          <w:szCs w:val="28"/>
        </w:rPr>
        <w:t xml:space="preserve">муниципального образования </w:t>
      </w:r>
      <w:proofErr w:type="spellStart"/>
      <w:r w:rsidR="000D56C3" w:rsidRPr="0075621B">
        <w:rPr>
          <w:rFonts w:ascii="Times New Roman" w:hAnsi="Times New Roman" w:cs="Times New Roman"/>
          <w:sz w:val="28"/>
          <w:szCs w:val="28"/>
        </w:rPr>
        <w:t>Тосненский</w:t>
      </w:r>
      <w:proofErr w:type="spellEnd"/>
      <w:r w:rsidR="000D56C3" w:rsidRPr="0075621B">
        <w:rPr>
          <w:rFonts w:ascii="Times New Roman" w:hAnsi="Times New Roman" w:cs="Times New Roman"/>
          <w:sz w:val="28"/>
          <w:szCs w:val="28"/>
        </w:rPr>
        <w:t xml:space="preserve"> муниципальный  район Ленинградской области, </w:t>
      </w:r>
      <w:r w:rsidR="004C1CAE" w:rsidRPr="0075621B">
        <w:rPr>
          <w:rFonts w:ascii="Times New Roman" w:hAnsi="Times New Roman" w:cs="Times New Roman"/>
          <w:sz w:val="28"/>
          <w:szCs w:val="28"/>
        </w:rPr>
        <w:t xml:space="preserve">бюджета </w:t>
      </w:r>
      <w:proofErr w:type="spellStart"/>
      <w:r w:rsidR="000D56C3" w:rsidRPr="0075621B">
        <w:rPr>
          <w:rFonts w:ascii="Times New Roman" w:hAnsi="Times New Roman" w:cs="Times New Roman"/>
          <w:sz w:val="28"/>
          <w:szCs w:val="28"/>
        </w:rPr>
        <w:t>Тосненско</w:t>
      </w:r>
      <w:r w:rsidR="004C1CAE" w:rsidRPr="0075621B">
        <w:rPr>
          <w:rFonts w:ascii="Times New Roman" w:hAnsi="Times New Roman" w:cs="Times New Roman"/>
          <w:sz w:val="28"/>
          <w:szCs w:val="28"/>
        </w:rPr>
        <w:t>го</w:t>
      </w:r>
      <w:proofErr w:type="spellEnd"/>
      <w:r w:rsidR="000D56C3" w:rsidRPr="0075621B">
        <w:rPr>
          <w:rFonts w:ascii="Times New Roman" w:hAnsi="Times New Roman" w:cs="Times New Roman"/>
          <w:sz w:val="28"/>
          <w:szCs w:val="28"/>
        </w:rPr>
        <w:t xml:space="preserve"> городско</w:t>
      </w:r>
      <w:r w:rsidR="004C1CAE" w:rsidRPr="0075621B">
        <w:rPr>
          <w:rFonts w:ascii="Times New Roman" w:hAnsi="Times New Roman" w:cs="Times New Roman"/>
          <w:sz w:val="28"/>
          <w:szCs w:val="28"/>
        </w:rPr>
        <w:t>го поселения</w:t>
      </w:r>
      <w:r w:rsidR="000D56C3" w:rsidRPr="0075621B">
        <w:rPr>
          <w:rFonts w:ascii="Times New Roman" w:hAnsi="Times New Roman" w:cs="Times New Roman"/>
          <w:sz w:val="28"/>
          <w:szCs w:val="28"/>
        </w:rPr>
        <w:t xml:space="preserve"> </w:t>
      </w:r>
      <w:proofErr w:type="spellStart"/>
      <w:r w:rsidR="000D56C3" w:rsidRPr="0075621B">
        <w:rPr>
          <w:rFonts w:ascii="Times New Roman" w:hAnsi="Times New Roman" w:cs="Times New Roman"/>
          <w:sz w:val="28"/>
          <w:szCs w:val="28"/>
        </w:rPr>
        <w:t>Тосненского</w:t>
      </w:r>
      <w:proofErr w:type="spellEnd"/>
      <w:r w:rsidR="000D56C3" w:rsidRPr="0075621B">
        <w:rPr>
          <w:rFonts w:ascii="Times New Roman" w:hAnsi="Times New Roman" w:cs="Times New Roman"/>
          <w:sz w:val="28"/>
          <w:szCs w:val="28"/>
        </w:rPr>
        <w:t xml:space="preserve"> муниципального района Ленинградской области.</w:t>
      </w:r>
    </w:p>
    <w:p w:rsidR="000D56C3" w:rsidRPr="0075621B" w:rsidRDefault="00491E02" w:rsidP="000D56C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0D56C3" w:rsidRPr="0075621B">
        <w:rPr>
          <w:rFonts w:ascii="Times New Roman" w:hAnsi="Times New Roman" w:cs="Times New Roman"/>
          <w:sz w:val="28"/>
          <w:szCs w:val="28"/>
        </w:rPr>
        <w:t xml:space="preserve">. </w:t>
      </w:r>
      <w:r w:rsidR="004C1CAE" w:rsidRPr="0075621B">
        <w:rPr>
          <w:rFonts w:ascii="Times New Roman" w:hAnsi="Times New Roman" w:cs="Times New Roman"/>
          <w:sz w:val="28"/>
          <w:szCs w:val="28"/>
        </w:rPr>
        <w:t xml:space="preserve">Главным распорядителям бюджетных средств бюджета муниципального образования </w:t>
      </w:r>
      <w:proofErr w:type="spellStart"/>
      <w:r w:rsidR="004C1CAE" w:rsidRPr="0075621B">
        <w:rPr>
          <w:rFonts w:ascii="Times New Roman" w:hAnsi="Times New Roman" w:cs="Times New Roman"/>
          <w:sz w:val="28"/>
          <w:szCs w:val="28"/>
        </w:rPr>
        <w:t>Тосненский</w:t>
      </w:r>
      <w:proofErr w:type="spellEnd"/>
      <w:r w:rsidR="004C1CAE" w:rsidRPr="0075621B">
        <w:rPr>
          <w:rFonts w:ascii="Times New Roman" w:hAnsi="Times New Roman" w:cs="Times New Roman"/>
          <w:sz w:val="28"/>
          <w:szCs w:val="28"/>
        </w:rPr>
        <w:t xml:space="preserve"> муниципальный район Ленинградской области, бюджета </w:t>
      </w:r>
      <w:proofErr w:type="spellStart"/>
      <w:r w:rsidR="004C1CAE" w:rsidRPr="0075621B">
        <w:rPr>
          <w:rFonts w:ascii="Times New Roman" w:hAnsi="Times New Roman" w:cs="Times New Roman"/>
          <w:sz w:val="28"/>
          <w:szCs w:val="28"/>
        </w:rPr>
        <w:t>Тосненского</w:t>
      </w:r>
      <w:proofErr w:type="spellEnd"/>
      <w:r w:rsidR="004C1CAE" w:rsidRPr="0075621B">
        <w:rPr>
          <w:rFonts w:ascii="Times New Roman" w:hAnsi="Times New Roman" w:cs="Times New Roman"/>
          <w:sz w:val="28"/>
          <w:szCs w:val="28"/>
        </w:rPr>
        <w:t xml:space="preserve"> городского поселения </w:t>
      </w:r>
      <w:proofErr w:type="spellStart"/>
      <w:r w:rsidR="004C1CAE" w:rsidRPr="0075621B">
        <w:rPr>
          <w:rFonts w:ascii="Times New Roman" w:hAnsi="Times New Roman" w:cs="Times New Roman"/>
          <w:sz w:val="28"/>
          <w:szCs w:val="28"/>
        </w:rPr>
        <w:t>Тосненского</w:t>
      </w:r>
      <w:proofErr w:type="spellEnd"/>
      <w:r w:rsidR="004C1CAE" w:rsidRPr="0075621B">
        <w:rPr>
          <w:rFonts w:ascii="Times New Roman" w:hAnsi="Times New Roman" w:cs="Times New Roman"/>
          <w:sz w:val="28"/>
          <w:szCs w:val="28"/>
        </w:rPr>
        <w:t xml:space="preserve"> муниципального района Ленинградской области</w:t>
      </w:r>
      <w:r w:rsidR="000D7610">
        <w:rPr>
          <w:rFonts w:ascii="Times New Roman" w:hAnsi="Times New Roman" w:cs="Times New Roman"/>
          <w:sz w:val="28"/>
          <w:szCs w:val="28"/>
        </w:rPr>
        <w:t xml:space="preserve"> (далее - главные распорядители бюджетных средств)</w:t>
      </w:r>
      <w:r w:rsidR="000D56C3" w:rsidRPr="0075621B">
        <w:rPr>
          <w:rFonts w:ascii="Times New Roman" w:hAnsi="Times New Roman" w:cs="Times New Roman"/>
          <w:sz w:val="28"/>
          <w:szCs w:val="28"/>
        </w:rPr>
        <w:t xml:space="preserve"> довести настоящий приказ до сведения бюджетных и автономных учреждений</w:t>
      </w:r>
      <w:r w:rsidR="000D7610">
        <w:rPr>
          <w:rFonts w:ascii="Times New Roman" w:hAnsi="Times New Roman" w:cs="Times New Roman"/>
          <w:sz w:val="28"/>
          <w:szCs w:val="28"/>
        </w:rPr>
        <w:t>, в отношении которых главные распорядители бюджетных средств осуществляют функции и полномочия учредителей</w:t>
      </w:r>
      <w:r w:rsidR="000D56C3" w:rsidRPr="0075621B">
        <w:rPr>
          <w:rFonts w:ascii="Times New Roman" w:hAnsi="Times New Roman" w:cs="Times New Roman"/>
          <w:sz w:val="28"/>
          <w:szCs w:val="28"/>
        </w:rPr>
        <w:t>.</w:t>
      </w:r>
    </w:p>
    <w:p w:rsidR="000D56C3" w:rsidRPr="0075621B" w:rsidRDefault="00491E02" w:rsidP="000D56C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0D56C3" w:rsidRPr="0075621B">
        <w:rPr>
          <w:rFonts w:ascii="Times New Roman" w:hAnsi="Times New Roman" w:cs="Times New Roman"/>
          <w:sz w:val="28"/>
          <w:szCs w:val="28"/>
        </w:rPr>
        <w:t xml:space="preserve">. Настоящий Приказ вступает в силу с </w:t>
      </w:r>
      <w:r w:rsidR="0058418E" w:rsidRPr="0075621B">
        <w:rPr>
          <w:rFonts w:ascii="Times New Roman" w:hAnsi="Times New Roman" w:cs="Times New Roman"/>
          <w:sz w:val="28"/>
          <w:szCs w:val="28"/>
        </w:rPr>
        <w:t>момента подписания и распространяет свое действие на правоотношения, возникшие с 01.01.2024 года.</w:t>
      </w:r>
    </w:p>
    <w:p w:rsidR="00C1535D" w:rsidRPr="0075621B" w:rsidRDefault="00491E02" w:rsidP="00C153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1535D" w:rsidRPr="0075621B">
        <w:rPr>
          <w:rFonts w:ascii="Times New Roman" w:hAnsi="Times New Roman" w:cs="Times New Roman"/>
          <w:sz w:val="28"/>
          <w:szCs w:val="28"/>
        </w:rPr>
        <w:t xml:space="preserve">. Контроль за исполнением настоящего Приказа возложить на заместителя председателя комитета финансов администрации муниципального образования </w:t>
      </w:r>
      <w:proofErr w:type="spellStart"/>
      <w:r w:rsidR="00C1535D" w:rsidRPr="0075621B">
        <w:rPr>
          <w:rFonts w:ascii="Times New Roman" w:hAnsi="Times New Roman" w:cs="Times New Roman"/>
          <w:sz w:val="28"/>
          <w:szCs w:val="28"/>
        </w:rPr>
        <w:t>Тосненский</w:t>
      </w:r>
      <w:proofErr w:type="spellEnd"/>
      <w:r w:rsidR="00C1535D" w:rsidRPr="0075621B">
        <w:rPr>
          <w:rFonts w:ascii="Times New Roman" w:hAnsi="Times New Roman" w:cs="Times New Roman"/>
          <w:sz w:val="28"/>
          <w:szCs w:val="28"/>
        </w:rPr>
        <w:t xml:space="preserve"> район Ленинградской области </w:t>
      </w:r>
      <w:r w:rsidR="002F247E">
        <w:rPr>
          <w:rFonts w:ascii="Times New Roman" w:hAnsi="Times New Roman" w:cs="Times New Roman"/>
          <w:sz w:val="28"/>
          <w:szCs w:val="28"/>
        </w:rPr>
        <w:t xml:space="preserve">   </w:t>
      </w:r>
      <w:r w:rsidR="00C1535D" w:rsidRPr="0075621B">
        <w:rPr>
          <w:rFonts w:ascii="Times New Roman" w:hAnsi="Times New Roman" w:cs="Times New Roman"/>
          <w:sz w:val="28"/>
          <w:szCs w:val="28"/>
        </w:rPr>
        <w:t xml:space="preserve">О.В. </w:t>
      </w:r>
      <w:proofErr w:type="spellStart"/>
      <w:r w:rsidR="00C1535D" w:rsidRPr="0075621B">
        <w:rPr>
          <w:rFonts w:ascii="Times New Roman" w:hAnsi="Times New Roman" w:cs="Times New Roman"/>
          <w:sz w:val="28"/>
          <w:szCs w:val="28"/>
        </w:rPr>
        <w:t>Кошкарову</w:t>
      </w:r>
      <w:proofErr w:type="spellEnd"/>
      <w:r w:rsidR="00C1535D" w:rsidRPr="0075621B">
        <w:rPr>
          <w:rFonts w:ascii="Times New Roman" w:hAnsi="Times New Roman" w:cs="Times New Roman"/>
          <w:sz w:val="28"/>
          <w:szCs w:val="28"/>
        </w:rPr>
        <w:t>.</w:t>
      </w:r>
    </w:p>
    <w:p w:rsidR="00C1535D" w:rsidRPr="0075621B" w:rsidRDefault="00C1535D" w:rsidP="00C1535D">
      <w:pPr>
        <w:pStyle w:val="ConsPlusNormal"/>
        <w:spacing w:before="220"/>
        <w:ind w:firstLine="540"/>
        <w:jc w:val="both"/>
        <w:rPr>
          <w:rFonts w:ascii="Times New Roman" w:hAnsi="Times New Roman" w:cs="Times New Roman"/>
          <w:sz w:val="28"/>
          <w:szCs w:val="28"/>
        </w:rPr>
      </w:pPr>
    </w:p>
    <w:p w:rsidR="00C1535D" w:rsidRPr="0075621B" w:rsidRDefault="00C1535D" w:rsidP="00C1535D">
      <w:pPr>
        <w:pStyle w:val="ConsPlusNormal"/>
        <w:spacing w:before="220"/>
        <w:ind w:firstLine="540"/>
        <w:jc w:val="both"/>
        <w:rPr>
          <w:rFonts w:ascii="Times New Roman" w:hAnsi="Times New Roman" w:cs="Times New Roman"/>
          <w:sz w:val="28"/>
          <w:szCs w:val="28"/>
        </w:rPr>
      </w:pPr>
    </w:p>
    <w:p w:rsidR="00C1535D" w:rsidRPr="0075621B" w:rsidRDefault="00C1535D" w:rsidP="00C1535D">
      <w:pPr>
        <w:pStyle w:val="ConsPlusNormal"/>
        <w:spacing w:before="220"/>
        <w:ind w:firstLine="540"/>
        <w:jc w:val="both"/>
        <w:rPr>
          <w:rFonts w:ascii="Times New Roman" w:hAnsi="Times New Roman" w:cs="Times New Roman"/>
          <w:sz w:val="28"/>
          <w:szCs w:val="28"/>
        </w:rPr>
      </w:pPr>
    </w:p>
    <w:p w:rsidR="00C1535D" w:rsidRPr="0075621B" w:rsidRDefault="00C1535D" w:rsidP="00C1535D">
      <w:pPr>
        <w:pStyle w:val="ConsPlusNormal"/>
        <w:spacing w:before="220"/>
        <w:ind w:firstLine="540"/>
        <w:jc w:val="both"/>
        <w:rPr>
          <w:rFonts w:ascii="Times New Roman" w:hAnsi="Times New Roman" w:cs="Times New Roman"/>
          <w:sz w:val="28"/>
          <w:szCs w:val="28"/>
        </w:rPr>
      </w:pPr>
    </w:p>
    <w:p w:rsidR="00C1535D" w:rsidRPr="0075621B" w:rsidRDefault="00C1535D" w:rsidP="00C1535D">
      <w:pPr>
        <w:pStyle w:val="ConsPlusNormal"/>
        <w:spacing w:before="220"/>
        <w:ind w:firstLine="540"/>
        <w:jc w:val="both"/>
        <w:rPr>
          <w:rFonts w:ascii="Times New Roman" w:hAnsi="Times New Roman" w:cs="Times New Roman"/>
          <w:sz w:val="28"/>
          <w:szCs w:val="28"/>
        </w:rPr>
      </w:pPr>
    </w:p>
    <w:p w:rsidR="00C1535D" w:rsidRPr="0075621B" w:rsidRDefault="00C1535D" w:rsidP="00C1535D">
      <w:pPr>
        <w:pStyle w:val="ConsNormal"/>
        <w:widowControl/>
        <w:ind w:firstLine="0"/>
        <w:jc w:val="both"/>
        <w:rPr>
          <w:rFonts w:ascii="Times New Roman" w:hAnsi="Times New Roman"/>
          <w:sz w:val="28"/>
          <w:szCs w:val="28"/>
        </w:rPr>
      </w:pPr>
      <w:r w:rsidRPr="0075621B">
        <w:rPr>
          <w:rFonts w:ascii="Times New Roman" w:hAnsi="Times New Roman"/>
          <w:sz w:val="28"/>
          <w:szCs w:val="28"/>
        </w:rPr>
        <w:t>Заместитель главы администрации –</w:t>
      </w:r>
    </w:p>
    <w:p w:rsidR="00C1535D" w:rsidRPr="0075621B" w:rsidRDefault="00C1535D" w:rsidP="00C1535D">
      <w:pPr>
        <w:pStyle w:val="ConsNormal"/>
        <w:widowControl/>
        <w:ind w:firstLine="0"/>
        <w:jc w:val="both"/>
        <w:rPr>
          <w:rFonts w:ascii="Times New Roman" w:hAnsi="Times New Roman"/>
          <w:sz w:val="28"/>
          <w:szCs w:val="28"/>
        </w:rPr>
      </w:pPr>
      <w:r w:rsidRPr="0075621B">
        <w:rPr>
          <w:rFonts w:ascii="Times New Roman" w:hAnsi="Times New Roman"/>
          <w:sz w:val="28"/>
          <w:szCs w:val="28"/>
        </w:rPr>
        <w:t xml:space="preserve">председатель комитета финансов           </w:t>
      </w:r>
      <w:r w:rsidR="002F247E">
        <w:rPr>
          <w:rFonts w:ascii="Times New Roman" w:hAnsi="Times New Roman"/>
          <w:sz w:val="28"/>
          <w:szCs w:val="28"/>
        </w:rPr>
        <w:t xml:space="preserve">                </w:t>
      </w:r>
      <w:r w:rsidR="0058418E" w:rsidRPr="0075621B">
        <w:rPr>
          <w:rFonts w:ascii="Times New Roman" w:hAnsi="Times New Roman"/>
          <w:sz w:val="28"/>
          <w:szCs w:val="28"/>
        </w:rPr>
        <w:t xml:space="preserve">             </w:t>
      </w:r>
      <w:r w:rsidRPr="0075621B">
        <w:rPr>
          <w:rFonts w:ascii="Times New Roman" w:hAnsi="Times New Roman"/>
          <w:sz w:val="28"/>
          <w:szCs w:val="28"/>
        </w:rPr>
        <w:t xml:space="preserve">               С.И. </w:t>
      </w:r>
      <w:proofErr w:type="spellStart"/>
      <w:r w:rsidRPr="0075621B">
        <w:rPr>
          <w:rFonts w:ascii="Times New Roman" w:hAnsi="Times New Roman"/>
          <w:sz w:val="28"/>
          <w:szCs w:val="28"/>
        </w:rPr>
        <w:t>Мурша</w:t>
      </w:r>
      <w:proofErr w:type="spellEnd"/>
      <w:r w:rsidRPr="0075621B">
        <w:rPr>
          <w:rFonts w:ascii="Times New Roman" w:hAnsi="Times New Roman"/>
          <w:sz w:val="28"/>
          <w:szCs w:val="28"/>
        </w:rPr>
        <w:t xml:space="preserve"> </w:t>
      </w:r>
    </w:p>
    <w:p w:rsidR="00C1535D" w:rsidRPr="0075621B" w:rsidRDefault="00C1535D" w:rsidP="00C1535D">
      <w:pPr>
        <w:pStyle w:val="ConsNormal"/>
        <w:widowControl/>
        <w:ind w:firstLine="0"/>
        <w:jc w:val="both"/>
        <w:rPr>
          <w:rFonts w:ascii="Times New Roman" w:hAnsi="Times New Roman"/>
          <w:sz w:val="28"/>
          <w:szCs w:val="28"/>
        </w:rPr>
      </w:pPr>
    </w:p>
    <w:p w:rsidR="00C1535D" w:rsidRPr="0075621B" w:rsidRDefault="00C1535D" w:rsidP="00C1535D">
      <w:pPr>
        <w:pStyle w:val="ConsNormal"/>
        <w:widowControl/>
        <w:ind w:firstLine="0"/>
        <w:jc w:val="both"/>
        <w:rPr>
          <w:rFonts w:ascii="Times New Roman" w:hAnsi="Times New Roman"/>
          <w:sz w:val="28"/>
          <w:szCs w:val="28"/>
        </w:rPr>
      </w:pPr>
    </w:p>
    <w:p w:rsidR="00C1535D" w:rsidRPr="0075621B" w:rsidRDefault="00C1535D" w:rsidP="00C1535D">
      <w:pPr>
        <w:pStyle w:val="ConsNormal"/>
        <w:widowControl/>
        <w:ind w:firstLine="0"/>
        <w:jc w:val="both"/>
        <w:rPr>
          <w:rFonts w:ascii="Times New Roman" w:hAnsi="Times New Roman"/>
          <w:sz w:val="28"/>
          <w:szCs w:val="28"/>
        </w:rPr>
      </w:pPr>
    </w:p>
    <w:p w:rsidR="00C1535D" w:rsidRPr="0075621B" w:rsidRDefault="00C1535D" w:rsidP="00C1535D">
      <w:pPr>
        <w:pStyle w:val="ConsNormal"/>
        <w:widowControl/>
        <w:ind w:firstLine="0"/>
        <w:jc w:val="both"/>
        <w:rPr>
          <w:rFonts w:ascii="Times New Roman" w:hAnsi="Times New Roman"/>
          <w:sz w:val="28"/>
          <w:szCs w:val="28"/>
        </w:rPr>
      </w:pPr>
    </w:p>
    <w:p w:rsidR="00C1535D" w:rsidRPr="0075621B" w:rsidRDefault="00C1535D" w:rsidP="00C1535D">
      <w:pPr>
        <w:pStyle w:val="ConsNormal"/>
        <w:widowControl/>
        <w:ind w:firstLine="0"/>
        <w:jc w:val="both"/>
        <w:rPr>
          <w:rFonts w:ascii="Times New Roman" w:hAnsi="Times New Roman"/>
          <w:sz w:val="28"/>
          <w:szCs w:val="28"/>
        </w:rPr>
      </w:pPr>
    </w:p>
    <w:p w:rsidR="00C1535D" w:rsidRPr="0075621B" w:rsidRDefault="00C1535D" w:rsidP="00C1535D">
      <w:pPr>
        <w:pStyle w:val="ConsNormal"/>
        <w:widowControl/>
        <w:ind w:firstLine="0"/>
        <w:jc w:val="both"/>
        <w:rPr>
          <w:rFonts w:ascii="Times New Roman" w:hAnsi="Times New Roman"/>
          <w:sz w:val="28"/>
          <w:szCs w:val="28"/>
        </w:rPr>
      </w:pPr>
    </w:p>
    <w:p w:rsidR="00C1535D" w:rsidRDefault="00C1535D" w:rsidP="00C1535D">
      <w:pPr>
        <w:pStyle w:val="ConsPlusNormal"/>
        <w:jc w:val="right"/>
        <w:rPr>
          <w:sz w:val="28"/>
          <w:szCs w:val="28"/>
        </w:rPr>
      </w:pPr>
    </w:p>
    <w:p w:rsidR="00DB39A9" w:rsidRDefault="00DB39A9" w:rsidP="00C1535D">
      <w:pPr>
        <w:pStyle w:val="ConsPlusNormal"/>
        <w:jc w:val="right"/>
        <w:rPr>
          <w:sz w:val="28"/>
          <w:szCs w:val="28"/>
        </w:rPr>
      </w:pPr>
    </w:p>
    <w:p w:rsidR="00DB39A9" w:rsidRDefault="00DB39A9" w:rsidP="00C1535D">
      <w:pPr>
        <w:pStyle w:val="ConsPlusNormal"/>
        <w:jc w:val="right"/>
        <w:rPr>
          <w:sz w:val="28"/>
          <w:szCs w:val="28"/>
        </w:rPr>
      </w:pPr>
    </w:p>
    <w:p w:rsidR="00DB39A9" w:rsidRDefault="00DB39A9" w:rsidP="00C1535D">
      <w:pPr>
        <w:pStyle w:val="ConsPlusNormal"/>
        <w:jc w:val="right"/>
        <w:rPr>
          <w:sz w:val="28"/>
          <w:szCs w:val="28"/>
        </w:rPr>
      </w:pPr>
    </w:p>
    <w:p w:rsidR="00DB39A9" w:rsidRDefault="00DB39A9" w:rsidP="00C1535D">
      <w:pPr>
        <w:pStyle w:val="ConsPlusNormal"/>
        <w:jc w:val="right"/>
        <w:rPr>
          <w:sz w:val="28"/>
          <w:szCs w:val="28"/>
        </w:rPr>
      </w:pPr>
    </w:p>
    <w:p w:rsidR="00DB39A9" w:rsidRDefault="00DB39A9" w:rsidP="00C1535D">
      <w:pPr>
        <w:pStyle w:val="ConsPlusNormal"/>
        <w:jc w:val="right"/>
        <w:rPr>
          <w:sz w:val="28"/>
          <w:szCs w:val="28"/>
        </w:rPr>
      </w:pPr>
    </w:p>
    <w:p w:rsidR="00DB39A9" w:rsidRDefault="00DB39A9" w:rsidP="00C1535D">
      <w:pPr>
        <w:pStyle w:val="ConsPlusNormal"/>
        <w:jc w:val="right"/>
        <w:rPr>
          <w:sz w:val="28"/>
          <w:szCs w:val="28"/>
        </w:rPr>
      </w:pPr>
    </w:p>
    <w:p w:rsidR="00DB39A9" w:rsidRPr="0075621B" w:rsidRDefault="00DB39A9" w:rsidP="00C1535D">
      <w:pPr>
        <w:pStyle w:val="ConsPlusNormal"/>
        <w:jc w:val="right"/>
        <w:rPr>
          <w:sz w:val="28"/>
          <w:szCs w:val="28"/>
        </w:rPr>
      </w:pPr>
    </w:p>
    <w:p w:rsidR="00764936" w:rsidRPr="00D93305" w:rsidRDefault="00764936" w:rsidP="00764936">
      <w:pPr>
        <w:pStyle w:val="ConsPlusNormal"/>
        <w:jc w:val="right"/>
        <w:rPr>
          <w:rFonts w:ascii="Times New Roman" w:hAnsi="Times New Roman" w:cs="Times New Roman"/>
        </w:rPr>
      </w:pPr>
      <w:r w:rsidRPr="00D93305">
        <w:rPr>
          <w:rFonts w:ascii="Times New Roman" w:hAnsi="Times New Roman" w:cs="Times New Roman"/>
        </w:rPr>
        <w:lastRenderedPageBreak/>
        <w:t>Приложение 1</w:t>
      </w:r>
    </w:p>
    <w:p w:rsidR="00764936" w:rsidRPr="00D93305" w:rsidRDefault="00764936" w:rsidP="00764936">
      <w:pPr>
        <w:pStyle w:val="ConsPlusNormal"/>
        <w:jc w:val="right"/>
        <w:rPr>
          <w:rFonts w:ascii="Times New Roman" w:hAnsi="Times New Roman" w:cs="Times New Roman"/>
        </w:rPr>
      </w:pPr>
      <w:r w:rsidRPr="00D93305">
        <w:rPr>
          <w:rFonts w:ascii="Times New Roman" w:hAnsi="Times New Roman" w:cs="Times New Roman"/>
        </w:rPr>
        <w:t>к приказу КФ администрации МО ТРЛО</w:t>
      </w:r>
    </w:p>
    <w:p w:rsidR="00764936" w:rsidRPr="00D93305" w:rsidRDefault="00764936" w:rsidP="00764936">
      <w:pPr>
        <w:pStyle w:val="ConsPlusNormal"/>
        <w:jc w:val="right"/>
        <w:rPr>
          <w:rFonts w:ascii="Times New Roman" w:hAnsi="Times New Roman" w:cs="Times New Roman"/>
        </w:rPr>
      </w:pPr>
      <w:r w:rsidRPr="00D93305">
        <w:rPr>
          <w:rFonts w:ascii="Times New Roman" w:hAnsi="Times New Roman" w:cs="Times New Roman"/>
        </w:rPr>
        <w:t>от 0</w:t>
      </w:r>
      <w:r w:rsidR="00340C40">
        <w:rPr>
          <w:rFonts w:ascii="Times New Roman" w:hAnsi="Times New Roman" w:cs="Times New Roman"/>
        </w:rPr>
        <w:t>5</w:t>
      </w:r>
      <w:r w:rsidRPr="00D93305">
        <w:rPr>
          <w:rFonts w:ascii="Times New Roman" w:hAnsi="Times New Roman" w:cs="Times New Roman"/>
        </w:rPr>
        <w:t>.02.2024</w:t>
      </w:r>
      <w:r w:rsidR="0075621B">
        <w:rPr>
          <w:rFonts w:ascii="Times New Roman" w:hAnsi="Times New Roman" w:cs="Times New Roman"/>
        </w:rPr>
        <w:t xml:space="preserve"> № 11</w:t>
      </w:r>
    </w:p>
    <w:p w:rsidR="00FB2CB0" w:rsidRDefault="00FB2CB0">
      <w:pPr>
        <w:pStyle w:val="ConsPlusNormal"/>
        <w:ind w:firstLine="540"/>
        <w:jc w:val="both"/>
      </w:pPr>
    </w:p>
    <w:p w:rsidR="00FB2CB0" w:rsidRPr="0075621B" w:rsidRDefault="00FB2CB0">
      <w:pPr>
        <w:pStyle w:val="ConsPlusTitle"/>
        <w:jc w:val="center"/>
        <w:rPr>
          <w:rFonts w:ascii="Times New Roman" w:hAnsi="Times New Roman" w:cs="Times New Roman"/>
          <w:sz w:val="28"/>
          <w:szCs w:val="28"/>
        </w:rPr>
      </w:pPr>
      <w:bookmarkStart w:id="0" w:name="P35"/>
      <w:bookmarkEnd w:id="0"/>
      <w:r w:rsidRPr="0075621B">
        <w:rPr>
          <w:rFonts w:ascii="Times New Roman" w:hAnsi="Times New Roman" w:cs="Times New Roman"/>
          <w:sz w:val="28"/>
          <w:szCs w:val="28"/>
        </w:rPr>
        <w:t>ПОРЯДОК</w:t>
      </w:r>
    </w:p>
    <w:p w:rsidR="00FB2CB0" w:rsidRPr="0075621B" w:rsidRDefault="00FB2CB0">
      <w:pPr>
        <w:pStyle w:val="ConsPlusTitle"/>
        <w:jc w:val="center"/>
        <w:rPr>
          <w:rFonts w:ascii="Times New Roman" w:hAnsi="Times New Roman" w:cs="Times New Roman"/>
          <w:sz w:val="28"/>
          <w:szCs w:val="28"/>
        </w:rPr>
      </w:pPr>
      <w:r w:rsidRPr="0075621B">
        <w:rPr>
          <w:rFonts w:ascii="Times New Roman" w:hAnsi="Times New Roman" w:cs="Times New Roman"/>
          <w:sz w:val="28"/>
          <w:szCs w:val="28"/>
        </w:rPr>
        <w:t>УЧЕТА</w:t>
      </w:r>
      <w:r w:rsidR="00340C40" w:rsidRPr="0075621B">
        <w:rPr>
          <w:rFonts w:ascii="Times New Roman" w:hAnsi="Times New Roman" w:cs="Times New Roman"/>
          <w:sz w:val="28"/>
          <w:szCs w:val="28"/>
        </w:rPr>
        <w:t xml:space="preserve"> КОМИТЕТОМ ФИНАНСОВ</w:t>
      </w:r>
      <w:r w:rsidR="0031603A" w:rsidRPr="0075621B">
        <w:rPr>
          <w:rFonts w:ascii="Times New Roman" w:hAnsi="Times New Roman" w:cs="Times New Roman"/>
          <w:sz w:val="28"/>
          <w:szCs w:val="28"/>
        </w:rPr>
        <w:t xml:space="preserve"> АДМИНИСТРАЦИИ МУНИЦИПАЛЬНОГО ОБРАЗОВАНИЯ ТОСНЕНСКИЙ РАЙОН ЛЕНИНГРАДСКОЙ ОБЛАСТИ</w:t>
      </w:r>
      <w:r w:rsidRPr="0075621B">
        <w:rPr>
          <w:rFonts w:ascii="Times New Roman" w:hAnsi="Times New Roman" w:cs="Times New Roman"/>
          <w:sz w:val="28"/>
          <w:szCs w:val="28"/>
        </w:rPr>
        <w:t xml:space="preserve"> ОБЯЗАТЕЛЬСТВ</w:t>
      </w:r>
      <w:r w:rsidR="00764936" w:rsidRPr="0075621B">
        <w:rPr>
          <w:rFonts w:ascii="Times New Roman" w:hAnsi="Times New Roman" w:cs="Times New Roman"/>
          <w:sz w:val="28"/>
          <w:szCs w:val="28"/>
        </w:rPr>
        <w:t xml:space="preserve"> МУНИЦИПАЛЬНЫХ</w:t>
      </w:r>
      <w:r w:rsidR="0031603A" w:rsidRPr="0075621B">
        <w:rPr>
          <w:rFonts w:ascii="Times New Roman" w:hAnsi="Times New Roman" w:cs="Times New Roman"/>
          <w:sz w:val="28"/>
          <w:szCs w:val="28"/>
        </w:rPr>
        <w:t xml:space="preserve"> </w:t>
      </w:r>
      <w:r w:rsidRPr="0075621B">
        <w:rPr>
          <w:rFonts w:ascii="Times New Roman" w:hAnsi="Times New Roman" w:cs="Times New Roman"/>
          <w:sz w:val="28"/>
          <w:szCs w:val="28"/>
        </w:rPr>
        <w:t>БЮДЖЕТНЫХ И АВТОНОМНЫХ УЧРЕЖДЕНИЙ</w:t>
      </w:r>
      <w:r w:rsidR="0031603A" w:rsidRPr="0075621B">
        <w:rPr>
          <w:rFonts w:ascii="Times New Roman" w:hAnsi="Times New Roman" w:cs="Times New Roman"/>
          <w:sz w:val="28"/>
          <w:szCs w:val="28"/>
        </w:rPr>
        <w:t xml:space="preserve"> МУНИЦИПАЛЬНОГО ОБРАЗОВАНИЯ ТОСНЕНСКИЙ МУНИЦИПАЛЬНЫЙ РАЙОН ЛЕНИГРАДСКОЙ ОБЛАСТИ, ТОСНЕНСКОГО ГОРОДСКОГО ПОСЕЛЕНИЯ ТОСНЕНСКОГО МУНИЦИПАЛЬНОГО РАЙОНА ЛЕНИНГРАДСКОЙ ОБЛАСТИ </w:t>
      </w:r>
      <w:r w:rsidRPr="0075621B">
        <w:rPr>
          <w:rFonts w:ascii="Times New Roman" w:hAnsi="Times New Roman" w:cs="Times New Roman"/>
          <w:sz w:val="28"/>
          <w:szCs w:val="28"/>
        </w:rPr>
        <w:t xml:space="preserve">ПО </w:t>
      </w:r>
      <w:r w:rsidR="00764936" w:rsidRPr="0075621B">
        <w:rPr>
          <w:rFonts w:ascii="Times New Roman" w:hAnsi="Times New Roman" w:cs="Times New Roman"/>
          <w:sz w:val="28"/>
          <w:szCs w:val="28"/>
        </w:rPr>
        <w:t>МУНИЦИПАЛЬНЫМ</w:t>
      </w:r>
      <w:r w:rsidRPr="0075621B">
        <w:rPr>
          <w:rFonts w:ascii="Times New Roman" w:hAnsi="Times New Roman" w:cs="Times New Roman"/>
          <w:sz w:val="28"/>
          <w:szCs w:val="28"/>
        </w:rPr>
        <w:t xml:space="preserve"> КОНТРАКТАМ</w:t>
      </w:r>
    </w:p>
    <w:p w:rsidR="00FB2CB0" w:rsidRPr="00764936" w:rsidRDefault="00FB2CB0">
      <w:pPr>
        <w:pStyle w:val="ConsPlusNormal"/>
        <w:ind w:firstLine="540"/>
        <w:jc w:val="both"/>
        <w:rPr>
          <w:rFonts w:ascii="Times New Roman" w:hAnsi="Times New Roman" w:cs="Times New Roman"/>
          <w:sz w:val="24"/>
          <w:szCs w:val="24"/>
        </w:rPr>
      </w:pPr>
    </w:p>
    <w:p w:rsidR="00FB2CB0" w:rsidRPr="0075621B" w:rsidRDefault="00FB2CB0">
      <w:pPr>
        <w:pStyle w:val="ConsPlusTitle"/>
        <w:jc w:val="center"/>
        <w:outlineLvl w:val="1"/>
        <w:rPr>
          <w:rFonts w:ascii="Times New Roman" w:hAnsi="Times New Roman" w:cs="Times New Roman"/>
          <w:sz w:val="28"/>
          <w:szCs w:val="28"/>
        </w:rPr>
      </w:pPr>
      <w:r w:rsidRPr="0075621B">
        <w:rPr>
          <w:rFonts w:ascii="Times New Roman" w:hAnsi="Times New Roman" w:cs="Times New Roman"/>
          <w:sz w:val="28"/>
          <w:szCs w:val="28"/>
        </w:rPr>
        <w:t>I. Общие положения</w:t>
      </w:r>
    </w:p>
    <w:p w:rsidR="00FB2CB0" w:rsidRPr="0075621B" w:rsidRDefault="00FB2CB0">
      <w:pPr>
        <w:pStyle w:val="ConsPlusNormal"/>
        <w:ind w:firstLine="540"/>
        <w:jc w:val="both"/>
        <w:rPr>
          <w:rFonts w:ascii="Times New Roman" w:hAnsi="Times New Roman" w:cs="Times New Roman"/>
          <w:sz w:val="28"/>
          <w:szCs w:val="28"/>
        </w:rPr>
      </w:pPr>
    </w:p>
    <w:p w:rsidR="00FB2CB0" w:rsidRPr="0075621B" w:rsidRDefault="00FB2CB0">
      <w:pPr>
        <w:pStyle w:val="ConsPlusNormal"/>
        <w:ind w:firstLine="540"/>
        <w:jc w:val="both"/>
        <w:rPr>
          <w:rFonts w:ascii="Times New Roman" w:hAnsi="Times New Roman" w:cs="Times New Roman"/>
          <w:sz w:val="28"/>
          <w:szCs w:val="28"/>
        </w:rPr>
      </w:pPr>
      <w:r w:rsidRPr="0075621B">
        <w:rPr>
          <w:rFonts w:ascii="Times New Roman" w:hAnsi="Times New Roman" w:cs="Times New Roman"/>
          <w:sz w:val="28"/>
          <w:szCs w:val="28"/>
        </w:rPr>
        <w:t xml:space="preserve">1. Настоящий Порядок разработан в целях осуществления </w:t>
      </w:r>
      <w:r w:rsidR="00764936" w:rsidRPr="0075621B">
        <w:rPr>
          <w:rFonts w:ascii="Times New Roman" w:hAnsi="Times New Roman" w:cs="Times New Roman"/>
          <w:sz w:val="28"/>
          <w:szCs w:val="28"/>
        </w:rPr>
        <w:t xml:space="preserve">муниципальными </w:t>
      </w:r>
      <w:r w:rsidRPr="0075621B">
        <w:rPr>
          <w:rFonts w:ascii="Times New Roman" w:hAnsi="Times New Roman" w:cs="Times New Roman"/>
          <w:sz w:val="28"/>
          <w:szCs w:val="28"/>
        </w:rPr>
        <w:t>бюджетными и автономными учреждениями</w:t>
      </w:r>
      <w:r w:rsidR="00340C40" w:rsidRPr="0075621B">
        <w:rPr>
          <w:rFonts w:ascii="Times New Roman" w:hAnsi="Times New Roman" w:cs="Times New Roman"/>
          <w:sz w:val="28"/>
          <w:szCs w:val="28"/>
        </w:rPr>
        <w:t xml:space="preserve"> муниципального образования</w:t>
      </w:r>
      <w:r w:rsidRPr="0075621B">
        <w:rPr>
          <w:rFonts w:ascii="Times New Roman" w:hAnsi="Times New Roman" w:cs="Times New Roman"/>
          <w:sz w:val="28"/>
          <w:szCs w:val="28"/>
        </w:rPr>
        <w:t xml:space="preserve"> </w:t>
      </w:r>
      <w:proofErr w:type="spellStart"/>
      <w:r w:rsidR="005B6FE0" w:rsidRPr="0075621B">
        <w:rPr>
          <w:rFonts w:ascii="Times New Roman" w:hAnsi="Times New Roman" w:cs="Times New Roman"/>
          <w:sz w:val="28"/>
          <w:szCs w:val="28"/>
        </w:rPr>
        <w:t>Тосненск</w:t>
      </w:r>
      <w:r w:rsidR="00340C40" w:rsidRPr="0075621B">
        <w:rPr>
          <w:rFonts w:ascii="Times New Roman" w:hAnsi="Times New Roman" w:cs="Times New Roman"/>
          <w:sz w:val="28"/>
          <w:szCs w:val="28"/>
        </w:rPr>
        <w:t>ий</w:t>
      </w:r>
      <w:proofErr w:type="spellEnd"/>
      <w:r w:rsidR="00340C40" w:rsidRPr="0075621B">
        <w:rPr>
          <w:rFonts w:ascii="Times New Roman" w:hAnsi="Times New Roman" w:cs="Times New Roman"/>
          <w:sz w:val="28"/>
          <w:szCs w:val="28"/>
        </w:rPr>
        <w:t xml:space="preserve"> муниципальный</w:t>
      </w:r>
      <w:r w:rsidR="005B6FE0" w:rsidRPr="0075621B">
        <w:rPr>
          <w:rFonts w:ascii="Times New Roman" w:hAnsi="Times New Roman" w:cs="Times New Roman"/>
          <w:sz w:val="28"/>
          <w:szCs w:val="28"/>
        </w:rPr>
        <w:t xml:space="preserve"> района </w:t>
      </w:r>
      <w:r w:rsidRPr="0075621B">
        <w:rPr>
          <w:rFonts w:ascii="Times New Roman" w:hAnsi="Times New Roman" w:cs="Times New Roman"/>
          <w:sz w:val="28"/>
          <w:szCs w:val="28"/>
        </w:rPr>
        <w:t>Ленинградской области</w:t>
      </w:r>
      <w:r w:rsidR="00340C40" w:rsidRPr="0075621B">
        <w:rPr>
          <w:rFonts w:ascii="Times New Roman" w:hAnsi="Times New Roman" w:cs="Times New Roman"/>
          <w:sz w:val="28"/>
          <w:szCs w:val="28"/>
        </w:rPr>
        <w:t xml:space="preserve">, </w:t>
      </w:r>
      <w:proofErr w:type="spellStart"/>
      <w:r w:rsidR="00340C40" w:rsidRPr="0075621B">
        <w:rPr>
          <w:rFonts w:ascii="Times New Roman" w:hAnsi="Times New Roman" w:cs="Times New Roman"/>
          <w:sz w:val="28"/>
          <w:szCs w:val="28"/>
        </w:rPr>
        <w:t>Тосненского</w:t>
      </w:r>
      <w:proofErr w:type="spellEnd"/>
      <w:r w:rsidR="00340C40" w:rsidRPr="0075621B">
        <w:rPr>
          <w:rFonts w:ascii="Times New Roman" w:hAnsi="Times New Roman" w:cs="Times New Roman"/>
          <w:sz w:val="28"/>
          <w:szCs w:val="28"/>
        </w:rPr>
        <w:t xml:space="preserve"> городского поселения </w:t>
      </w:r>
      <w:proofErr w:type="spellStart"/>
      <w:r w:rsidR="00340C40" w:rsidRPr="0075621B">
        <w:rPr>
          <w:rFonts w:ascii="Times New Roman" w:hAnsi="Times New Roman" w:cs="Times New Roman"/>
          <w:sz w:val="28"/>
          <w:szCs w:val="28"/>
        </w:rPr>
        <w:t>Тосненского</w:t>
      </w:r>
      <w:proofErr w:type="spellEnd"/>
      <w:r w:rsidR="00340C40" w:rsidRPr="0075621B">
        <w:rPr>
          <w:rFonts w:ascii="Times New Roman" w:hAnsi="Times New Roman" w:cs="Times New Roman"/>
          <w:sz w:val="28"/>
          <w:szCs w:val="28"/>
        </w:rPr>
        <w:t xml:space="preserve"> муниципального района Ленинградской области</w:t>
      </w:r>
      <w:r w:rsidRPr="0075621B">
        <w:rPr>
          <w:rFonts w:ascii="Times New Roman" w:hAnsi="Times New Roman" w:cs="Times New Roman"/>
          <w:sz w:val="28"/>
          <w:szCs w:val="28"/>
        </w:rPr>
        <w:t xml:space="preserve"> (далее - учреждения) расходов с лицевых счетов, открытых им в комитете финансов </w:t>
      </w:r>
      <w:r w:rsidR="00764936" w:rsidRPr="0075621B">
        <w:rPr>
          <w:rFonts w:ascii="Times New Roman" w:hAnsi="Times New Roman" w:cs="Times New Roman"/>
          <w:sz w:val="28"/>
          <w:szCs w:val="28"/>
        </w:rPr>
        <w:t xml:space="preserve">администрации муниципального образования </w:t>
      </w:r>
      <w:proofErr w:type="spellStart"/>
      <w:r w:rsidR="00764936" w:rsidRPr="0075621B">
        <w:rPr>
          <w:rFonts w:ascii="Times New Roman" w:hAnsi="Times New Roman" w:cs="Times New Roman"/>
          <w:sz w:val="28"/>
          <w:szCs w:val="28"/>
        </w:rPr>
        <w:t>Тосненский</w:t>
      </w:r>
      <w:proofErr w:type="spellEnd"/>
      <w:r w:rsidR="00764936" w:rsidRPr="0075621B">
        <w:rPr>
          <w:rFonts w:ascii="Times New Roman" w:hAnsi="Times New Roman" w:cs="Times New Roman"/>
          <w:sz w:val="28"/>
          <w:szCs w:val="28"/>
        </w:rPr>
        <w:t xml:space="preserve"> район </w:t>
      </w:r>
      <w:r w:rsidRPr="0075621B">
        <w:rPr>
          <w:rFonts w:ascii="Times New Roman" w:hAnsi="Times New Roman" w:cs="Times New Roman"/>
          <w:sz w:val="28"/>
          <w:szCs w:val="28"/>
        </w:rPr>
        <w:t xml:space="preserve">Ленинградской области (далее - комитет финансов), и устанавливает правила учета комитетом финансов обязательств учреждений, возникающих на основании </w:t>
      </w:r>
      <w:r w:rsidR="00764936" w:rsidRPr="0075621B">
        <w:rPr>
          <w:rFonts w:ascii="Times New Roman" w:hAnsi="Times New Roman" w:cs="Times New Roman"/>
          <w:sz w:val="28"/>
          <w:szCs w:val="28"/>
        </w:rPr>
        <w:t>муниципальных</w:t>
      </w:r>
      <w:r w:rsidRPr="0075621B">
        <w:rPr>
          <w:rFonts w:ascii="Times New Roman" w:hAnsi="Times New Roman" w:cs="Times New Roman"/>
          <w:sz w:val="28"/>
          <w:szCs w:val="28"/>
        </w:rPr>
        <w:t xml:space="preserve"> контрактов (договоров) о поставке товаров, выполнении работ, оказании услуг, заключенных в соответствии с Федеральным </w:t>
      </w:r>
      <w:hyperlink r:id="rId5">
        <w:r w:rsidRPr="0075621B">
          <w:rPr>
            <w:rFonts w:ascii="Times New Roman" w:hAnsi="Times New Roman" w:cs="Times New Roman"/>
            <w:color w:val="0000FF"/>
            <w:sz w:val="28"/>
            <w:szCs w:val="28"/>
          </w:rPr>
          <w:t>законом</w:t>
        </w:r>
      </w:hyperlink>
      <w:r w:rsidRPr="0075621B">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обязательство, контракт (договор).</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 xml:space="preserve">2. Учет обязательств (внесение в него изменений) осуществляется в информационной системе "Управление бюджетным процессом Ленинградской области" (далее - ИС УБП) на основании электронного документа "Сведения об обязательствах и договоре БУ/АУ" (далее - Сведения об обязательствах), реквизиты которого установлены в </w:t>
      </w:r>
      <w:hyperlink w:anchor="P94">
        <w:r w:rsidRPr="0075621B">
          <w:rPr>
            <w:rFonts w:ascii="Times New Roman" w:hAnsi="Times New Roman" w:cs="Times New Roman"/>
            <w:color w:val="0000FF"/>
            <w:sz w:val="28"/>
            <w:szCs w:val="28"/>
          </w:rPr>
          <w:t>приложении</w:t>
        </w:r>
      </w:hyperlink>
      <w:r w:rsidRPr="0075621B">
        <w:rPr>
          <w:rFonts w:ascii="Times New Roman" w:hAnsi="Times New Roman" w:cs="Times New Roman"/>
          <w:sz w:val="28"/>
          <w:szCs w:val="28"/>
        </w:rPr>
        <w:t xml:space="preserve"> к настоящему Порядку.</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3. Сведения об обязательствах формируются учреждением на основании контракта (договора) посредством импорта информации из автоматизированной информационной системы "Государственный заказ Ленинградской области" (далее - АИСГЗ).</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4. При формировании Сведений об обязательствах применяются справочники, реестры и классификаторы, используемые в ИС УБП.</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lastRenderedPageBreak/>
        <w:t>5. Учреждение представляет Сведения об обязательствах не позднее пяти рабочих дней:</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со дня включения контракта (договора) (изменений в него) в реестр контрактов, заключенных заказчиками;</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со дня его заключения (внесения в него изменений) - если информация о контракте (договоре) не подлежит включению в реестр контрактов, заключенных заказчиками.</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6. Сведения об обязательствах представляются с приложением копии контракта (договора) и документов о внесении в него изменений (далее - документ-основание). Документ-основание представляется в форме электронной копии указанного документа на бумажном носителе, созданной посредством его сканирования, или копии электронного документа.</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7. Информация, содержащаяся в Сведениях об обязательствах, должна соответствовать аналогичной информации, содержащейся в документе-основании.</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 xml:space="preserve">8. Сведения об обязательствах </w:t>
      </w:r>
      <w:r w:rsidR="00764936" w:rsidRPr="0075621B">
        <w:rPr>
          <w:rFonts w:ascii="Times New Roman" w:hAnsi="Times New Roman" w:cs="Times New Roman"/>
          <w:sz w:val="28"/>
          <w:szCs w:val="28"/>
        </w:rPr>
        <w:t>подписываются усиленными квалифицированными электронными подписями лиц, наделенных правом подписи согласно данным Карточки образцов подписей для открытия соответствующего лицевого счета, в соответствии с юридически значимым электронным документооборотом в ИС</w:t>
      </w:r>
      <w:r w:rsidR="00340C40" w:rsidRPr="0075621B">
        <w:rPr>
          <w:rFonts w:ascii="Times New Roman" w:hAnsi="Times New Roman" w:cs="Times New Roman"/>
          <w:sz w:val="28"/>
          <w:szCs w:val="28"/>
        </w:rPr>
        <w:t xml:space="preserve"> </w:t>
      </w:r>
      <w:r w:rsidR="00764936" w:rsidRPr="0075621B">
        <w:rPr>
          <w:rFonts w:ascii="Times New Roman" w:hAnsi="Times New Roman" w:cs="Times New Roman"/>
          <w:sz w:val="28"/>
          <w:szCs w:val="28"/>
        </w:rPr>
        <w:t>УБП и представляется в комитет финансов на статусе</w:t>
      </w:r>
      <w:r w:rsidRPr="0075621B">
        <w:rPr>
          <w:rFonts w:ascii="Times New Roman" w:hAnsi="Times New Roman" w:cs="Times New Roman"/>
          <w:sz w:val="28"/>
          <w:szCs w:val="28"/>
        </w:rPr>
        <w:t xml:space="preserve"> "Принят".</w:t>
      </w:r>
    </w:p>
    <w:p w:rsidR="00FB2CB0" w:rsidRPr="0075621B" w:rsidRDefault="00FB2CB0">
      <w:pPr>
        <w:pStyle w:val="ConsPlusNormal"/>
        <w:ind w:firstLine="540"/>
        <w:jc w:val="both"/>
        <w:rPr>
          <w:rFonts w:ascii="Times New Roman" w:hAnsi="Times New Roman" w:cs="Times New Roman"/>
          <w:sz w:val="28"/>
          <w:szCs w:val="28"/>
        </w:rPr>
      </w:pPr>
    </w:p>
    <w:p w:rsidR="00FB2CB0" w:rsidRPr="0075621B" w:rsidRDefault="00FB2CB0">
      <w:pPr>
        <w:pStyle w:val="ConsPlusTitle"/>
        <w:jc w:val="center"/>
        <w:outlineLvl w:val="1"/>
        <w:rPr>
          <w:rFonts w:ascii="Times New Roman" w:hAnsi="Times New Roman" w:cs="Times New Roman"/>
          <w:sz w:val="28"/>
          <w:szCs w:val="28"/>
        </w:rPr>
      </w:pPr>
      <w:r w:rsidRPr="0075621B">
        <w:rPr>
          <w:rFonts w:ascii="Times New Roman" w:hAnsi="Times New Roman" w:cs="Times New Roman"/>
          <w:sz w:val="28"/>
          <w:szCs w:val="28"/>
        </w:rPr>
        <w:t>II. Учет обязательств по закупкам за счет приносящей доход</w:t>
      </w:r>
    </w:p>
    <w:p w:rsidR="00764936" w:rsidRPr="0075621B" w:rsidRDefault="00FB2CB0" w:rsidP="00764936">
      <w:pPr>
        <w:pStyle w:val="ConsPlusTitle"/>
        <w:jc w:val="center"/>
        <w:rPr>
          <w:rFonts w:ascii="Times New Roman" w:hAnsi="Times New Roman" w:cs="Times New Roman"/>
          <w:sz w:val="28"/>
          <w:szCs w:val="28"/>
        </w:rPr>
      </w:pPr>
      <w:r w:rsidRPr="0075621B">
        <w:rPr>
          <w:rFonts w:ascii="Times New Roman" w:hAnsi="Times New Roman" w:cs="Times New Roman"/>
          <w:sz w:val="28"/>
          <w:szCs w:val="28"/>
        </w:rPr>
        <w:t>деятельности (собственных доходов учреждения)</w:t>
      </w:r>
    </w:p>
    <w:p w:rsidR="00764936" w:rsidRPr="0075621B" w:rsidRDefault="00FB2CB0" w:rsidP="00764936">
      <w:pPr>
        <w:pStyle w:val="ConsPlusTitle"/>
        <w:jc w:val="center"/>
        <w:rPr>
          <w:rFonts w:ascii="Times New Roman" w:hAnsi="Times New Roman" w:cs="Times New Roman"/>
          <w:sz w:val="28"/>
          <w:szCs w:val="28"/>
        </w:rPr>
      </w:pPr>
      <w:r w:rsidRPr="0075621B">
        <w:rPr>
          <w:rFonts w:ascii="Times New Roman" w:hAnsi="Times New Roman" w:cs="Times New Roman"/>
          <w:sz w:val="28"/>
          <w:szCs w:val="28"/>
        </w:rPr>
        <w:t xml:space="preserve"> </w:t>
      </w:r>
    </w:p>
    <w:p w:rsidR="00FB2CB0" w:rsidRPr="0075621B" w:rsidRDefault="00FB2CB0">
      <w:pPr>
        <w:pStyle w:val="ConsPlusNormal"/>
        <w:ind w:firstLine="540"/>
        <w:jc w:val="both"/>
        <w:rPr>
          <w:rFonts w:ascii="Times New Roman" w:hAnsi="Times New Roman" w:cs="Times New Roman"/>
          <w:sz w:val="28"/>
          <w:szCs w:val="28"/>
        </w:rPr>
      </w:pPr>
      <w:r w:rsidRPr="0075621B">
        <w:rPr>
          <w:rFonts w:ascii="Times New Roman" w:hAnsi="Times New Roman" w:cs="Times New Roman"/>
          <w:sz w:val="28"/>
          <w:szCs w:val="28"/>
        </w:rPr>
        <w:t>9. Для постановки на учет обязательства (внесения в него изменений) по контрактам (договорам), финансовое обеспечение которых осуществляется исключительно за счет приносящей доход деятельности (собственных доходов учреждения), комитет финансов не позднее рабочего дня, следующего за днем поступления Сведений об обязательствах, осуществляет автоматизированную проверку на предмет:</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 xml:space="preserve">1) </w:t>
      </w:r>
      <w:proofErr w:type="spellStart"/>
      <w:r w:rsidRPr="0075621B">
        <w:rPr>
          <w:rFonts w:ascii="Times New Roman" w:hAnsi="Times New Roman" w:cs="Times New Roman"/>
          <w:sz w:val="28"/>
          <w:szCs w:val="28"/>
        </w:rPr>
        <w:t>непревышения</w:t>
      </w:r>
      <w:proofErr w:type="spellEnd"/>
      <w:r w:rsidRPr="0075621B">
        <w:rPr>
          <w:rFonts w:ascii="Times New Roman" w:hAnsi="Times New Roman" w:cs="Times New Roman"/>
          <w:sz w:val="28"/>
          <w:szCs w:val="28"/>
        </w:rPr>
        <w:t xml:space="preserve"> сумм, указанных в Сведениях об обязательствах, над остатками плановых показателей выплат в соответствии с электронным документом "План ФХД";</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 xml:space="preserve">2) наличия в Сведениях об обязательствах </w:t>
      </w:r>
      <w:hyperlink w:anchor="P94">
        <w:r w:rsidRPr="0075621B">
          <w:rPr>
            <w:rFonts w:ascii="Times New Roman" w:hAnsi="Times New Roman" w:cs="Times New Roman"/>
            <w:color w:val="0000FF"/>
            <w:sz w:val="28"/>
            <w:szCs w:val="28"/>
          </w:rPr>
          <w:t>информации</w:t>
        </w:r>
      </w:hyperlink>
      <w:r w:rsidRPr="0075621B">
        <w:rPr>
          <w:rFonts w:ascii="Times New Roman" w:hAnsi="Times New Roman" w:cs="Times New Roman"/>
          <w:sz w:val="28"/>
          <w:szCs w:val="28"/>
        </w:rPr>
        <w:t>, подлежащей включению в них, в соответствии с приложением к настоящему Порядку.</w:t>
      </w:r>
    </w:p>
    <w:p w:rsidR="00FB2CB0" w:rsidRPr="0075621B" w:rsidRDefault="00FB2CB0">
      <w:pPr>
        <w:pStyle w:val="ConsPlusNormal"/>
        <w:ind w:firstLine="540"/>
        <w:jc w:val="both"/>
        <w:rPr>
          <w:rFonts w:ascii="Times New Roman" w:hAnsi="Times New Roman" w:cs="Times New Roman"/>
          <w:sz w:val="28"/>
          <w:szCs w:val="28"/>
        </w:rPr>
      </w:pPr>
    </w:p>
    <w:p w:rsidR="00764936" w:rsidRPr="0075621B" w:rsidRDefault="00FB2CB0" w:rsidP="00764936">
      <w:pPr>
        <w:pStyle w:val="ConsPlusTitle"/>
        <w:jc w:val="center"/>
        <w:rPr>
          <w:rFonts w:ascii="Times New Roman" w:hAnsi="Times New Roman" w:cs="Times New Roman"/>
          <w:sz w:val="28"/>
          <w:szCs w:val="28"/>
        </w:rPr>
      </w:pPr>
      <w:r w:rsidRPr="0075621B">
        <w:rPr>
          <w:rFonts w:ascii="Times New Roman" w:hAnsi="Times New Roman" w:cs="Times New Roman"/>
          <w:sz w:val="28"/>
          <w:szCs w:val="28"/>
        </w:rPr>
        <w:t>III. Учет обязательств по закупкам за счет</w:t>
      </w:r>
      <w:r w:rsidR="00764936" w:rsidRPr="0075621B">
        <w:rPr>
          <w:rFonts w:ascii="Times New Roman" w:hAnsi="Times New Roman" w:cs="Times New Roman"/>
          <w:sz w:val="28"/>
          <w:szCs w:val="28"/>
        </w:rPr>
        <w:t xml:space="preserve"> субсидий</w:t>
      </w:r>
    </w:p>
    <w:p w:rsidR="00FB2CB0" w:rsidRPr="0075621B" w:rsidRDefault="00764936" w:rsidP="00764936">
      <w:pPr>
        <w:pStyle w:val="ConsPlusTitle"/>
        <w:jc w:val="center"/>
        <w:outlineLvl w:val="1"/>
        <w:rPr>
          <w:rFonts w:ascii="Times New Roman" w:hAnsi="Times New Roman" w:cs="Times New Roman"/>
          <w:sz w:val="28"/>
          <w:szCs w:val="28"/>
        </w:rPr>
      </w:pPr>
      <w:r w:rsidRPr="0075621B">
        <w:rPr>
          <w:rFonts w:ascii="Times New Roman" w:hAnsi="Times New Roman" w:cs="Times New Roman"/>
          <w:sz w:val="28"/>
          <w:szCs w:val="28"/>
        </w:rPr>
        <w:t>на выполнение муниципального задания и</w:t>
      </w:r>
      <w:r w:rsidR="00FB2CB0" w:rsidRPr="0075621B">
        <w:rPr>
          <w:rFonts w:ascii="Times New Roman" w:hAnsi="Times New Roman" w:cs="Times New Roman"/>
          <w:sz w:val="28"/>
          <w:szCs w:val="28"/>
        </w:rPr>
        <w:t xml:space="preserve"> целевых средств</w:t>
      </w:r>
    </w:p>
    <w:p w:rsidR="00FB2CB0" w:rsidRPr="0075621B" w:rsidRDefault="00FB2CB0">
      <w:pPr>
        <w:pStyle w:val="ConsPlusNormal"/>
        <w:ind w:firstLine="540"/>
        <w:jc w:val="both"/>
        <w:rPr>
          <w:rFonts w:ascii="Times New Roman" w:hAnsi="Times New Roman" w:cs="Times New Roman"/>
          <w:sz w:val="28"/>
          <w:szCs w:val="28"/>
        </w:rPr>
      </w:pPr>
    </w:p>
    <w:p w:rsidR="00FB2CB0" w:rsidRPr="0075621B" w:rsidRDefault="00FB2CB0">
      <w:pPr>
        <w:pStyle w:val="ConsPlusNormal"/>
        <w:ind w:firstLine="540"/>
        <w:jc w:val="both"/>
        <w:rPr>
          <w:rFonts w:ascii="Times New Roman" w:hAnsi="Times New Roman" w:cs="Times New Roman"/>
          <w:sz w:val="28"/>
          <w:szCs w:val="28"/>
        </w:rPr>
      </w:pPr>
      <w:r w:rsidRPr="0075621B">
        <w:rPr>
          <w:rFonts w:ascii="Times New Roman" w:hAnsi="Times New Roman" w:cs="Times New Roman"/>
          <w:sz w:val="28"/>
          <w:szCs w:val="28"/>
        </w:rPr>
        <w:lastRenderedPageBreak/>
        <w:t>10. Для постановки на учет обязательства (внесения в него изменений) по контрактам (договорам) за счет субсидий</w:t>
      </w:r>
      <w:r w:rsidR="00764936" w:rsidRPr="0075621B">
        <w:rPr>
          <w:rFonts w:ascii="Times New Roman" w:hAnsi="Times New Roman" w:cs="Times New Roman"/>
          <w:sz w:val="28"/>
          <w:szCs w:val="28"/>
        </w:rPr>
        <w:t xml:space="preserve"> на выполнение муниципального задания</w:t>
      </w:r>
      <w:r w:rsidRPr="0075621B">
        <w:rPr>
          <w:rFonts w:ascii="Times New Roman" w:hAnsi="Times New Roman" w:cs="Times New Roman"/>
          <w:sz w:val="28"/>
          <w:szCs w:val="28"/>
        </w:rPr>
        <w:t xml:space="preserve">, </w:t>
      </w:r>
      <w:r w:rsidR="00764936" w:rsidRPr="0075621B">
        <w:rPr>
          <w:rFonts w:ascii="Times New Roman" w:hAnsi="Times New Roman" w:cs="Times New Roman"/>
          <w:sz w:val="28"/>
          <w:szCs w:val="28"/>
        </w:rPr>
        <w:t xml:space="preserve">субсидий, </w:t>
      </w:r>
      <w:r w:rsidRPr="0075621B">
        <w:rPr>
          <w:rFonts w:ascii="Times New Roman" w:hAnsi="Times New Roman" w:cs="Times New Roman"/>
          <w:sz w:val="28"/>
          <w:szCs w:val="28"/>
        </w:rPr>
        <w:t xml:space="preserve">предоставленных учреждениям в соответствии с </w:t>
      </w:r>
      <w:hyperlink r:id="rId6">
        <w:r w:rsidRPr="0075621B">
          <w:rPr>
            <w:rFonts w:ascii="Times New Roman" w:hAnsi="Times New Roman" w:cs="Times New Roman"/>
            <w:color w:val="0000FF"/>
            <w:sz w:val="28"/>
            <w:szCs w:val="28"/>
          </w:rPr>
          <w:t>абзацем вторым пункта 1 статьи 78.1</w:t>
        </w:r>
      </w:hyperlink>
      <w:r w:rsidRPr="0075621B">
        <w:rPr>
          <w:rFonts w:ascii="Times New Roman" w:hAnsi="Times New Roman" w:cs="Times New Roman"/>
          <w:sz w:val="28"/>
          <w:szCs w:val="28"/>
        </w:rPr>
        <w:t xml:space="preserve"> Бюджетного кодекса Российской Федерации, комитет финансов не позднее второго рабочего дня, следующего за днем поступления Сведений об обязательствах, осуществляет их проверку на предмет:</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1) наличия документа-основания;</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2) соответствия информации, указанной в Сведениях об обязательствах, документу-основанию;</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 xml:space="preserve">3) соответствия </w:t>
      </w:r>
      <w:hyperlink w:anchor="P94">
        <w:r w:rsidRPr="0075621B">
          <w:rPr>
            <w:rFonts w:ascii="Times New Roman" w:hAnsi="Times New Roman" w:cs="Times New Roman"/>
            <w:color w:val="0000FF"/>
            <w:sz w:val="28"/>
            <w:szCs w:val="28"/>
          </w:rPr>
          <w:t>информации</w:t>
        </w:r>
      </w:hyperlink>
      <w:r w:rsidRPr="0075621B">
        <w:rPr>
          <w:rFonts w:ascii="Times New Roman" w:hAnsi="Times New Roman" w:cs="Times New Roman"/>
          <w:sz w:val="28"/>
          <w:szCs w:val="28"/>
        </w:rPr>
        <w:t>, указанной в Сведениях об обязательствах, составу информации, подлежащей включению в них, в соответствии с приложением к настоящему Порядку, с соблюдением правил формирования Сведений об обязательствах, установленных приложением к настоящему Порядку;</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 xml:space="preserve">4) </w:t>
      </w:r>
      <w:proofErr w:type="spellStart"/>
      <w:r w:rsidRPr="0075621B">
        <w:rPr>
          <w:rFonts w:ascii="Times New Roman" w:hAnsi="Times New Roman" w:cs="Times New Roman"/>
          <w:sz w:val="28"/>
          <w:szCs w:val="28"/>
        </w:rPr>
        <w:t>непревышения</w:t>
      </w:r>
      <w:proofErr w:type="spellEnd"/>
      <w:r w:rsidRPr="0075621B">
        <w:rPr>
          <w:rFonts w:ascii="Times New Roman" w:hAnsi="Times New Roman" w:cs="Times New Roman"/>
          <w:sz w:val="28"/>
          <w:szCs w:val="28"/>
        </w:rPr>
        <w:t xml:space="preserve"> сумм, указанных в Сведениях об обязательствах, над остатками плановых показателей выплат в соответствии с электронным документом "План ФХД";</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5) соответствия предмета по документу-основанию, указанного в Сведениях об обязательствах, кодам бюджетной классификации, указанным в Сведениях об обязательствах.</w:t>
      </w:r>
    </w:p>
    <w:p w:rsidR="00FB2CB0" w:rsidRPr="0075621B" w:rsidRDefault="00FB2CB0">
      <w:pPr>
        <w:pStyle w:val="ConsPlusNormal"/>
        <w:ind w:firstLine="540"/>
        <w:jc w:val="both"/>
        <w:rPr>
          <w:rFonts w:ascii="Times New Roman" w:hAnsi="Times New Roman" w:cs="Times New Roman"/>
          <w:sz w:val="28"/>
          <w:szCs w:val="28"/>
        </w:rPr>
      </w:pPr>
    </w:p>
    <w:p w:rsidR="00FB2CB0" w:rsidRPr="0075621B" w:rsidRDefault="00FB2CB0">
      <w:pPr>
        <w:pStyle w:val="ConsPlusTitle"/>
        <w:jc w:val="center"/>
        <w:outlineLvl w:val="1"/>
        <w:rPr>
          <w:rFonts w:ascii="Times New Roman" w:hAnsi="Times New Roman" w:cs="Times New Roman"/>
          <w:sz w:val="28"/>
          <w:szCs w:val="28"/>
        </w:rPr>
      </w:pPr>
      <w:r w:rsidRPr="0075621B">
        <w:rPr>
          <w:rFonts w:ascii="Times New Roman" w:hAnsi="Times New Roman" w:cs="Times New Roman"/>
          <w:sz w:val="28"/>
          <w:szCs w:val="28"/>
        </w:rPr>
        <w:t>IV. Заключительные положения</w:t>
      </w:r>
    </w:p>
    <w:p w:rsidR="00FB2CB0" w:rsidRPr="0075621B" w:rsidRDefault="00FB2CB0">
      <w:pPr>
        <w:pStyle w:val="ConsPlusNormal"/>
        <w:ind w:firstLine="540"/>
        <w:jc w:val="both"/>
        <w:rPr>
          <w:rFonts w:ascii="Times New Roman" w:hAnsi="Times New Roman" w:cs="Times New Roman"/>
          <w:sz w:val="28"/>
          <w:szCs w:val="28"/>
        </w:rPr>
      </w:pPr>
    </w:p>
    <w:p w:rsidR="00FB2CB0" w:rsidRPr="0075621B" w:rsidRDefault="00FB2CB0">
      <w:pPr>
        <w:pStyle w:val="ConsPlusNormal"/>
        <w:ind w:firstLine="540"/>
        <w:jc w:val="both"/>
        <w:rPr>
          <w:rFonts w:ascii="Times New Roman" w:hAnsi="Times New Roman" w:cs="Times New Roman"/>
          <w:sz w:val="28"/>
          <w:szCs w:val="28"/>
        </w:rPr>
      </w:pPr>
      <w:r w:rsidRPr="0075621B">
        <w:rPr>
          <w:rFonts w:ascii="Times New Roman" w:hAnsi="Times New Roman" w:cs="Times New Roman"/>
          <w:sz w:val="28"/>
          <w:szCs w:val="28"/>
        </w:rPr>
        <w:t>11. При положительном результате проверки Сведений об обязательствах на соответствие требованиям настоящего Порядка комитет финансов осуществляет регистрацию Сведений об обязательствах путем доведения до статуса "Зарегистрирован".</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12. При отрицательном результате проверки Сведений об обязательствах на соответствие требованиям настоящего Порядка комитет финансов возвращает Сведения об обязательствах без исполнения путем доведения до статуса "Отказан" с указанием выявленных несоответствий.</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Причина отказа указывается в соответствии со следующими группами причин отказа:</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Причина I</w:t>
      </w:r>
      <w:r w:rsidR="00E72883">
        <w:rPr>
          <w:rFonts w:ascii="Times New Roman" w:hAnsi="Times New Roman" w:cs="Times New Roman"/>
          <w:sz w:val="28"/>
          <w:szCs w:val="28"/>
        </w:rPr>
        <w:t xml:space="preserve"> - </w:t>
      </w:r>
      <w:r w:rsidRPr="0075621B">
        <w:rPr>
          <w:rFonts w:ascii="Times New Roman" w:hAnsi="Times New Roman" w:cs="Times New Roman"/>
          <w:sz w:val="28"/>
          <w:szCs w:val="28"/>
        </w:rPr>
        <w:t>превышение сумм, указанных в Сведениях об обязательствах, над остатками плановых показателей выплат в соответствии с электронным документом "План ФХД";</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 xml:space="preserve">Причина II - несоответствие предмета по документу-основанию, указанного в Сведениях об обязательствах, кодам бюджетной </w:t>
      </w:r>
      <w:r w:rsidRPr="0075621B">
        <w:rPr>
          <w:rFonts w:ascii="Times New Roman" w:hAnsi="Times New Roman" w:cs="Times New Roman"/>
          <w:sz w:val="28"/>
          <w:szCs w:val="28"/>
        </w:rPr>
        <w:lastRenderedPageBreak/>
        <w:t>классификации, указанным в Сведениях об обязательствах;</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Причина III - ненадлежащее оформление Сведений об обязательствах, несоответствие информации, указанной в Сведениях об обязательствах, документу-основанию;</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Причина IV - ненадлежащее оформление документов-оснований или их отсутствие.</w:t>
      </w:r>
    </w:p>
    <w:p w:rsidR="00764936" w:rsidRPr="0075621B" w:rsidRDefault="00764936" w:rsidP="00764936">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Причина V - по просьбе плательщика.</w:t>
      </w:r>
    </w:p>
    <w:p w:rsidR="00764936" w:rsidRPr="0075621B" w:rsidRDefault="00764936" w:rsidP="00764936">
      <w:pPr>
        <w:pStyle w:val="ConsPlusNormal"/>
        <w:ind w:firstLine="540"/>
        <w:jc w:val="both"/>
        <w:rPr>
          <w:rFonts w:ascii="Times New Roman" w:hAnsi="Times New Roman" w:cs="Times New Roman"/>
          <w:sz w:val="28"/>
          <w:szCs w:val="28"/>
        </w:rPr>
      </w:pPr>
    </w:p>
    <w:p w:rsidR="00764936" w:rsidRPr="0075621B" w:rsidRDefault="00764936">
      <w:pPr>
        <w:pStyle w:val="ConsPlusNormal"/>
        <w:spacing w:before="220"/>
        <w:ind w:firstLine="540"/>
        <w:jc w:val="both"/>
        <w:rPr>
          <w:rFonts w:ascii="Times New Roman" w:hAnsi="Times New Roman" w:cs="Times New Roman"/>
          <w:sz w:val="28"/>
          <w:szCs w:val="28"/>
        </w:rPr>
      </w:pP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13. Для внесения изменений в зарегистрированные Сведения об обязательствах учреждение инициирует перерегистрацию Сведений об обязательствах в АИСГЗ, формируя в подсистеме ИС УБП актуальную версию Сведений об обязательствах. Проверка комитетом финансов актуальной версии Сведений об обязательствах осуществляется в соответствии с настоящим Порядком. При достижении актуальной версии Сведений об обязательствах статуса "Зарегистрирован" перерегистрируемые Сведения об обязательствах автоматически переводятся на статус "Архив".</w:t>
      </w:r>
    </w:p>
    <w:p w:rsidR="00FB2CB0" w:rsidRPr="0075621B" w:rsidRDefault="00FB2CB0">
      <w:pPr>
        <w:pStyle w:val="ConsPlusNormal"/>
        <w:spacing w:before="220"/>
        <w:ind w:firstLine="540"/>
        <w:jc w:val="both"/>
        <w:rPr>
          <w:rFonts w:ascii="Times New Roman" w:hAnsi="Times New Roman" w:cs="Times New Roman"/>
          <w:sz w:val="28"/>
          <w:szCs w:val="28"/>
        </w:rPr>
      </w:pPr>
      <w:r w:rsidRPr="0075621B">
        <w:rPr>
          <w:rFonts w:ascii="Times New Roman" w:hAnsi="Times New Roman" w:cs="Times New Roman"/>
          <w:sz w:val="28"/>
          <w:szCs w:val="28"/>
        </w:rPr>
        <w:t>14. Не исполненный на конец текущего финансового года остаток обязательства подлежит переучету в очередном финансовом году в соответствии со Сведениями об обязательствах.</w:t>
      </w:r>
    </w:p>
    <w:p w:rsidR="00FB2CB0" w:rsidRPr="0075621B" w:rsidRDefault="00FB2CB0">
      <w:pPr>
        <w:pStyle w:val="ConsPlusNormal"/>
        <w:ind w:firstLine="540"/>
        <w:jc w:val="both"/>
        <w:rPr>
          <w:rFonts w:ascii="Times New Roman" w:hAnsi="Times New Roman" w:cs="Times New Roman"/>
          <w:sz w:val="28"/>
          <w:szCs w:val="28"/>
        </w:rPr>
      </w:pPr>
    </w:p>
    <w:p w:rsidR="00FB2CB0" w:rsidRPr="0075621B" w:rsidRDefault="00FB2CB0">
      <w:pPr>
        <w:pStyle w:val="ConsPlusNormal"/>
        <w:ind w:firstLine="540"/>
        <w:jc w:val="both"/>
        <w:rPr>
          <w:rFonts w:ascii="Times New Roman" w:hAnsi="Times New Roman" w:cs="Times New Roman"/>
          <w:sz w:val="28"/>
          <w:szCs w:val="28"/>
        </w:rPr>
      </w:pPr>
    </w:p>
    <w:p w:rsidR="00FB2CB0" w:rsidRPr="0075621B" w:rsidRDefault="00FB2CB0">
      <w:pPr>
        <w:pStyle w:val="ConsPlusNormal"/>
        <w:ind w:firstLine="540"/>
        <w:jc w:val="both"/>
        <w:rPr>
          <w:rFonts w:ascii="Times New Roman" w:hAnsi="Times New Roman" w:cs="Times New Roman"/>
          <w:sz w:val="28"/>
          <w:szCs w:val="28"/>
        </w:rPr>
      </w:pPr>
    </w:p>
    <w:p w:rsidR="00FB2CB0" w:rsidRPr="0075621B" w:rsidRDefault="00FB2CB0">
      <w:pPr>
        <w:pStyle w:val="ConsPlusNormal"/>
        <w:ind w:firstLine="540"/>
        <w:jc w:val="both"/>
        <w:rPr>
          <w:rFonts w:ascii="Times New Roman" w:hAnsi="Times New Roman" w:cs="Times New Roman"/>
          <w:sz w:val="28"/>
          <w:szCs w:val="28"/>
        </w:rPr>
      </w:pPr>
    </w:p>
    <w:p w:rsidR="00FB2CB0" w:rsidRPr="0075621B" w:rsidRDefault="00FB2CB0">
      <w:pPr>
        <w:pStyle w:val="ConsPlusNormal"/>
        <w:ind w:firstLine="540"/>
        <w:jc w:val="both"/>
        <w:rPr>
          <w:rFonts w:ascii="Times New Roman" w:hAnsi="Times New Roman" w:cs="Times New Roman"/>
          <w:sz w:val="28"/>
          <w:szCs w:val="28"/>
        </w:rPr>
      </w:pPr>
    </w:p>
    <w:p w:rsidR="00764936" w:rsidRPr="0075621B" w:rsidRDefault="00764936">
      <w:pPr>
        <w:pStyle w:val="ConsPlusNormal"/>
        <w:ind w:firstLine="540"/>
        <w:jc w:val="both"/>
        <w:rPr>
          <w:rFonts w:ascii="Times New Roman" w:hAnsi="Times New Roman" w:cs="Times New Roman"/>
          <w:sz w:val="28"/>
          <w:szCs w:val="28"/>
        </w:rPr>
      </w:pPr>
    </w:p>
    <w:p w:rsidR="00764936" w:rsidRPr="0075621B" w:rsidRDefault="00764936">
      <w:pPr>
        <w:pStyle w:val="ConsPlusNormal"/>
        <w:ind w:firstLine="540"/>
        <w:jc w:val="both"/>
        <w:rPr>
          <w:rFonts w:ascii="Times New Roman" w:hAnsi="Times New Roman" w:cs="Times New Roman"/>
          <w:sz w:val="28"/>
          <w:szCs w:val="28"/>
        </w:rPr>
      </w:pPr>
    </w:p>
    <w:p w:rsidR="00764936" w:rsidRPr="0075621B" w:rsidRDefault="00764936">
      <w:pPr>
        <w:pStyle w:val="ConsPlusNormal"/>
        <w:ind w:firstLine="540"/>
        <w:jc w:val="both"/>
        <w:rPr>
          <w:rFonts w:ascii="Times New Roman" w:hAnsi="Times New Roman" w:cs="Times New Roman"/>
          <w:sz w:val="28"/>
          <w:szCs w:val="28"/>
        </w:rPr>
      </w:pPr>
    </w:p>
    <w:p w:rsidR="00764936" w:rsidRDefault="00764936">
      <w:pPr>
        <w:pStyle w:val="ConsPlusNormal"/>
        <w:ind w:firstLine="540"/>
        <w:jc w:val="both"/>
        <w:rPr>
          <w:rFonts w:ascii="Times New Roman" w:hAnsi="Times New Roman" w:cs="Times New Roman"/>
          <w:sz w:val="28"/>
          <w:szCs w:val="28"/>
        </w:rPr>
      </w:pPr>
    </w:p>
    <w:p w:rsidR="0075621B" w:rsidRDefault="0075621B">
      <w:pPr>
        <w:pStyle w:val="ConsPlusNormal"/>
        <w:ind w:firstLine="540"/>
        <w:jc w:val="both"/>
        <w:rPr>
          <w:rFonts w:ascii="Times New Roman" w:hAnsi="Times New Roman" w:cs="Times New Roman"/>
          <w:sz w:val="28"/>
          <w:szCs w:val="28"/>
        </w:rPr>
      </w:pPr>
    </w:p>
    <w:p w:rsidR="0075621B" w:rsidRDefault="0075621B">
      <w:pPr>
        <w:pStyle w:val="ConsPlusNormal"/>
        <w:ind w:firstLine="540"/>
        <w:jc w:val="both"/>
        <w:rPr>
          <w:rFonts w:ascii="Times New Roman" w:hAnsi="Times New Roman" w:cs="Times New Roman"/>
          <w:sz w:val="28"/>
          <w:szCs w:val="28"/>
        </w:rPr>
      </w:pPr>
    </w:p>
    <w:p w:rsidR="0075621B" w:rsidRDefault="0075621B">
      <w:pPr>
        <w:pStyle w:val="ConsPlusNormal"/>
        <w:ind w:firstLine="540"/>
        <w:jc w:val="both"/>
        <w:rPr>
          <w:rFonts w:ascii="Times New Roman" w:hAnsi="Times New Roman" w:cs="Times New Roman"/>
          <w:sz w:val="28"/>
          <w:szCs w:val="28"/>
        </w:rPr>
      </w:pPr>
    </w:p>
    <w:p w:rsidR="0075621B" w:rsidRDefault="0075621B">
      <w:pPr>
        <w:pStyle w:val="ConsPlusNormal"/>
        <w:ind w:firstLine="540"/>
        <w:jc w:val="both"/>
        <w:rPr>
          <w:rFonts w:ascii="Times New Roman" w:hAnsi="Times New Roman" w:cs="Times New Roman"/>
          <w:sz w:val="28"/>
          <w:szCs w:val="28"/>
        </w:rPr>
      </w:pPr>
    </w:p>
    <w:p w:rsidR="0075621B" w:rsidRDefault="0075621B">
      <w:pPr>
        <w:pStyle w:val="ConsPlusNormal"/>
        <w:ind w:firstLine="540"/>
        <w:jc w:val="both"/>
        <w:rPr>
          <w:rFonts w:ascii="Times New Roman" w:hAnsi="Times New Roman" w:cs="Times New Roman"/>
          <w:sz w:val="28"/>
          <w:szCs w:val="28"/>
        </w:rPr>
      </w:pPr>
    </w:p>
    <w:p w:rsidR="0075621B" w:rsidRDefault="0075621B">
      <w:pPr>
        <w:pStyle w:val="ConsPlusNormal"/>
        <w:ind w:firstLine="540"/>
        <w:jc w:val="both"/>
        <w:rPr>
          <w:rFonts w:ascii="Times New Roman" w:hAnsi="Times New Roman" w:cs="Times New Roman"/>
          <w:sz w:val="28"/>
          <w:szCs w:val="28"/>
        </w:rPr>
      </w:pPr>
    </w:p>
    <w:p w:rsidR="0075621B" w:rsidRDefault="0075621B">
      <w:pPr>
        <w:pStyle w:val="ConsPlusNormal"/>
        <w:ind w:firstLine="540"/>
        <w:jc w:val="both"/>
        <w:rPr>
          <w:rFonts w:ascii="Times New Roman" w:hAnsi="Times New Roman" w:cs="Times New Roman"/>
          <w:sz w:val="28"/>
          <w:szCs w:val="28"/>
        </w:rPr>
      </w:pPr>
    </w:p>
    <w:p w:rsidR="0075621B" w:rsidRDefault="0075621B">
      <w:pPr>
        <w:pStyle w:val="ConsPlusNormal"/>
        <w:ind w:firstLine="540"/>
        <w:jc w:val="both"/>
        <w:rPr>
          <w:rFonts w:ascii="Times New Roman" w:hAnsi="Times New Roman" w:cs="Times New Roman"/>
          <w:sz w:val="28"/>
          <w:szCs w:val="28"/>
        </w:rPr>
      </w:pPr>
    </w:p>
    <w:p w:rsidR="0075621B" w:rsidRDefault="0075621B">
      <w:pPr>
        <w:pStyle w:val="ConsPlusNormal"/>
        <w:ind w:firstLine="540"/>
        <w:jc w:val="both"/>
        <w:rPr>
          <w:rFonts w:ascii="Times New Roman" w:hAnsi="Times New Roman" w:cs="Times New Roman"/>
          <w:sz w:val="28"/>
          <w:szCs w:val="28"/>
        </w:rPr>
      </w:pPr>
    </w:p>
    <w:p w:rsidR="0075621B" w:rsidRPr="0075621B" w:rsidRDefault="0075621B">
      <w:pPr>
        <w:pStyle w:val="ConsPlusNormal"/>
        <w:ind w:firstLine="540"/>
        <w:jc w:val="both"/>
        <w:rPr>
          <w:rFonts w:ascii="Times New Roman" w:hAnsi="Times New Roman" w:cs="Times New Roman"/>
          <w:sz w:val="28"/>
          <w:szCs w:val="28"/>
        </w:rPr>
      </w:pPr>
    </w:p>
    <w:p w:rsidR="00764936" w:rsidRPr="0075621B" w:rsidRDefault="00764936">
      <w:pPr>
        <w:pStyle w:val="ConsPlusNormal"/>
        <w:ind w:firstLine="540"/>
        <w:jc w:val="both"/>
        <w:rPr>
          <w:rFonts w:ascii="Times New Roman" w:hAnsi="Times New Roman" w:cs="Times New Roman"/>
          <w:sz w:val="28"/>
          <w:szCs w:val="28"/>
        </w:rPr>
      </w:pPr>
    </w:p>
    <w:p w:rsidR="00764936" w:rsidRPr="0075621B" w:rsidRDefault="00764936">
      <w:pPr>
        <w:pStyle w:val="ConsPlusNormal"/>
        <w:ind w:firstLine="540"/>
        <w:jc w:val="both"/>
        <w:rPr>
          <w:rFonts w:ascii="Times New Roman" w:hAnsi="Times New Roman" w:cs="Times New Roman"/>
          <w:sz w:val="28"/>
          <w:szCs w:val="28"/>
        </w:rPr>
      </w:pPr>
    </w:p>
    <w:p w:rsidR="00FB2CB0" w:rsidRPr="00764936" w:rsidRDefault="00FB2CB0">
      <w:pPr>
        <w:pStyle w:val="ConsPlusNormal"/>
        <w:jc w:val="right"/>
        <w:outlineLvl w:val="1"/>
        <w:rPr>
          <w:rFonts w:ascii="Times New Roman" w:hAnsi="Times New Roman" w:cs="Times New Roman"/>
          <w:sz w:val="24"/>
          <w:szCs w:val="24"/>
        </w:rPr>
      </w:pPr>
      <w:r w:rsidRPr="00764936">
        <w:rPr>
          <w:rFonts w:ascii="Times New Roman" w:hAnsi="Times New Roman" w:cs="Times New Roman"/>
          <w:sz w:val="24"/>
          <w:szCs w:val="24"/>
        </w:rPr>
        <w:lastRenderedPageBreak/>
        <w:t>Приложение</w:t>
      </w:r>
    </w:p>
    <w:p w:rsidR="0075621B" w:rsidRDefault="00FB2CB0">
      <w:pPr>
        <w:pStyle w:val="ConsPlusNormal"/>
        <w:jc w:val="right"/>
        <w:rPr>
          <w:rFonts w:ascii="Times New Roman" w:hAnsi="Times New Roman" w:cs="Times New Roman"/>
          <w:sz w:val="24"/>
          <w:szCs w:val="24"/>
        </w:rPr>
      </w:pPr>
      <w:r w:rsidRPr="00764936">
        <w:rPr>
          <w:rFonts w:ascii="Times New Roman" w:hAnsi="Times New Roman" w:cs="Times New Roman"/>
          <w:sz w:val="24"/>
          <w:szCs w:val="24"/>
        </w:rPr>
        <w:t>к Порядку учета</w:t>
      </w:r>
      <w:r w:rsidR="00775E4A">
        <w:rPr>
          <w:rFonts w:ascii="Times New Roman" w:hAnsi="Times New Roman" w:cs="Times New Roman"/>
          <w:sz w:val="24"/>
          <w:szCs w:val="24"/>
        </w:rPr>
        <w:t xml:space="preserve"> комитетом финансов</w:t>
      </w:r>
      <w:r w:rsidR="0075621B">
        <w:rPr>
          <w:rFonts w:ascii="Times New Roman" w:hAnsi="Times New Roman" w:cs="Times New Roman"/>
          <w:sz w:val="24"/>
          <w:szCs w:val="24"/>
        </w:rPr>
        <w:t xml:space="preserve"> администрации муниципального</w:t>
      </w:r>
    </w:p>
    <w:p w:rsidR="00775E4A" w:rsidRDefault="0075621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Тосненский</w:t>
      </w:r>
      <w:proofErr w:type="spellEnd"/>
      <w:r>
        <w:rPr>
          <w:rFonts w:ascii="Times New Roman" w:hAnsi="Times New Roman" w:cs="Times New Roman"/>
          <w:sz w:val="24"/>
          <w:szCs w:val="24"/>
        </w:rPr>
        <w:t xml:space="preserve"> район Ленинградской области</w:t>
      </w:r>
      <w:r w:rsidR="00775E4A">
        <w:rPr>
          <w:rFonts w:ascii="Times New Roman" w:hAnsi="Times New Roman" w:cs="Times New Roman"/>
          <w:sz w:val="24"/>
          <w:szCs w:val="24"/>
        </w:rPr>
        <w:t xml:space="preserve"> обязательств</w:t>
      </w:r>
    </w:p>
    <w:p w:rsidR="0075621B" w:rsidRDefault="00FB2CB0">
      <w:pPr>
        <w:pStyle w:val="ConsPlusNormal"/>
        <w:jc w:val="right"/>
        <w:rPr>
          <w:rFonts w:ascii="Times New Roman" w:hAnsi="Times New Roman" w:cs="Times New Roman"/>
          <w:sz w:val="24"/>
          <w:szCs w:val="24"/>
        </w:rPr>
      </w:pPr>
      <w:r w:rsidRPr="00764936">
        <w:rPr>
          <w:rFonts w:ascii="Times New Roman" w:hAnsi="Times New Roman" w:cs="Times New Roman"/>
          <w:sz w:val="24"/>
          <w:szCs w:val="24"/>
        </w:rPr>
        <w:t xml:space="preserve"> </w:t>
      </w:r>
      <w:r w:rsidR="00775E4A">
        <w:rPr>
          <w:rFonts w:ascii="Times New Roman" w:hAnsi="Times New Roman" w:cs="Times New Roman"/>
          <w:sz w:val="24"/>
          <w:szCs w:val="24"/>
        </w:rPr>
        <w:t>муниципальных</w:t>
      </w:r>
      <w:r w:rsidRPr="00764936">
        <w:rPr>
          <w:rFonts w:ascii="Times New Roman" w:hAnsi="Times New Roman" w:cs="Times New Roman"/>
          <w:sz w:val="24"/>
          <w:szCs w:val="24"/>
        </w:rPr>
        <w:t xml:space="preserve"> бюджетных</w:t>
      </w:r>
      <w:r w:rsidR="00775E4A">
        <w:rPr>
          <w:rFonts w:ascii="Times New Roman" w:hAnsi="Times New Roman" w:cs="Times New Roman"/>
          <w:sz w:val="24"/>
          <w:szCs w:val="24"/>
        </w:rPr>
        <w:t xml:space="preserve"> </w:t>
      </w:r>
      <w:r w:rsidRPr="00764936">
        <w:rPr>
          <w:rFonts w:ascii="Times New Roman" w:hAnsi="Times New Roman" w:cs="Times New Roman"/>
          <w:sz w:val="24"/>
          <w:szCs w:val="24"/>
        </w:rPr>
        <w:t>и автономных</w:t>
      </w:r>
      <w:r w:rsidR="00775E4A">
        <w:rPr>
          <w:rFonts w:ascii="Times New Roman" w:hAnsi="Times New Roman" w:cs="Times New Roman"/>
          <w:sz w:val="24"/>
          <w:szCs w:val="24"/>
        </w:rPr>
        <w:t xml:space="preserve"> </w:t>
      </w:r>
      <w:r w:rsidRPr="00764936">
        <w:rPr>
          <w:rFonts w:ascii="Times New Roman" w:hAnsi="Times New Roman" w:cs="Times New Roman"/>
          <w:sz w:val="24"/>
          <w:szCs w:val="24"/>
        </w:rPr>
        <w:t xml:space="preserve">учреждений </w:t>
      </w:r>
      <w:r w:rsidR="00775E4A">
        <w:rPr>
          <w:rFonts w:ascii="Times New Roman" w:hAnsi="Times New Roman" w:cs="Times New Roman"/>
          <w:sz w:val="24"/>
          <w:szCs w:val="24"/>
        </w:rPr>
        <w:t>муниципального</w:t>
      </w:r>
    </w:p>
    <w:p w:rsidR="0075621B" w:rsidRDefault="00775E4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образования </w:t>
      </w:r>
      <w:proofErr w:type="spellStart"/>
      <w:r w:rsidR="00764936">
        <w:rPr>
          <w:rFonts w:ascii="Times New Roman" w:hAnsi="Times New Roman" w:cs="Times New Roman"/>
          <w:sz w:val="24"/>
          <w:szCs w:val="24"/>
        </w:rPr>
        <w:t>Тосненск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муниципальный</w:t>
      </w:r>
      <w:r w:rsidR="00764936">
        <w:rPr>
          <w:rFonts w:ascii="Times New Roman" w:hAnsi="Times New Roman" w:cs="Times New Roman"/>
          <w:sz w:val="24"/>
          <w:szCs w:val="24"/>
        </w:rPr>
        <w:t xml:space="preserve"> район </w:t>
      </w:r>
      <w:r w:rsidR="00FB2CB0" w:rsidRPr="007649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775E4A" w:rsidRDefault="00775E4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городского</w:t>
      </w:r>
      <w:r w:rsidR="0075621B">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муниципального района</w:t>
      </w:r>
    </w:p>
    <w:p w:rsidR="00FB2CB0" w:rsidRDefault="00775E4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 </w:t>
      </w:r>
      <w:r w:rsidR="00FB2CB0" w:rsidRPr="00764936">
        <w:rPr>
          <w:rFonts w:ascii="Times New Roman" w:hAnsi="Times New Roman" w:cs="Times New Roman"/>
          <w:sz w:val="24"/>
          <w:szCs w:val="24"/>
        </w:rPr>
        <w:t xml:space="preserve">по </w:t>
      </w:r>
      <w:r w:rsidR="00764936">
        <w:rPr>
          <w:rFonts w:ascii="Times New Roman" w:hAnsi="Times New Roman" w:cs="Times New Roman"/>
          <w:sz w:val="24"/>
          <w:szCs w:val="24"/>
        </w:rPr>
        <w:t xml:space="preserve">муниципальным </w:t>
      </w:r>
      <w:r w:rsidR="00FB2CB0" w:rsidRPr="00764936">
        <w:rPr>
          <w:rFonts w:ascii="Times New Roman" w:hAnsi="Times New Roman" w:cs="Times New Roman"/>
          <w:sz w:val="24"/>
          <w:szCs w:val="24"/>
        </w:rPr>
        <w:t xml:space="preserve"> контрактам</w:t>
      </w:r>
      <w:r w:rsidR="0075621B">
        <w:rPr>
          <w:rFonts w:ascii="Times New Roman" w:hAnsi="Times New Roman" w:cs="Times New Roman"/>
          <w:sz w:val="24"/>
          <w:szCs w:val="24"/>
        </w:rPr>
        <w:t>, утвержденному</w:t>
      </w:r>
    </w:p>
    <w:p w:rsidR="0075621B" w:rsidRPr="00764936" w:rsidRDefault="0075621B">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КФ администрации МО ТРЛО от 05.02.2024 № 11</w:t>
      </w:r>
    </w:p>
    <w:p w:rsidR="00FB2CB0" w:rsidRPr="00764936" w:rsidRDefault="00FB2CB0">
      <w:pPr>
        <w:pStyle w:val="ConsPlusNormal"/>
        <w:ind w:firstLine="540"/>
        <w:jc w:val="both"/>
        <w:rPr>
          <w:rFonts w:ascii="Times New Roman" w:hAnsi="Times New Roman" w:cs="Times New Roman"/>
          <w:sz w:val="24"/>
          <w:szCs w:val="24"/>
        </w:rPr>
      </w:pPr>
    </w:p>
    <w:p w:rsidR="00FB2CB0" w:rsidRPr="0075621B" w:rsidRDefault="00FB2CB0">
      <w:pPr>
        <w:pStyle w:val="ConsPlusTitle"/>
        <w:jc w:val="center"/>
        <w:rPr>
          <w:rFonts w:ascii="Times New Roman" w:hAnsi="Times New Roman" w:cs="Times New Roman"/>
          <w:sz w:val="28"/>
          <w:szCs w:val="28"/>
        </w:rPr>
      </w:pPr>
      <w:bookmarkStart w:id="1" w:name="P94"/>
      <w:bookmarkEnd w:id="1"/>
      <w:r w:rsidRPr="0075621B">
        <w:rPr>
          <w:rFonts w:ascii="Times New Roman" w:hAnsi="Times New Roman" w:cs="Times New Roman"/>
          <w:sz w:val="28"/>
          <w:szCs w:val="28"/>
        </w:rPr>
        <w:t>ИНФОРМАЦИЯ,</w:t>
      </w:r>
    </w:p>
    <w:p w:rsidR="00FB2CB0" w:rsidRPr="0075621B" w:rsidRDefault="00FB2CB0">
      <w:pPr>
        <w:pStyle w:val="ConsPlusTitle"/>
        <w:jc w:val="center"/>
        <w:rPr>
          <w:rFonts w:ascii="Times New Roman" w:hAnsi="Times New Roman" w:cs="Times New Roman"/>
          <w:sz w:val="28"/>
          <w:szCs w:val="28"/>
        </w:rPr>
      </w:pPr>
      <w:r w:rsidRPr="0075621B">
        <w:rPr>
          <w:rFonts w:ascii="Times New Roman" w:hAnsi="Times New Roman" w:cs="Times New Roman"/>
          <w:sz w:val="28"/>
          <w:szCs w:val="28"/>
        </w:rPr>
        <w:t>НЕОБХОДИМАЯ ДЛЯ ФОРМИРОВАНИЯ ЭЛЕКТРОННОГО ДОКУМЕНТА</w:t>
      </w:r>
    </w:p>
    <w:p w:rsidR="00FB2CB0" w:rsidRPr="0075621B" w:rsidRDefault="00FB2CB0">
      <w:pPr>
        <w:pStyle w:val="ConsPlusTitle"/>
        <w:jc w:val="center"/>
        <w:rPr>
          <w:rFonts w:ascii="Times New Roman" w:hAnsi="Times New Roman" w:cs="Times New Roman"/>
          <w:sz w:val="28"/>
          <w:szCs w:val="28"/>
        </w:rPr>
      </w:pPr>
      <w:r w:rsidRPr="0075621B">
        <w:rPr>
          <w:rFonts w:ascii="Times New Roman" w:hAnsi="Times New Roman" w:cs="Times New Roman"/>
          <w:sz w:val="28"/>
          <w:szCs w:val="28"/>
        </w:rPr>
        <w:t>"СВЕДЕНИЯ ОБ ОБЯЗАТЕЛЬСТВАХ И ДОГОВОРЕ БУ/АУ"</w:t>
      </w:r>
    </w:p>
    <w:p w:rsidR="00FB2CB0" w:rsidRPr="0075621B" w:rsidRDefault="00FB2CB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6123"/>
      </w:tblGrid>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 xml:space="preserve">N </w:t>
            </w:r>
            <w:proofErr w:type="spellStart"/>
            <w:r w:rsidRPr="0075621B">
              <w:rPr>
                <w:rFonts w:ascii="Times New Roman" w:hAnsi="Times New Roman" w:cs="Times New Roman"/>
                <w:sz w:val="28"/>
                <w:szCs w:val="28"/>
              </w:rPr>
              <w:t>п</w:t>
            </w:r>
            <w:proofErr w:type="spellEnd"/>
            <w:r w:rsidRPr="0075621B">
              <w:rPr>
                <w:rFonts w:ascii="Times New Roman" w:hAnsi="Times New Roman" w:cs="Times New Roman"/>
                <w:sz w:val="28"/>
                <w:szCs w:val="28"/>
              </w:rPr>
              <w:t>/</w:t>
            </w:r>
            <w:proofErr w:type="spellStart"/>
            <w:r w:rsidRPr="0075621B">
              <w:rPr>
                <w:rFonts w:ascii="Times New Roman" w:hAnsi="Times New Roman" w:cs="Times New Roman"/>
                <w:sz w:val="28"/>
                <w:szCs w:val="28"/>
              </w:rPr>
              <w:t>п</w:t>
            </w:r>
            <w:proofErr w:type="spellEnd"/>
          </w:p>
        </w:tc>
        <w:tc>
          <w:tcPr>
            <w:tcW w:w="23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Наименование поля</w:t>
            </w:r>
          </w:p>
        </w:tc>
        <w:tc>
          <w:tcPr>
            <w:tcW w:w="6123"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Содержание поля</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1.</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Номер</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номер электронного документа.</w:t>
            </w:r>
          </w:p>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Заполняется автоматически при формировании электронного документа "Сведения об обязательствах и договоре БУ/АУ" (далее - Сведения об обязательствах)</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2.</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Дата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дата формирования Сведений об обязательствах.</w:t>
            </w:r>
          </w:p>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Заполняется автоматически текущей системной датой</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3.</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Общая сумма</w:t>
            </w:r>
          </w:p>
        </w:tc>
        <w:tc>
          <w:tcPr>
            <w:tcW w:w="6123" w:type="dxa"/>
          </w:tcPr>
          <w:p w:rsidR="00FB2CB0" w:rsidRPr="0075621B" w:rsidRDefault="00FB2CB0" w:rsidP="00764936">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общая сумма обязатель</w:t>
            </w:r>
            <w:r w:rsidR="00764936" w:rsidRPr="0075621B">
              <w:rPr>
                <w:rFonts w:ascii="Times New Roman" w:hAnsi="Times New Roman" w:cs="Times New Roman"/>
                <w:sz w:val="28"/>
                <w:szCs w:val="28"/>
              </w:rPr>
              <w:t>ства (в том числе исполненная) муниципального</w:t>
            </w:r>
            <w:r w:rsidRPr="0075621B">
              <w:rPr>
                <w:rFonts w:ascii="Times New Roman" w:hAnsi="Times New Roman" w:cs="Times New Roman"/>
                <w:sz w:val="28"/>
                <w:szCs w:val="28"/>
              </w:rPr>
              <w:t xml:space="preserve"> бюджетного (автономного) учреждения </w:t>
            </w:r>
            <w:proofErr w:type="spellStart"/>
            <w:r w:rsidR="00764936" w:rsidRPr="0075621B">
              <w:rPr>
                <w:rFonts w:ascii="Times New Roman" w:hAnsi="Times New Roman" w:cs="Times New Roman"/>
                <w:sz w:val="28"/>
                <w:szCs w:val="28"/>
              </w:rPr>
              <w:t>Тосненского</w:t>
            </w:r>
            <w:proofErr w:type="spellEnd"/>
            <w:r w:rsidR="0075621B">
              <w:rPr>
                <w:rFonts w:ascii="Times New Roman" w:hAnsi="Times New Roman" w:cs="Times New Roman"/>
                <w:sz w:val="28"/>
                <w:szCs w:val="28"/>
              </w:rPr>
              <w:t xml:space="preserve"> муниципального</w:t>
            </w:r>
            <w:r w:rsidR="00764936" w:rsidRPr="0075621B">
              <w:rPr>
                <w:rFonts w:ascii="Times New Roman" w:hAnsi="Times New Roman" w:cs="Times New Roman"/>
                <w:sz w:val="28"/>
                <w:szCs w:val="28"/>
              </w:rPr>
              <w:t xml:space="preserve"> района </w:t>
            </w:r>
            <w:r w:rsidRPr="0075621B">
              <w:rPr>
                <w:rFonts w:ascii="Times New Roman" w:hAnsi="Times New Roman" w:cs="Times New Roman"/>
                <w:sz w:val="28"/>
                <w:szCs w:val="28"/>
              </w:rPr>
              <w:t>Ленинградской области (далее - учреждение) в соответствии с заключенным контрактом о поставке товаров, выполнении работ, оказании услуг (далее - контракт)</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4.</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Сумма тек. года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сумма обязательства текущего финансового года в соответствии с контрактом</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5.</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Сумма контракта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общая сумма по контракту</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6.</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Второй год исп.</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сумма обязательства первого года планового периода в соответствии с контрактом</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7.</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Третий год исп.</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сумма обязательства второго года планового периода в соответствии с контрактом</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lastRenderedPageBreak/>
              <w:t>8.</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 xml:space="preserve">Исп. с </w:t>
            </w:r>
            <w:proofErr w:type="spellStart"/>
            <w:r w:rsidRPr="0075621B">
              <w:rPr>
                <w:rFonts w:ascii="Times New Roman" w:hAnsi="Times New Roman" w:cs="Times New Roman"/>
                <w:sz w:val="28"/>
                <w:szCs w:val="28"/>
              </w:rPr>
              <w:t>нач</w:t>
            </w:r>
            <w:proofErr w:type="spellEnd"/>
            <w:r w:rsidRPr="0075621B">
              <w:rPr>
                <w:rFonts w:ascii="Times New Roman" w:hAnsi="Times New Roman" w:cs="Times New Roman"/>
                <w:sz w:val="28"/>
                <w:szCs w:val="28"/>
              </w:rPr>
              <w:t>. года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При перерегистрации Сведений об обязательствах указывается исполненная сумма обязательств текущего финансового года на момент перерегистрации</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9.</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Исп. в прошлых периодах</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сумма обязательства, исполненная до начала текущего финансового года</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10.</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Идентификационный код закупки</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идентификационный код закупки, присвоенный контракту</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11.</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Основание</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наименование объекта закупки (поставляемых товаров, выполняемых работ, оказываемых услуг)</w:t>
            </w:r>
          </w:p>
        </w:tc>
      </w:tr>
      <w:tr w:rsidR="00FB2CB0" w:rsidRPr="0075621B">
        <w:tc>
          <w:tcPr>
            <w:tcW w:w="9071" w:type="dxa"/>
            <w:gridSpan w:val="3"/>
          </w:tcPr>
          <w:p w:rsidR="00FB2CB0" w:rsidRPr="0075621B" w:rsidRDefault="00FB2CB0">
            <w:pPr>
              <w:pStyle w:val="ConsPlusNormal"/>
              <w:outlineLvl w:val="2"/>
              <w:rPr>
                <w:rFonts w:ascii="Times New Roman" w:hAnsi="Times New Roman" w:cs="Times New Roman"/>
                <w:sz w:val="28"/>
                <w:szCs w:val="28"/>
              </w:rPr>
            </w:pPr>
            <w:r w:rsidRPr="0075621B">
              <w:rPr>
                <w:rFonts w:ascii="Times New Roman" w:hAnsi="Times New Roman" w:cs="Times New Roman"/>
                <w:sz w:val="28"/>
                <w:szCs w:val="28"/>
              </w:rPr>
              <w:t>Вкладка "Общая информация"</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12.</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Учреждение</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наименование учреждения</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13.</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Номер документа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номер контракта (при наличии)</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14.</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Дата документа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дата заключения контракта</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15.</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Дата начала действия</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дата начала исполнения контракта</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16.</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Дата окончания действия</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дата, не позднее которой должны быть исполнены денежные обязательства учреждения.</w:t>
            </w:r>
          </w:p>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Не может быть указана дата ранее даты текущего дня</w:t>
            </w:r>
          </w:p>
        </w:tc>
      </w:tr>
      <w:tr w:rsidR="00FB2CB0" w:rsidRPr="0075621B">
        <w:tc>
          <w:tcPr>
            <w:tcW w:w="9071" w:type="dxa"/>
            <w:gridSpan w:val="3"/>
          </w:tcPr>
          <w:p w:rsidR="00FB2CB0" w:rsidRPr="0075621B" w:rsidRDefault="00FB2CB0">
            <w:pPr>
              <w:pStyle w:val="ConsPlusNormal"/>
              <w:outlineLvl w:val="2"/>
              <w:rPr>
                <w:rFonts w:ascii="Times New Roman" w:hAnsi="Times New Roman" w:cs="Times New Roman"/>
                <w:sz w:val="28"/>
                <w:szCs w:val="28"/>
              </w:rPr>
            </w:pPr>
            <w:r w:rsidRPr="0075621B">
              <w:rPr>
                <w:rFonts w:ascii="Times New Roman" w:hAnsi="Times New Roman" w:cs="Times New Roman"/>
                <w:sz w:val="28"/>
                <w:szCs w:val="28"/>
              </w:rPr>
              <w:t>Вкладка "Контрагент"</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bookmarkStart w:id="2" w:name="P154"/>
            <w:bookmarkEnd w:id="2"/>
            <w:r w:rsidRPr="0075621B">
              <w:rPr>
                <w:rFonts w:ascii="Times New Roman" w:hAnsi="Times New Roman" w:cs="Times New Roman"/>
                <w:sz w:val="28"/>
                <w:szCs w:val="28"/>
              </w:rPr>
              <w:t>17.</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Организация</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наименование (фамилия, имя, отчество физического лица) поставщика (подрядчика, исполнителя, получателя денежных средств) в соответствии с контрактом (далее - контрагент)</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18.</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ИНН</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индивидуальный номер налогоплательщика контрагента в соответствии с контрактом</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19.</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КПП</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код причины постановки в налоговом органе контрагента в соответствии с контрактом</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20.</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Счет</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 xml:space="preserve">Если контрагент включен в справочник </w:t>
            </w:r>
            <w:r w:rsidRPr="0075621B">
              <w:rPr>
                <w:rFonts w:ascii="Times New Roman" w:hAnsi="Times New Roman" w:cs="Times New Roman"/>
                <w:sz w:val="28"/>
                <w:szCs w:val="28"/>
              </w:rPr>
              <w:lastRenderedPageBreak/>
              <w:t>"Организации" подсистемы "</w:t>
            </w:r>
            <w:proofErr w:type="spellStart"/>
            <w:r w:rsidRPr="0075621B">
              <w:rPr>
                <w:rFonts w:ascii="Times New Roman" w:hAnsi="Times New Roman" w:cs="Times New Roman"/>
                <w:sz w:val="28"/>
                <w:szCs w:val="28"/>
              </w:rPr>
              <w:t>АЦК-Финансы</w:t>
            </w:r>
            <w:proofErr w:type="spellEnd"/>
            <w:r w:rsidRPr="0075621B">
              <w:rPr>
                <w:rFonts w:ascii="Times New Roman" w:hAnsi="Times New Roman" w:cs="Times New Roman"/>
                <w:sz w:val="28"/>
                <w:szCs w:val="28"/>
              </w:rPr>
              <w:t>" с присвоенным ему Кодом организации, и при этом в соответствии с контрактом оплата производится на лицевой счет в территориальном органе Федерального казначейства (далее - ТОФК) (финансовом органе) - указывается лицевой счет, открытый в ТОФК (финансовом органе). В отличных случаях указывается номер банковского (казначейского) счета контрагента</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lastRenderedPageBreak/>
              <w:t>21.</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БИК</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банковский идентификационный код банка (ТОФК) контрагента</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22.</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Банк</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наименование банка (ТОФК) контрагента</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23.</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Корсчет</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корреспондентский счет банка (единый казначейский Счет в ТОФК) контрагента (при наличии)</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24.</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УФК</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В случае если в поле "Счет" (20) указан лицевой счет в ТОФК (финансовом органе), указывается наименование ТОФК (финансового органа), в котором открыт лицевой счет</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bookmarkStart w:id="3" w:name="P178"/>
            <w:bookmarkEnd w:id="3"/>
            <w:r w:rsidRPr="0075621B">
              <w:rPr>
                <w:rFonts w:ascii="Times New Roman" w:hAnsi="Times New Roman" w:cs="Times New Roman"/>
                <w:sz w:val="28"/>
                <w:szCs w:val="28"/>
              </w:rPr>
              <w:t>25.</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Счет УФК</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В случае если в поле "Счет" (20) указан лицевой счет в ТОФК (финансовом органе), указывается казначейский счет, на котором открыт лицевой счет контрагента</w:t>
            </w:r>
          </w:p>
        </w:tc>
      </w:tr>
      <w:tr w:rsidR="00FB2CB0" w:rsidRPr="0075621B">
        <w:tc>
          <w:tcPr>
            <w:tcW w:w="9071" w:type="dxa"/>
            <w:gridSpan w:val="3"/>
          </w:tcPr>
          <w:p w:rsidR="00FB2CB0" w:rsidRPr="0075621B" w:rsidRDefault="00FB2CB0">
            <w:pPr>
              <w:pStyle w:val="ConsPlusNormal"/>
              <w:outlineLvl w:val="2"/>
              <w:rPr>
                <w:rFonts w:ascii="Times New Roman" w:hAnsi="Times New Roman" w:cs="Times New Roman"/>
                <w:sz w:val="28"/>
                <w:szCs w:val="28"/>
              </w:rPr>
            </w:pPr>
            <w:r w:rsidRPr="0075621B">
              <w:rPr>
                <w:rFonts w:ascii="Times New Roman" w:hAnsi="Times New Roman" w:cs="Times New Roman"/>
                <w:sz w:val="28"/>
                <w:szCs w:val="28"/>
              </w:rPr>
              <w:t>Вкладка "Расшифровка"</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26.</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Счет учреждения</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соответствующий номер лицевого счета учреждения</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27.</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КВР</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код видов расходов в соответствии с контрактом</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28.</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КОСГУ</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(при наличии) код классификации операций сектора государственного управления в соответствии с контрактом</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29.</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КВФО</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соответствующий код вида финансового обеспечения</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30.</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Отраслевой код</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(при наличии) отраслевой код в соответствии с документом, подтверждающим возникновение денежного обязательства</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lastRenderedPageBreak/>
              <w:t>31.</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Код субсидии</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соответствующий код целевой субсидии</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32.</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Сумма тек. года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сумма обязательства текущего финансового года по соответствующей строке расшифровки</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33.</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Исп. с начала года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При перерегистрации Сведений об обязательствах указывается исполненная сумма обязательств текущего финансового года на момент перерегистрации по соответствующей строке расшифровки</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34.</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Второй год исп.</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сумма обязательства первого года планового периода по соответствующей строке расшифровки</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35.</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Третий год исп.</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сумма обязательства второго года планового периода по соответствующей строке расшифровки</w:t>
            </w:r>
          </w:p>
        </w:tc>
      </w:tr>
      <w:tr w:rsidR="00FB2CB0" w:rsidRPr="0075621B">
        <w:tc>
          <w:tcPr>
            <w:tcW w:w="9071" w:type="dxa"/>
            <w:gridSpan w:val="3"/>
          </w:tcPr>
          <w:p w:rsidR="00FB2CB0" w:rsidRPr="0075621B" w:rsidRDefault="00FB2CB0">
            <w:pPr>
              <w:pStyle w:val="ConsPlusNormal"/>
              <w:outlineLvl w:val="2"/>
              <w:rPr>
                <w:rFonts w:ascii="Times New Roman" w:hAnsi="Times New Roman" w:cs="Times New Roman"/>
                <w:sz w:val="28"/>
                <w:szCs w:val="28"/>
              </w:rPr>
            </w:pPr>
            <w:r w:rsidRPr="0075621B">
              <w:rPr>
                <w:rFonts w:ascii="Times New Roman" w:hAnsi="Times New Roman" w:cs="Times New Roman"/>
                <w:sz w:val="28"/>
                <w:szCs w:val="28"/>
              </w:rPr>
              <w:t>Вкладка "График оплаты"</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36.</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Дата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Дата, не позднее которой необходимо произвести выплаты, в соответствии с контрактом</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37.</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Группа полей "Контрагент"</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 xml:space="preserve">Указывается информация в соответствии с </w:t>
            </w:r>
            <w:hyperlink w:anchor="P154">
              <w:r w:rsidRPr="0075621B">
                <w:rPr>
                  <w:rFonts w:ascii="Times New Roman" w:hAnsi="Times New Roman" w:cs="Times New Roman"/>
                  <w:color w:val="0000FF"/>
                  <w:sz w:val="28"/>
                  <w:szCs w:val="28"/>
                </w:rPr>
                <w:t>пунктами 17</w:t>
              </w:r>
            </w:hyperlink>
            <w:r w:rsidRPr="0075621B">
              <w:rPr>
                <w:rFonts w:ascii="Times New Roman" w:hAnsi="Times New Roman" w:cs="Times New Roman"/>
                <w:sz w:val="28"/>
                <w:szCs w:val="28"/>
              </w:rPr>
              <w:t xml:space="preserve"> - </w:t>
            </w:r>
            <w:hyperlink w:anchor="P178">
              <w:r w:rsidRPr="0075621B">
                <w:rPr>
                  <w:rFonts w:ascii="Times New Roman" w:hAnsi="Times New Roman" w:cs="Times New Roman"/>
                  <w:color w:val="0000FF"/>
                  <w:sz w:val="28"/>
                  <w:szCs w:val="28"/>
                </w:rPr>
                <w:t>25</w:t>
              </w:r>
            </w:hyperlink>
            <w:r w:rsidRPr="0075621B">
              <w:rPr>
                <w:rFonts w:ascii="Times New Roman" w:hAnsi="Times New Roman" w:cs="Times New Roman"/>
                <w:sz w:val="28"/>
                <w:szCs w:val="28"/>
              </w:rPr>
              <w:t xml:space="preserve"> настоящего Приложения.</w:t>
            </w:r>
          </w:p>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При наличии более одного контрагента информация указывается по каждому контрагенту отдельно.</w:t>
            </w:r>
          </w:p>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Если контрагент не включен в справочник организаций ИС УБП и ему открыт лицевой счет в ТОФК (финансовом органе) - в поле "Организация" указывается наименование контрагента в соответствии с требованиями, установленными Центральным банком Российской Федерации и Министерством финансов Российской Федерации для указания информации в поле "Получатель" платежного поручения</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38.</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Сумма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Указывается сумма обязательства по строке графика оплаты</w:t>
            </w:r>
          </w:p>
        </w:tc>
      </w:tr>
      <w:tr w:rsidR="00FB2CB0" w:rsidRPr="0075621B">
        <w:tc>
          <w:tcPr>
            <w:tcW w:w="624" w:type="dxa"/>
          </w:tcPr>
          <w:p w:rsidR="00FB2CB0" w:rsidRPr="0075621B" w:rsidRDefault="00FB2CB0">
            <w:pPr>
              <w:pStyle w:val="ConsPlusNormal"/>
              <w:jc w:val="center"/>
              <w:rPr>
                <w:rFonts w:ascii="Times New Roman" w:hAnsi="Times New Roman" w:cs="Times New Roman"/>
                <w:sz w:val="28"/>
                <w:szCs w:val="28"/>
              </w:rPr>
            </w:pPr>
            <w:r w:rsidRPr="0075621B">
              <w:rPr>
                <w:rFonts w:ascii="Times New Roman" w:hAnsi="Times New Roman" w:cs="Times New Roman"/>
                <w:sz w:val="28"/>
                <w:szCs w:val="28"/>
              </w:rPr>
              <w:t>39.</w:t>
            </w:r>
          </w:p>
        </w:tc>
        <w:tc>
          <w:tcPr>
            <w:tcW w:w="2324" w:type="dxa"/>
          </w:tcPr>
          <w:p w:rsidR="00FB2CB0" w:rsidRPr="0075621B" w:rsidRDefault="00FB2CB0">
            <w:pPr>
              <w:pStyle w:val="ConsPlusNormal"/>
              <w:rPr>
                <w:rFonts w:ascii="Times New Roman" w:hAnsi="Times New Roman" w:cs="Times New Roman"/>
                <w:sz w:val="28"/>
                <w:szCs w:val="28"/>
              </w:rPr>
            </w:pPr>
            <w:r w:rsidRPr="0075621B">
              <w:rPr>
                <w:rFonts w:ascii="Times New Roman" w:hAnsi="Times New Roman" w:cs="Times New Roman"/>
                <w:sz w:val="28"/>
                <w:szCs w:val="28"/>
              </w:rPr>
              <w:t>Исп. с начала года</w:t>
            </w:r>
          </w:p>
        </w:tc>
        <w:tc>
          <w:tcPr>
            <w:tcW w:w="6123" w:type="dxa"/>
          </w:tcPr>
          <w:p w:rsidR="00FB2CB0" w:rsidRPr="0075621B" w:rsidRDefault="00FB2CB0">
            <w:pPr>
              <w:pStyle w:val="ConsPlusNormal"/>
              <w:jc w:val="both"/>
              <w:rPr>
                <w:rFonts w:ascii="Times New Roman" w:hAnsi="Times New Roman" w:cs="Times New Roman"/>
                <w:sz w:val="28"/>
                <w:szCs w:val="28"/>
              </w:rPr>
            </w:pPr>
            <w:r w:rsidRPr="0075621B">
              <w:rPr>
                <w:rFonts w:ascii="Times New Roman" w:hAnsi="Times New Roman" w:cs="Times New Roman"/>
                <w:sz w:val="28"/>
                <w:szCs w:val="28"/>
              </w:rPr>
              <w:t xml:space="preserve">При перерегистрации Сведений об обязательствах указывается исполненная сумма </w:t>
            </w:r>
            <w:r w:rsidRPr="0075621B">
              <w:rPr>
                <w:rFonts w:ascii="Times New Roman" w:hAnsi="Times New Roman" w:cs="Times New Roman"/>
                <w:sz w:val="28"/>
                <w:szCs w:val="28"/>
              </w:rPr>
              <w:lastRenderedPageBreak/>
              <w:t>обязательств текущего финансового года на момент перерегистрации по строке графика оплаты</w:t>
            </w:r>
          </w:p>
        </w:tc>
      </w:tr>
    </w:tbl>
    <w:p w:rsidR="00FB2CB0" w:rsidRPr="0075621B" w:rsidRDefault="00FB2CB0">
      <w:pPr>
        <w:pStyle w:val="ConsPlusNormal"/>
        <w:rPr>
          <w:rFonts w:ascii="Times New Roman" w:hAnsi="Times New Roman" w:cs="Times New Roman"/>
          <w:sz w:val="28"/>
          <w:szCs w:val="28"/>
        </w:rPr>
      </w:pPr>
    </w:p>
    <w:p w:rsidR="00FB2CB0" w:rsidRDefault="00FB2CB0">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p w:rsidR="0075621B" w:rsidRDefault="0075621B">
      <w:pPr>
        <w:pStyle w:val="ConsPlusNormal"/>
        <w:rPr>
          <w:rFonts w:ascii="Times New Roman" w:hAnsi="Times New Roman" w:cs="Times New Roman"/>
          <w:sz w:val="28"/>
          <w:szCs w:val="28"/>
        </w:rPr>
      </w:pPr>
    </w:p>
    <w:sectPr w:rsidR="0075621B" w:rsidSect="002E3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B2CB0"/>
    <w:rsid w:val="00060568"/>
    <w:rsid w:val="000764FF"/>
    <w:rsid w:val="000D56C3"/>
    <w:rsid w:val="000D7610"/>
    <w:rsid w:val="0019712E"/>
    <w:rsid w:val="001A3F4B"/>
    <w:rsid w:val="001A7D8B"/>
    <w:rsid w:val="00250C7C"/>
    <w:rsid w:val="0025406E"/>
    <w:rsid w:val="002E6DE5"/>
    <w:rsid w:val="002F247E"/>
    <w:rsid w:val="0031603A"/>
    <w:rsid w:val="00340C40"/>
    <w:rsid w:val="0037396D"/>
    <w:rsid w:val="004077A2"/>
    <w:rsid w:val="00491E02"/>
    <w:rsid w:val="004979DB"/>
    <w:rsid w:val="004C1CAE"/>
    <w:rsid w:val="004E0446"/>
    <w:rsid w:val="005163D4"/>
    <w:rsid w:val="0058418E"/>
    <w:rsid w:val="005B6FE0"/>
    <w:rsid w:val="0062008D"/>
    <w:rsid w:val="006D3604"/>
    <w:rsid w:val="0075621B"/>
    <w:rsid w:val="00764936"/>
    <w:rsid w:val="00775E4A"/>
    <w:rsid w:val="0082063C"/>
    <w:rsid w:val="00857DDE"/>
    <w:rsid w:val="00865E21"/>
    <w:rsid w:val="008678AC"/>
    <w:rsid w:val="009465CE"/>
    <w:rsid w:val="009B7C2F"/>
    <w:rsid w:val="00A70B73"/>
    <w:rsid w:val="00BD672A"/>
    <w:rsid w:val="00C1535D"/>
    <w:rsid w:val="00C95B42"/>
    <w:rsid w:val="00DB39A9"/>
    <w:rsid w:val="00E72883"/>
    <w:rsid w:val="00FB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C3"/>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CB0"/>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FB2CB0"/>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FB2CB0"/>
    <w:pPr>
      <w:widowControl w:val="0"/>
      <w:autoSpaceDE w:val="0"/>
      <w:autoSpaceDN w:val="0"/>
      <w:ind w:firstLine="0"/>
      <w:jc w:val="left"/>
    </w:pPr>
    <w:rPr>
      <w:rFonts w:ascii="Tahoma" w:eastAsiaTheme="minorEastAsia" w:hAnsi="Tahoma" w:cs="Tahoma"/>
      <w:sz w:val="20"/>
      <w:lang w:eastAsia="ru-RU"/>
    </w:rPr>
  </w:style>
  <w:style w:type="paragraph" w:customStyle="1" w:styleId="ConsNormal">
    <w:name w:val="ConsNormal"/>
    <w:rsid w:val="00C1535D"/>
    <w:pPr>
      <w:widowControl w:val="0"/>
      <w:autoSpaceDE w:val="0"/>
      <w:autoSpaceDN w:val="0"/>
      <w:adjustRightInd w:val="0"/>
      <w:ind w:firstLine="720"/>
      <w:jc w:val="left"/>
    </w:pPr>
    <w:rPr>
      <w:rFonts w:ascii="Consultant" w:eastAsia="Times New Roman" w:hAnsi="Consultant"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465808&amp;dst=3146" TargetMode="External"/><Relationship Id="rId5" Type="http://schemas.openxmlformats.org/officeDocument/2006/relationships/hyperlink" Target="https://login.consultant.ru/link/?req=doc&amp;base=LAW&amp;n=4367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251B2-FA42-4CCA-A548-332C0746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Svetlana_I</dc:creator>
  <cp:lastModifiedBy>Svetlana_I</cp:lastModifiedBy>
  <cp:revision>3</cp:revision>
  <cp:lastPrinted>2024-02-06T06:12:00Z</cp:lastPrinted>
  <dcterms:created xsi:type="dcterms:W3CDTF">2024-02-06T13:05:00Z</dcterms:created>
  <dcterms:modified xsi:type="dcterms:W3CDTF">2024-02-06T13:40:00Z</dcterms:modified>
</cp:coreProperties>
</file>