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6C8" w:rsidRPr="005B26C9" w:rsidRDefault="004F56C8" w:rsidP="004F56C8">
      <w:pPr>
        <w:ind w:right="43"/>
        <w:jc w:val="right"/>
        <w:rPr>
          <w:sz w:val="24"/>
        </w:rPr>
      </w:pPr>
      <w:r w:rsidRPr="005B26C9">
        <w:rPr>
          <w:sz w:val="24"/>
        </w:rPr>
        <w:t>ПРОЕКТ</w:t>
      </w:r>
    </w:p>
    <w:p w:rsidR="004F56C8" w:rsidRPr="00B30CD3" w:rsidRDefault="004F56C8" w:rsidP="004F56C8">
      <w:pPr>
        <w:ind w:right="43"/>
        <w:jc w:val="right"/>
        <w:rPr>
          <w:color w:val="FF0000"/>
          <w:sz w:val="24"/>
        </w:rPr>
      </w:pPr>
    </w:p>
    <w:p w:rsidR="004F56C8" w:rsidRDefault="004F56C8" w:rsidP="004F56C8">
      <w:pPr>
        <w:ind w:right="43"/>
        <w:rPr>
          <w:sz w:val="24"/>
        </w:rPr>
      </w:pPr>
    </w:p>
    <w:p w:rsidR="004833ED" w:rsidRPr="002F19AB" w:rsidRDefault="004833ED" w:rsidP="004F56C8">
      <w:pPr>
        <w:ind w:right="43"/>
        <w:rPr>
          <w:sz w:val="24"/>
        </w:rPr>
      </w:pPr>
    </w:p>
    <w:p w:rsidR="004F56C8" w:rsidRPr="002F19AB" w:rsidRDefault="004F56C8" w:rsidP="004F56C8">
      <w:pPr>
        <w:ind w:right="43"/>
        <w:jc w:val="center"/>
        <w:rPr>
          <w:sz w:val="24"/>
        </w:rPr>
      </w:pPr>
      <w:r w:rsidRPr="002F19AB">
        <w:rPr>
          <w:sz w:val="24"/>
        </w:rPr>
        <w:t>МУНИЦИПАЛЬНОЕ ОБРАЗОВАНИЕ</w:t>
      </w:r>
    </w:p>
    <w:p w:rsidR="004F56C8" w:rsidRPr="002F19AB" w:rsidRDefault="004F56C8" w:rsidP="004F56C8">
      <w:pPr>
        <w:ind w:right="43"/>
        <w:jc w:val="center"/>
        <w:rPr>
          <w:sz w:val="24"/>
        </w:rPr>
      </w:pPr>
      <w:r w:rsidRPr="002F19AB">
        <w:rPr>
          <w:sz w:val="24"/>
        </w:rPr>
        <w:t>ТОСНЕНСКИЙ РАЙОН ЛЕНИНГРАДСКОЙ ОБЛАСТИ</w:t>
      </w:r>
    </w:p>
    <w:p w:rsidR="004F56C8" w:rsidRPr="002F19AB" w:rsidRDefault="004F56C8" w:rsidP="004F56C8">
      <w:pPr>
        <w:ind w:right="43"/>
        <w:jc w:val="center"/>
        <w:rPr>
          <w:sz w:val="24"/>
        </w:rPr>
      </w:pPr>
      <w:r w:rsidRPr="002F19AB">
        <w:rPr>
          <w:sz w:val="24"/>
        </w:rPr>
        <w:t>АДМИНИСТРАЦИЯ</w:t>
      </w:r>
    </w:p>
    <w:p w:rsidR="004F56C8" w:rsidRPr="002F19AB" w:rsidRDefault="004F56C8" w:rsidP="004F56C8">
      <w:pPr>
        <w:ind w:right="43"/>
        <w:jc w:val="center"/>
        <w:rPr>
          <w:sz w:val="24"/>
        </w:rPr>
      </w:pPr>
    </w:p>
    <w:p w:rsidR="004F56C8" w:rsidRPr="002F19AB" w:rsidRDefault="004F56C8" w:rsidP="004F56C8">
      <w:pPr>
        <w:ind w:right="43"/>
        <w:jc w:val="center"/>
        <w:rPr>
          <w:sz w:val="28"/>
          <w:szCs w:val="28"/>
        </w:rPr>
      </w:pPr>
      <w:r w:rsidRPr="002F19AB">
        <w:rPr>
          <w:sz w:val="28"/>
          <w:szCs w:val="28"/>
        </w:rPr>
        <w:t>ПОСТАНОВЛЕНИЕ</w:t>
      </w:r>
    </w:p>
    <w:p w:rsidR="004F56C8" w:rsidRPr="002F19AB" w:rsidRDefault="004F56C8" w:rsidP="004F56C8">
      <w:pPr>
        <w:ind w:right="-766"/>
        <w:rPr>
          <w:sz w:val="24"/>
        </w:rPr>
      </w:pPr>
      <w:r w:rsidRPr="002F19AB">
        <w:rPr>
          <w:sz w:val="24"/>
        </w:rPr>
        <w:tab/>
      </w:r>
      <w:r w:rsidRPr="002F19AB">
        <w:rPr>
          <w:sz w:val="24"/>
        </w:rPr>
        <w:tab/>
      </w:r>
      <w:r w:rsidRPr="002F19AB">
        <w:rPr>
          <w:sz w:val="24"/>
        </w:rPr>
        <w:tab/>
      </w:r>
      <w:r w:rsidRPr="002F19AB">
        <w:rPr>
          <w:sz w:val="24"/>
        </w:rPr>
        <w:tab/>
      </w:r>
      <w:r w:rsidRPr="002F19AB">
        <w:rPr>
          <w:sz w:val="24"/>
        </w:rPr>
        <w:tab/>
      </w:r>
    </w:p>
    <w:p w:rsidR="004F56C8" w:rsidRPr="002F19AB" w:rsidRDefault="00123F02" w:rsidP="004F56C8">
      <w:pPr>
        <w:ind w:right="-766"/>
        <w:rPr>
          <w:sz w:val="24"/>
        </w:rPr>
      </w:pPr>
      <w:r>
        <w:rPr>
          <w:sz w:val="24"/>
        </w:rPr>
        <w:t xml:space="preserve">           </w:t>
      </w:r>
      <w:r w:rsidRPr="00123F02">
        <w:rPr>
          <w:sz w:val="24"/>
          <w:u w:val="single"/>
        </w:rPr>
        <w:t>09.10.2020</w:t>
      </w:r>
      <w:r>
        <w:rPr>
          <w:sz w:val="24"/>
        </w:rPr>
        <w:t xml:space="preserve">    №      </w:t>
      </w:r>
      <w:r w:rsidRPr="00123F02">
        <w:rPr>
          <w:sz w:val="24"/>
          <w:u w:val="single"/>
        </w:rPr>
        <w:t>1823-па</w:t>
      </w:r>
    </w:p>
    <w:p w:rsidR="004F56C8" w:rsidRPr="002F19AB" w:rsidRDefault="004F56C8" w:rsidP="004F56C8">
      <w:pPr>
        <w:ind w:right="-1050"/>
        <w:rPr>
          <w:sz w:val="16"/>
          <w:szCs w:val="16"/>
        </w:rPr>
      </w:pPr>
    </w:p>
    <w:p w:rsidR="004F56C8" w:rsidRPr="00BB659A" w:rsidRDefault="004F56C8" w:rsidP="00BB659A">
      <w:pPr>
        <w:ind w:right="4534"/>
        <w:jc w:val="both"/>
        <w:rPr>
          <w:sz w:val="22"/>
          <w:szCs w:val="22"/>
        </w:rPr>
      </w:pPr>
      <w:r w:rsidRPr="00471456">
        <w:rPr>
          <w:sz w:val="22"/>
          <w:szCs w:val="22"/>
        </w:rPr>
        <w:t>О проведен</w:t>
      </w:r>
      <w:proofErr w:type="gramStart"/>
      <w:r w:rsidRPr="00471456">
        <w:rPr>
          <w:sz w:val="22"/>
          <w:szCs w:val="22"/>
        </w:rPr>
        <w:t>ии ау</w:t>
      </w:r>
      <w:proofErr w:type="gramEnd"/>
      <w:r w:rsidRPr="00471456">
        <w:rPr>
          <w:sz w:val="22"/>
          <w:szCs w:val="22"/>
        </w:rPr>
        <w:t>кциона на право заключения договоров на установку и экс</w:t>
      </w:r>
      <w:r w:rsidR="000C4E78" w:rsidRPr="00471456">
        <w:rPr>
          <w:sz w:val="22"/>
          <w:szCs w:val="22"/>
        </w:rPr>
        <w:t>плуатацию рекламных конструкций</w:t>
      </w:r>
    </w:p>
    <w:p w:rsidR="004F56C8" w:rsidRPr="00471456" w:rsidRDefault="004F56C8" w:rsidP="004F56C8">
      <w:pPr>
        <w:jc w:val="both"/>
        <w:rPr>
          <w:color w:val="FF0000"/>
          <w:sz w:val="22"/>
          <w:szCs w:val="22"/>
        </w:rPr>
      </w:pPr>
    </w:p>
    <w:p w:rsidR="004F56C8" w:rsidRPr="00471456" w:rsidRDefault="004F56C8" w:rsidP="004F56C8">
      <w:pPr>
        <w:pStyle w:val="ConsPlusNormal"/>
        <w:ind w:firstLine="540"/>
        <w:jc w:val="both"/>
        <w:rPr>
          <w:rFonts w:ascii="Times New Roman" w:hAnsi="Times New Roman" w:cs="Times New Roman"/>
          <w:szCs w:val="22"/>
        </w:rPr>
      </w:pPr>
      <w:proofErr w:type="gramStart"/>
      <w:r w:rsidRPr="00471456">
        <w:rPr>
          <w:rFonts w:ascii="Times New Roman" w:hAnsi="Times New Roman" w:cs="Times New Roman"/>
          <w:szCs w:val="22"/>
        </w:rPr>
        <w:t>В соответствии со статьями 447-449 Гражданского кодекса Российской Федерации, статьей 19 Федерального закона от 13.03.2006 № 38- ФЗ «О рекламе», Федеральн</w:t>
      </w:r>
      <w:r w:rsidR="009F179F">
        <w:rPr>
          <w:rFonts w:ascii="Times New Roman" w:hAnsi="Times New Roman" w:cs="Times New Roman"/>
          <w:szCs w:val="22"/>
        </w:rPr>
        <w:t>ым законом от 06.10.2003 № 131-</w:t>
      </w:r>
      <w:r w:rsidRPr="00471456">
        <w:rPr>
          <w:rFonts w:ascii="Times New Roman" w:hAnsi="Times New Roman" w:cs="Times New Roman"/>
          <w:szCs w:val="22"/>
        </w:rPr>
        <w:t>ФЗ «Об общих принципах организации местного самоуправления в Российс</w:t>
      </w:r>
      <w:r w:rsidR="007C328C">
        <w:rPr>
          <w:rFonts w:ascii="Times New Roman" w:hAnsi="Times New Roman" w:cs="Times New Roman"/>
          <w:szCs w:val="22"/>
        </w:rPr>
        <w:t>кой Федерации», решением с</w:t>
      </w:r>
      <w:r w:rsidRPr="00471456">
        <w:rPr>
          <w:rFonts w:ascii="Times New Roman" w:hAnsi="Times New Roman" w:cs="Times New Roman"/>
          <w:szCs w:val="22"/>
        </w:rPr>
        <w:t>овета депутатов третьего созыва муниципального образования Тосненский район Ленинградской области от 23.03.2018 № 184 «Об установлении формы проведения торгов на право заключения договора на установку и эксплуатацию</w:t>
      </w:r>
      <w:proofErr w:type="gramEnd"/>
      <w:r w:rsidRPr="00471456">
        <w:rPr>
          <w:rFonts w:ascii="Times New Roman" w:hAnsi="Times New Roman" w:cs="Times New Roman"/>
          <w:szCs w:val="22"/>
        </w:rPr>
        <w:t xml:space="preserve"> </w:t>
      </w:r>
      <w:proofErr w:type="gramStart"/>
      <w:r w:rsidRPr="00471456">
        <w:rPr>
          <w:rFonts w:ascii="Times New Roman" w:hAnsi="Times New Roman" w:cs="Times New Roman"/>
          <w:szCs w:val="22"/>
        </w:rPr>
        <w:t>рекламных конструкций на земельном участке, здании или ином недвижимом имуществе, находящемся в собственности муниципального образования Тосненский район Ленинградской области, а также земельном участке, государственная собственность на который не разграничена, на территории муниципального образования Тосненский район Ленинградской области»</w:t>
      </w:r>
      <w:r w:rsidR="007C6E74" w:rsidRPr="00471456">
        <w:rPr>
          <w:rFonts w:ascii="Times New Roman" w:hAnsi="Times New Roman" w:cs="Times New Roman"/>
          <w:szCs w:val="22"/>
        </w:rPr>
        <w:t>, с</w:t>
      </w:r>
      <w:r w:rsidR="000C4E78" w:rsidRPr="00471456">
        <w:rPr>
          <w:rFonts w:ascii="Times New Roman" w:hAnsi="Times New Roman" w:cs="Times New Roman"/>
          <w:szCs w:val="22"/>
        </w:rPr>
        <w:t>хемой размещения рекламных конструкций на территории муниципального образования Тосненский район Ленинградской области, утвержденной постановлением администрации муниципального образования Тосненский район Ленинградск</w:t>
      </w:r>
      <w:r w:rsidR="009F179F">
        <w:rPr>
          <w:rFonts w:ascii="Times New Roman" w:hAnsi="Times New Roman" w:cs="Times New Roman"/>
          <w:szCs w:val="22"/>
        </w:rPr>
        <w:t>ой области от 22.04.2016</w:t>
      </w:r>
      <w:proofErr w:type="gramEnd"/>
      <w:r w:rsidR="009F179F">
        <w:rPr>
          <w:rFonts w:ascii="Times New Roman" w:hAnsi="Times New Roman" w:cs="Times New Roman"/>
          <w:szCs w:val="22"/>
        </w:rPr>
        <w:t xml:space="preserve"> № </w:t>
      </w:r>
      <w:proofErr w:type="gramStart"/>
      <w:r w:rsidR="009F179F">
        <w:rPr>
          <w:rFonts w:ascii="Times New Roman" w:hAnsi="Times New Roman" w:cs="Times New Roman"/>
          <w:szCs w:val="22"/>
        </w:rPr>
        <w:t>581-</w:t>
      </w:r>
      <w:r w:rsidR="000C4E78" w:rsidRPr="00471456">
        <w:rPr>
          <w:rFonts w:ascii="Times New Roman" w:hAnsi="Times New Roman" w:cs="Times New Roman"/>
          <w:szCs w:val="22"/>
        </w:rPr>
        <w:t>па (с измене</w:t>
      </w:r>
      <w:r w:rsidR="00D24357">
        <w:rPr>
          <w:rFonts w:ascii="Times New Roman" w:hAnsi="Times New Roman" w:cs="Times New Roman"/>
          <w:szCs w:val="22"/>
        </w:rPr>
        <w:t>ниями, внесенными постановлениями</w:t>
      </w:r>
      <w:r w:rsidR="000C4E78" w:rsidRPr="00471456">
        <w:rPr>
          <w:rFonts w:ascii="Times New Roman" w:hAnsi="Times New Roman" w:cs="Times New Roman"/>
          <w:szCs w:val="22"/>
        </w:rPr>
        <w:t xml:space="preserve"> администрации муниципального образования Тосненский район</w:t>
      </w:r>
      <w:proofErr w:type="gramEnd"/>
      <w:r w:rsidR="000C4E78" w:rsidRPr="00471456">
        <w:rPr>
          <w:rFonts w:ascii="Times New Roman" w:hAnsi="Times New Roman" w:cs="Times New Roman"/>
          <w:szCs w:val="22"/>
        </w:rPr>
        <w:t xml:space="preserve"> </w:t>
      </w:r>
      <w:proofErr w:type="gramStart"/>
      <w:r w:rsidR="000C4E78" w:rsidRPr="00471456">
        <w:rPr>
          <w:rFonts w:ascii="Times New Roman" w:hAnsi="Times New Roman" w:cs="Times New Roman"/>
          <w:szCs w:val="22"/>
        </w:rPr>
        <w:t>Ленинградской области от 14.</w:t>
      </w:r>
      <w:r w:rsidR="004A1C2B" w:rsidRPr="00471456">
        <w:rPr>
          <w:rFonts w:ascii="Times New Roman" w:hAnsi="Times New Roman" w:cs="Times New Roman"/>
          <w:szCs w:val="22"/>
        </w:rPr>
        <w:t>08.2018 № 2037-па, от 14.11.2018</w:t>
      </w:r>
      <w:r w:rsidR="000C4E78" w:rsidRPr="00471456">
        <w:rPr>
          <w:rFonts w:ascii="Times New Roman" w:hAnsi="Times New Roman" w:cs="Times New Roman"/>
          <w:szCs w:val="22"/>
        </w:rPr>
        <w:t xml:space="preserve"> № 2737-па)</w:t>
      </w:r>
      <w:r w:rsidRPr="00471456">
        <w:rPr>
          <w:rFonts w:ascii="Times New Roman" w:hAnsi="Times New Roman" w:cs="Times New Roman"/>
          <w:szCs w:val="22"/>
        </w:rPr>
        <w:t xml:space="preserve">, </w:t>
      </w:r>
      <w:r w:rsidR="00DA0565" w:rsidRPr="00471456">
        <w:rPr>
          <w:rFonts w:ascii="Times New Roman" w:hAnsi="Times New Roman" w:cs="Times New Roman"/>
          <w:szCs w:val="22"/>
        </w:rPr>
        <w:t xml:space="preserve">постановлением администрации муниципального образования Тосненский район Ленинградской области </w:t>
      </w:r>
      <w:r w:rsidR="002640AF">
        <w:rPr>
          <w:rFonts w:ascii="Times New Roman" w:hAnsi="Times New Roman" w:cs="Times New Roman"/>
          <w:szCs w:val="22"/>
        </w:rPr>
        <w:t xml:space="preserve">от 22.06.2018 № 1627-па </w:t>
      </w:r>
      <w:r w:rsidR="00DA0565" w:rsidRPr="00471456">
        <w:rPr>
          <w:rFonts w:ascii="Times New Roman" w:hAnsi="Times New Roman" w:cs="Times New Roman"/>
          <w:szCs w:val="22"/>
        </w:rPr>
        <w:t>«Об утверждении сроков действия договоров на установку и эксплуатацию рекламных конструкций на земельных участках, зданиях, сооружениях или ином недвижимом имуществе, находящимся в собственности муниципального образования Тосненский район Ленинградской области, а также на земельных участках, государственная собственность на которые не разграничена, на</w:t>
      </w:r>
      <w:proofErr w:type="gramEnd"/>
      <w:r w:rsidR="00DA0565" w:rsidRPr="00471456">
        <w:rPr>
          <w:rFonts w:ascii="Times New Roman" w:hAnsi="Times New Roman" w:cs="Times New Roman"/>
          <w:szCs w:val="22"/>
        </w:rPr>
        <w:t xml:space="preserve"> территории муниципального образования Тосненский район Ленинградской области</w:t>
      </w:r>
      <w:r w:rsidR="00CD0972" w:rsidRPr="00471456">
        <w:rPr>
          <w:rFonts w:ascii="Times New Roman" w:hAnsi="Times New Roman" w:cs="Times New Roman"/>
          <w:szCs w:val="22"/>
        </w:rPr>
        <w:t>»</w:t>
      </w:r>
      <w:r w:rsidR="007C328C">
        <w:rPr>
          <w:rFonts w:ascii="Times New Roman" w:hAnsi="Times New Roman" w:cs="Times New Roman"/>
          <w:szCs w:val="22"/>
        </w:rPr>
        <w:t xml:space="preserve"> (с изменениями</w:t>
      </w:r>
      <w:r w:rsidR="00C32F41" w:rsidRPr="00471456">
        <w:rPr>
          <w:rFonts w:ascii="Times New Roman" w:hAnsi="Times New Roman" w:cs="Times New Roman"/>
          <w:szCs w:val="22"/>
        </w:rPr>
        <w:t>, внесенным</w:t>
      </w:r>
      <w:r w:rsidR="00C27CAE">
        <w:rPr>
          <w:rFonts w:ascii="Times New Roman" w:hAnsi="Times New Roman" w:cs="Times New Roman"/>
          <w:szCs w:val="22"/>
        </w:rPr>
        <w:t>и</w:t>
      </w:r>
      <w:r w:rsidR="00C32F41" w:rsidRPr="00471456">
        <w:rPr>
          <w:rFonts w:ascii="Times New Roman" w:hAnsi="Times New Roman" w:cs="Times New Roman"/>
          <w:szCs w:val="22"/>
        </w:rPr>
        <w:t xml:space="preserve"> постановлением администрации муниципального образования Тосненский район Ленинградской области от 09.08.2019 № 1336-па)</w:t>
      </w:r>
      <w:r w:rsidR="007C328C">
        <w:rPr>
          <w:rFonts w:ascii="Times New Roman" w:hAnsi="Times New Roman" w:cs="Times New Roman"/>
          <w:szCs w:val="22"/>
        </w:rPr>
        <w:t xml:space="preserve"> </w:t>
      </w:r>
      <w:r w:rsidRPr="00471456">
        <w:rPr>
          <w:rFonts w:ascii="Times New Roman" w:hAnsi="Times New Roman" w:cs="Times New Roman"/>
          <w:szCs w:val="22"/>
        </w:rPr>
        <w:t>администрация муниципального  образования Тосненский район Ленинградск</w:t>
      </w:r>
      <w:r w:rsidR="00865A2E" w:rsidRPr="00471456">
        <w:rPr>
          <w:rFonts w:ascii="Times New Roman" w:hAnsi="Times New Roman" w:cs="Times New Roman"/>
          <w:szCs w:val="22"/>
        </w:rPr>
        <w:t>ой области</w:t>
      </w:r>
    </w:p>
    <w:p w:rsidR="004833ED" w:rsidRPr="00A0176D" w:rsidRDefault="004833ED" w:rsidP="004F56C8">
      <w:pPr>
        <w:jc w:val="both"/>
        <w:rPr>
          <w:sz w:val="16"/>
          <w:szCs w:val="16"/>
        </w:rPr>
      </w:pPr>
    </w:p>
    <w:p w:rsidR="004F56C8" w:rsidRPr="00471456" w:rsidRDefault="004F56C8" w:rsidP="004F56C8">
      <w:pPr>
        <w:jc w:val="both"/>
        <w:rPr>
          <w:sz w:val="22"/>
          <w:szCs w:val="22"/>
        </w:rPr>
      </w:pPr>
      <w:r w:rsidRPr="00471456">
        <w:rPr>
          <w:sz w:val="22"/>
          <w:szCs w:val="22"/>
        </w:rPr>
        <w:t>ПОСТАНОВЛЯЕТ:</w:t>
      </w:r>
    </w:p>
    <w:p w:rsidR="004F56C8" w:rsidRPr="00A0176D" w:rsidRDefault="004F56C8" w:rsidP="004F56C8">
      <w:pPr>
        <w:jc w:val="both"/>
        <w:rPr>
          <w:sz w:val="16"/>
          <w:szCs w:val="16"/>
        </w:rPr>
      </w:pPr>
    </w:p>
    <w:p w:rsidR="00FF65C5" w:rsidRPr="00D66323" w:rsidRDefault="004F56C8" w:rsidP="001805F3">
      <w:pPr>
        <w:pStyle w:val="Default"/>
        <w:ind w:firstLine="567"/>
        <w:jc w:val="both"/>
        <w:rPr>
          <w:rFonts w:ascii="Times New Roman" w:hAnsi="Times New Roman" w:cs="Times New Roman"/>
          <w:bCs/>
          <w:sz w:val="22"/>
          <w:szCs w:val="22"/>
        </w:rPr>
      </w:pPr>
      <w:r w:rsidRPr="00576C06">
        <w:rPr>
          <w:rFonts w:ascii="Times New Roman" w:hAnsi="Times New Roman" w:cs="Times New Roman"/>
          <w:sz w:val="22"/>
          <w:szCs w:val="22"/>
        </w:rPr>
        <w:t xml:space="preserve">1. </w:t>
      </w:r>
      <w:r w:rsidR="000C4E78" w:rsidRPr="00576C06">
        <w:rPr>
          <w:rFonts w:ascii="Times New Roman" w:hAnsi="Times New Roman" w:cs="Times New Roman"/>
          <w:sz w:val="22"/>
          <w:szCs w:val="22"/>
        </w:rPr>
        <w:t>Провести открытый аукцион</w:t>
      </w:r>
      <w:r w:rsidRPr="00576C06">
        <w:rPr>
          <w:rFonts w:ascii="Times New Roman" w:hAnsi="Times New Roman" w:cs="Times New Roman"/>
          <w:sz w:val="22"/>
          <w:szCs w:val="22"/>
        </w:rPr>
        <w:t xml:space="preserve"> </w:t>
      </w:r>
      <w:r w:rsidR="004D1FC3" w:rsidRPr="00576C06">
        <w:rPr>
          <w:rFonts w:ascii="Times New Roman" w:hAnsi="Times New Roman" w:cs="Times New Roman"/>
          <w:sz w:val="22"/>
          <w:szCs w:val="22"/>
        </w:rPr>
        <w:t xml:space="preserve">по составу участников и форме подачи заявок </w:t>
      </w:r>
      <w:r w:rsidRPr="00576C06">
        <w:rPr>
          <w:rFonts w:ascii="Times New Roman" w:hAnsi="Times New Roman" w:cs="Times New Roman"/>
          <w:sz w:val="22"/>
          <w:szCs w:val="22"/>
        </w:rPr>
        <w:t xml:space="preserve">на право заключения договоров на установку и эксплуатацию рекламных </w:t>
      </w:r>
      <w:r w:rsidR="005D0996" w:rsidRPr="00576C06">
        <w:rPr>
          <w:rFonts w:ascii="Times New Roman" w:hAnsi="Times New Roman" w:cs="Times New Roman"/>
          <w:sz w:val="22"/>
          <w:szCs w:val="22"/>
        </w:rPr>
        <w:t xml:space="preserve">конструкций на земельных участках, </w:t>
      </w:r>
      <w:r w:rsidR="005D0996" w:rsidRPr="00D66323">
        <w:rPr>
          <w:rFonts w:ascii="Times New Roman" w:hAnsi="Times New Roman" w:cs="Times New Roman"/>
          <w:sz w:val="22"/>
          <w:szCs w:val="22"/>
        </w:rPr>
        <w:t>государственная собственность на которые не разграничена</w:t>
      </w:r>
      <w:r w:rsidR="009F179F" w:rsidRPr="00D66323">
        <w:rPr>
          <w:rFonts w:ascii="Times New Roman" w:hAnsi="Times New Roman" w:cs="Times New Roman"/>
          <w:sz w:val="22"/>
          <w:szCs w:val="22"/>
        </w:rPr>
        <w:t>,</w:t>
      </w:r>
      <w:r w:rsidRPr="00D66323">
        <w:rPr>
          <w:rFonts w:ascii="Times New Roman" w:hAnsi="Times New Roman" w:cs="Times New Roman"/>
          <w:sz w:val="22"/>
          <w:szCs w:val="22"/>
        </w:rPr>
        <w:t xml:space="preserve"> на территории муниципального образования Тосненский район Ле</w:t>
      </w:r>
      <w:r w:rsidR="000656F7" w:rsidRPr="00D66323">
        <w:rPr>
          <w:rFonts w:ascii="Times New Roman" w:hAnsi="Times New Roman" w:cs="Times New Roman"/>
          <w:sz w:val="22"/>
          <w:szCs w:val="22"/>
        </w:rPr>
        <w:t>нинградской области</w:t>
      </w:r>
      <w:r w:rsidR="00FF65C5" w:rsidRPr="00D66323">
        <w:rPr>
          <w:rFonts w:ascii="Times New Roman" w:hAnsi="Times New Roman" w:cs="Times New Roman"/>
          <w:sz w:val="22"/>
          <w:szCs w:val="22"/>
        </w:rPr>
        <w:t xml:space="preserve"> по </w:t>
      </w:r>
      <w:r w:rsidR="009A27BC" w:rsidRPr="00D66323">
        <w:rPr>
          <w:rFonts w:ascii="Times New Roman" w:hAnsi="Times New Roman" w:cs="Times New Roman"/>
          <w:sz w:val="22"/>
          <w:szCs w:val="22"/>
        </w:rPr>
        <w:t>23 (двадцати трём</w:t>
      </w:r>
      <w:r w:rsidR="002C4BB4">
        <w:rPr>
          <w:rFonts w:ascii="Times New Roman" w:hAnsi="Times New Roman" w:cs="Times New Roman"/>
          <w:sz w:val="22"/>
          <w:szCs w:val="22"/>
        </w:rPr>
        <w:t>) отдельным л</w:t>
      </w:r>
      <w:r w:rsidR="00FF65C5" w:rsidRPr="00D66323">
        <w:rPr>
          <w:rFonts w:ascii="Times New Roman" w:hAnsi="Times New Roman" w:cs="Times New Roman"/>
          <w:sz w:val="22"/>
          <w:szCs w:val="22"/>
        </w:rPr>
        <w:t>отам:</w:t>
      </w:r>
      <w:r w:rsidR="00FF65C5" w:rsidRPr="00D66323">
        <w:rPr>
          <w:rFonts w:ascii="Times New Roman" w:hAnsi="Times New Roman" w:cs="Times New Roman"/>
          <w:bCs/>
          <w:sz w:val="22"/>
          <w:szCs w:val="22"/>
        </w:rPr>
        <w:t xml:space="preserve"> </w:t>
      </w:r>
    </w:p>
    <w:p w:rsidR="00FF65C5" w:rsidRPr="00D66323" w:rsidRDefault="0020315A" w:rsidP="001805F3">
      <w:pPr>
        <w:pStyle w:val="Default"/>
        <w:ind w:firstLine="567"/>
        <w:jc w:val="both"/>
        <w:rPr>
          <w:rFonts w:ascii="Times New Roman" w:hAnsi="Times New Roman" w:cs="Times New Roman"/>
          <w:bCs/>
          <w:sz w:val="22"/>
          <w:szCs w:val="22"/>
        </w:rPr>
      </w:pPr>
      <w:r w:rsidRPr="00D66323">
        <w:rPr>
          <w:rFonts w:ascii="Times New Roman" w:hAnsi="Times New Roman" w:cs="Times New Roman"/>
          <w:bCs/>
          <w:sz w:val="22"/>
          <w:szCs w:val="22"/>
        </w:rPr>
        <w:t>-</w:t>
      </w:r>
      <w:r w:rsidR="006871CF" w:rsidRPr="00D66323">
        <w:rPr>
          <w:rFonts w:ascii="Times New Roman" w:hAnsi="Times New Roman" w:cs="Times New Roman"/>
          <w:bCs/>
          <w:sz w:val="22"/>
          <w:szCs w:val="22"/>
        </w:rPr>
        <w:t xml:space="preserve"> </w:t>
      </w:r>
      <w:r w:rsidR="00FF65C5" w:rsidRPr="00D66323">
        <w:rPr>
          <w:rFonts w:ascii="Times New Roman" w:hAnsi="Times New Roman" w:cs="Times New Roman"/>
          <w:bCs/>
          <w:sz w:val="22"/>
          <w:szCs w:val="22"/>
        </w:rPr>
        <w:t xml:space="preserve">ЛОТ </w:t>
      </w:r>
      <w:r w:rsidR="00631E4D" w:rsidRPr="00D66323">
        <w:rPr>
          <w:rFonts w:ascii="Times New Roman" w:hAnsi="Times New Roman" w:cs="Times New Roman"/>
          <w:bCs/>
          <w:sz w:val="22"/>
          <w:szCs w:val="22"/>
        </w:rPr>
        <w:t xml:space="preserve">№ </w:t>
      </w:r>
      <w:r w:rsidR="009F179F" w:rsidRPr="00D66323">
        <w:rPr>
          <w:rFonts w:ascii="Times New Roman" w:hAnsi="Times New Roman" w:cs="Times New Roman"/>
          <w:bCs/>
          <w:sz w:val="22"/>
          <w:szCs w:val="22"/>
        </w:rPr>
        <w:t>1.</w:t>
      </w:r>
      <w:r w:rsidR="00FF65C5" w:rsidRPr="00D66323">
        <w:rPr>
          <w:rFonts w:ascii="Times New Roman" w:hAnsi="Times New Roman" w:cs="Times New Roman"/>
          <w:sz w:val="22"/>
          <w:szCs w:val="22"/>
        </w:rPr>
        <w:t xml:space="preserve"> </w:t>
      </w:r>
      <w:r w:rsidR="00631E4D" w:rsidRPr="00D66323">
        <w:rPr>
          <w:rFonts w:ascii="Times New Roman" w:hAnsi="Times New Roman" w:cs="Times New Roman"/>
          <w:sz w:val="22"/>
          <w:szCs w:val="22"/>
        </w:rPr>
        <w:t>Рекламная конструкция</w:t>
      </w:r>
      <w:r w:rsidR="003C048F" w:rsidRPr="00D66323">
        <w:rPr>
          <w:rFonts w:ascii="Times New Roman" w:hAnsi="Times New Roman" w:cs="Times New Roman"/>
          <w:sz w:val="22"/>
          <w:szCs w:val="22"/>
        </w:rPr>
        <w:t xml:space="preserve"> </w:t>
      </w:r>
      <w:r w:rsidR="00631E4D" w:rsidRPr="00D66323">
        <w:rPr>
          <w:rFonts w:ascii="Times New Roman" w:hAnsi="Times New Roman" w:cs="Times New Roman"/>
          <w:sz w:val="22"/>
          <w:szCs w:val="22"/>
        </w:rPr>
        <w:t>(</w:t>
      </w:r>
      <w:r w:rsidR="00E2085C" w:rsidRPr="00D66323">
        <w:rPr>
          <w:rFonts w:ascii="Times New Roman" w:hAnsi="Times New Roman" w:cs="Times New Roman"/>
          <w:sz w:val="22"/>
          <w:szCs w:val="22"/>
        </w:rPr>
        <w:t>отдельно стоящий рекламный щит, двухстор</w:t>
      </w:r>
      <w:r w:rsidR="00C27CAE" w:rsidRPr="00D66323">
        <w:rPr>
          <w:rFonts w:ascii="Times New Roman" w:hAnsi="Times New Roman" w:cs="Times New Roman"/>
          <w:sz w:val="22"/>
          <w:szCs w:val="22"/>
        </w:rPr>
        <w:t>онний (</w:t>
      </w:r>
      <w:proofErr w:type="spellStart"/>
      <w:r w:rsidR="00C27CAE" w:rsidRPr="00D66323">
        <w:rPr>
          <w:rFonts w:ascii="Times New Roman" w:hAnsi="Times New Roman" w:cs="Times New Roman"/>
          <w:sz w:val="22"/>
          <w:szCs w:val="22"/>
        </w:rPr>
        <w:t>билборд</w:t>
      </w:r>
      <w:proofErr w:type="spellEnd"/>
      <w:r w:rsidR="00C27CAE" w:rsidRPr="00D66323">
        <w:rPr>
          <w:rFonts w:ascii="Times New Roman" w:hAnsi="Times New Roman" w:cs="Times New Roman"/>
          <w:sz w:val="22"/>
          <w:szCs w:val="22"/>
        </w:rPr>
        <w:t>), размер 6 х 3 м</w:t>
      </w:r>
      <w:r w:rsidR="00E2085C" w:rsidRPr="00D66323">
        <w:rPr>
          <w:rFonts w:ascii="Times New Roman" w:hAnsi="Times New Roman" w:cs="Times New Roman"/>
          <w:sz w:val="22"/>
          <w:szCs w:val="22"/>
        </w:rPr>
        <w:t>, общая площадь информационного поля 36 кв.</w:t>
      </w:r>
      <w:r w:rsidR="00631E4D" w:rsidRPr="00D66323">
        <w:rPr>
          <w:rFonts w:ascii="Times New Roman" w:hAnsi="Times New Roman" w:cs="Times New Roman"/>
          <w:sz w:val="22"/>
          <w:szCs w:val="22"/>
        </w:rPr>
        <w:t xml:space="preserve"> </w:t>
      </w:r>
      <w:r w:rsidR="00E2085C" w:rsidRPr="00D66323">
        <w:rPr>
          <w:rFonts w:ascii="Times New Roman" w:hAnsi="Times New Roman" w:cs="Times New Roman"/>
          <w:sz w:val="22"/>
          <w:szCs w:val="22"/>
        </w:rPr>
        <w:t>м</w:t>
      </w:r>
      <w:r w:rsidR="00631E4D" w:rsidRPr="00D66323">
        <w:rPr>
          <w:rFonts w:ascii="Times New Roman" w:hAnsi="Times New Roman" w:cs="Times New Roman"/>
          <w:sz w:val="22"/>
          <w:szCs w:val="22"/>
        </w:rPr>
        <w:t>)</w:t>
      </w:r>
      <w:r w:rsidR="00E2085C" w:rsidRPr="00D66323">
        <w:rPr>
          <w:rFonts w:ascii="Times New Roman" w:hAnsi="Times New Roman" w:cs="Times New Roman"/>
          <w:sz w:val="22"/>
          <w:szCs w:val="22"/>
        </w:rPr>
        <w:t>, р</w:t>
      </w:r>
      <w:r w:rsidR="00FF65C5" w:rsidRPr="00D66323">
        <w:rPr>
          <w:rFonts w:ascii="Times New Roman" w:hAnsi="Times New Roman" w:cs="Times New Roman"/>
          <w:sz w:val="22"/>
          <w:szCs w:val="22"/>
        </w:rPr>
        <w:t>асположенная по адресу: Ленинградская область,</w:t>
      </w:r>
      <w:r w:rsidR="00ED53F3" w:rsidRPr="00D66323">
        <w:rPr>
          <w:rFonts w:ascii="Times New Roman" w:hAnsi="Times New Roman" w:cs="Times New Roman"/>
          <w:sz w:val="22"/>
          <w:szCs w:val="22"/>
        </w:rPr>
        <w:t xml:space="preserve"> Тосненский район, пос. Красный Бор</w:t>
      </w:r>
      <w:r w:rsidR="00E2085C" w:rsidRPr="00D66323">
        <w:rPr>
          <w:rFonts w:ascii="Times New Roman" w:hAnsi="Times New Roman" w:cs="Times New Roman"/>
          <w:sz w:val="22"/>
          <w:szCs w:val="22"/>
        </w:rPr>
        <w:t xml:space="preserve">, </w:t>
      </w:r>
      <w:r w:rsidR="00ED53F3" w:rsidRPr="00D66323">
        <w:rPr>
          <w:rFonts w:ascii="Times New Roman" w:hAnsi="Times New Roman" w:cs="Times New Roman"/>
          <w:sz w:val="22"/>
          <w:szCs w:val="22"/>
        </w:rPr>
        <w:t>автомобильная дорога Ям-Ижора-Никольское (поворот к «</w:t>
      </w:r>
      <w:proofErr w:type="spellStart"/>
      <w:r w:rsidR="00ED53F3" w:rsidRPr="00D66323">
        <w:rPr>
          <w:rFonts w:ascii="Times New Roman" w:hAnsi="Times New Roman" w:cs="Times New Roman"/>
          <w:sz w:val="22"/>
          <w:szCs w:val="22"/>
        </w:rPr>
        <w:t>промзоне</w:t>
      </w:r>
      <w:proofErr w:type="spellEnd"/>
      <w:r w:rsidR="00ED53F3" w:rsidRPr="00D66323">
        <w:rPr>
          <w:rFonts w:ascii="Times New Roman" w:hAnsi="Times New Roman" w:cs="Times New Roman"/>
          <w:sz w:val="22"/>
          <w:szCs w:val="22"/>
        </w:rPr>
        <w:t xml:space="preserve"> </w:t>
      </w:r>
      <w:proofErr w:type="spellStart"/>
      <w:r w:rsidR="00ED53F3" w:rsidRPr="00D66323">
        <w:rPr>
          <w:rFonts w:ascii="Times New Roman" w:hAnsi="Times New Roman" w:cs="Times New Roman"/>
          <w:sz w:val="22"/>
          <w:szCs w:val="22"/>
        </w:rPr>
        <w:t>Марковка</w:t>
      </w:r>
      <w:proofErr w:type="spellEnd"/>
      <w:r w:rsidR="00ED53F3" w:rsidRPr="00D66323">
        <w:rPr>
          <w:rFonts w:ascii="Times New Roman" w:hAnsi="Times New Roman" w:cs="Times New Roman"/>
          <w:sz w:val="22"/>
          <w:szCs w:val="22"/>
        </w:rPr>
        <w:t>») 2 км +120 м</w:t>
      </w:r>
      <w:r w:rsidR="00656DE2" w:rsidRPr="00D66323">
        <w:rPr>
          <w:rFonts w:ascii="Times New Roman" w:hAnsi="Times New Roman" w:cs="Times New Roman"/>
          <w:sz w:val="22"/>
          <w:szCs w:val="22"/>
        </w:rPr>
        <w:t>,</w:t>
      </w:r>
      <w:r w:rsidR="009B49C8" w:rsidRPr="00D66323">
        <w:rPr>
          <w:rFonts w:ascii="Times New Roman" w:hAnsi="Times New Roman" w:cs="Times New Roman"/>
          <w:sz w:val="22"/>
          <w:szCs w:val="22"/>
        </w:rPr>
        <w:t xml:space="preserve"> </w:t>
      </w:r>
      <w:r w:rsidR="00ED53F3" w:rsidRPr="00D66323">
        <w:rPr>
          <w:rFonts w:ascii="Times New Roman" w:hAnsi="Times New Roman" w:cs="Times New Roman"/>
          <w:sz w:val="22"/>
          <w:szCs w:val="22"/>
        </w:rPr>
        <w:t>правая</w:t>
      </w:r>
      <w:r w:rsidR="00E2085C" w:rsidRPr="00D66323">
        <w:rPr>
          <w:rFonts w:ascii="Times New Roman" w:hAnsi="Times New Roman" w:cs="Times New Roman"/>
          <w:sz w:val="22"/>
          <w:szCs w:val="22"/>
        </w:rPr>
        <w:t xml:space="preserve"> сторона, номер в схеме </w:t>
      </w:r>
      <w:r w:rsidR="00ED53F3" w:rsidRPr="00D66323">
        <w:rPr>
          <w:rFonts w:ascii="Times New Roman" w:hAnsi="Times New Roman" w:cs="Times New Roman"/>
          <w:sz w:val="22"/>
          <w:szCs w:val="22"/>
        </w:rPr>
        <w:t>КБ</w:t>
      </w:r>
      <w:r w:rsidR="00E2085C" w:rsidRPr="00D66323">
        <w:rPr>
          <w:rFonts w:ascii="Times New Roman" w:hAnsi="Times New Roman" w:cs="Times New Roman"/>
          <w:sz w:val="22"/>
          <w:szCs w:val="22"/>
        </w:rPr>
        <w:t>-0</w:t>
      </w:r>
      <w:r w:rsidR="00ED53F3" w:rsidRPr="00D66323">
        <w:rPr>
          <w:rFonts w:ascii="Times New Roman" w:hAnsi="Times New Roman" w:cs="Times New Roman"/>
          <w:sz w:val="22"/>
          <w:szCs w:val="22"/>
        </w:rPr>
        <w:t>1</w:t>
      </w:r>
      <w:r w:rsidR="00E2085C" w:rsidRPr="00D66323">
        <w:rPr>
          <w:rFonts w:ascii="Times New Roman" w:hAnsi="Times New Roman" w:cs="Times New Roman"/>
          <w:sz w:val="22"/>
          <w:szCs w:val="22"/>
        </w:rPr>
        <w:t>.</w:t>
      </w:r>
      <w:r w:rsidR="00ED53F3" w:rsidRPr="00D66323">
        <w:rPr>
          <w:rFonts w:ascii="Times New Roman" w:hAnsi="Times New Roman" w:cs="Times New Roman"/>
          <w:sz w:val="22"/>
          <w:szCs w:val="22"/>
        </w:rPr>
        <w:t>3</w:t>
      </w:r>
      <w:r w:rsidR="00C9722F">
        <w:rPr>
          <w:rFonts w:ascii="Times New Roman" w:hAnsi="Times New Roman" w:cs="Times New Roman"/>
          <w:sz w:val="22"/>
          <w:szCs w:val="22"/>
        </w:rPr>
        <w:t>;</w:t>
      </w:r>
    </w:p>
    <w:p w:rsidR="009B49C8" w:rsidRPr="00D66323" w:rsidRDefault="006871CF" w:rsidP="001805F3">
      <w:pPr>
        <w:pStyle w:val="Default"/>
        <w:ind w:firstLine="567"/>
        <w:jc w:val="both"/>
        <w:rPr>
          <w:rFonts w:ascii="Times New Roman" w:hAnsi="Times New Roman" w:cs="Times New Roman"/>
          <w:sz w:val="22"/>
          <w:szCs w:val="22"/>
        </w:rPr>
      </w:pPr>
      <w:r w:rsidRPr="00D66323">
        <w:rPr>
          <w:rFonts w:ascii="Times New Roman" w:hAnsi="Times New Roman" w:cs="Times New Roman"/>
          <w:bCs/>
          <w:sz w:val="22"/>
          <w:szCs w:val="22"/>
        </w:rPr>
        <w:t xml:space="preserve">- </w:t>
      </w:r>
      <w:r w:rsidR="00FF65C5" w:rsidRPr="00D66323">
        <w:rPr>
          <w:rFonts w:ascii="Times New Roman" w:hAnsi="Times New Roman" w:cs="Times New Roman"/>
          <w:bCs/>
          <w:sz w:val="22"/>
          <w:szCs w:val="22"/>
        </w:rPr>
        <w:t xml:space="preserve">ЛОТ </w:t>
      </w:r>
      <w:r w:rsidR="00B325B0" w:rsidRPr="00D66323">
        <w:rPr>
          <w:rFonts w:ascii="Times New Roman" w:hAnsi="Times New Roman" w:cs="Times New Roman"/>
          <w:bCs/>
          <w:sz w:val="22"/>
          <w:szCs w:val="22"/>
        </w:rPr>
        <w:t xml:space="preserve">№ </w:t>
      </w:r>
      <w:r w:rsidR="009F179F" w:rsidRPr="00D66323">
        <w:rPr>
          <w:rFonts w:ascii="Times New Roman" w:hAnsi="Times New Roman" w:cs="Times New Roman"/>
          <w:bCs/>
          <w:sz w:val="22"/>
          <w:szCs w:val="22"/>
        </w:rPr>
        <w:t>2</w:t>
      </w:r>
      <w:r w:rsidR="009B49C8" w:rsidRPr="00D66323">
        <w:rPr>
          <w:rFonts w:ascii="Times New Roman" w:hAnsi="Times New Roman" w:cs="Times New Roman"/>
          <w:bCs/>
          <w:sz w:val="22"/>
          <w:szCs w:val="22"/>
        </w:rPr>
        <w:t>.</w:t>
      </w:r>
      <w:r w:rsidR="009B49C8" w:rsidRPr="00D66323">
        <w:rPr>
          <w:rFonts w:ascii="Times New Roman" w:hAnsi="Times New Roman" w:cs="Times New Roman"/>
          <w:sz w:val="22"/>
          <w:szCs w:val="22"/>
        </w:rPr>
        <w:t xml:space="preserve"> Рекламная конструкция малого формата</w:t>
      </w:r>
      <w:r w:rsidR="003C048F" w:rsidRPr="00D66323">
        <w:rPr>
          <w:rFonts w:ascii="Times New Roman" w:hAnsi="Times New Roman" w:cs="Times New Roman"/>
          <w:sz w:val="22"/>
          <w:szCs w:val="22"/>
        </w:rPr>
        <w:t xml:space="preserve"> </w:t>
      </w:r>
      <w:r w:rsidR="009B49C8" w:rsidRPr="00D66323">
        <w:rPr>
          <w:rFonts w:ascii="Times New Roman" w:hAnsi="Times New Roman" w:cs="Times New Roman"/>
          <w:sz w:val="22"/>
          <w:szCs w:val="22"/>
        </w:rPr>
        <w:t>(отдельно стоящий сити-формат, двухсторонний, размер 1,2 х 1,8 м, общая площадь информационного поля 4,32 кв. м), расположенная по адресу: Ленинградская область, Тосненский район, пос. Красный Бор, привокзальная</w:t>
      </w:r>
      <w:r w:rsidR="00656DE2" w:rsidRPr="00D66323">
        <w:rPr>
          <w:rFonts w:ascii="Times New Roman" w:hAnsi="Times New Roman" w:cs="Times New Roman"/>
          <w:sz w:val="22"/>
          <w:szCs w:val="22"/>
        </w:rPr>
        <w:t xml:space="preserve"> площадь, </w:t>
      </w:r>
      <w:r w:rsidR="009B49C8" w:rsidRPr="00D66323">
        <w:rPr>
          <w:rFonts w:ascii="Times New Roman" w:hAnsi="Times New Roman" w:cs="Times New Roman"/>
          <w:sz w:val="22"/>
          <w:szCs w:val="22"/>
        </w:rPr>
        <w:t>зеленая зона у пруда</w:t>
      </w:r>
      <w:r w:rsidR="00656DE2" w:rsidRPr="00D66323">
        <w:rPr>
          <w:rFonts w:ascii="Times New Roman" w:hAnsi="Times New Roman" w:cs="Times New Roman"/>
          <w:sz w:val="22"/>
          <w:szCs w:val="22"/>
        </w:rPr>
        <w:t>,</w:t>
      </w:r>
      <w:r w:rsidR="009B49C8" w:rsidRPr="00D66323">
        <w:rPr>
          <w:rFonts w:ascii="Times New Roman" w:hAnsi="Times New Roman" w:cs="Times New Roman"/>
          <w:sz w:val="22"/>
          <w:szCs w:val="22"/>
        </w:rPr>
        <w:t xml:space="preserve"> правая</w:t>
      </w:r>
      <w:r w:rsidR="00C9722F">
        <w:rPr>
          <w:rFonts w:ascii="Times New Roman" w:hAnsi="Times New Roman" w:cs="Times New Roman"/>
          <w:sz w:val="22"/>
          <w:szCs w:val="22"/>
        </w:rPr>
        <w:t xml:space="preserve"> сторона, номер в схеме КБ-01.6;</w:t>
      </w:r>
    </w:p>
    <w:p w:rsidR="00E12C48" w:rsidRPr="00D66323" w:rsidRDefault="006871CF" w:rsidP="001805F3">
      <w:pPr>
        <w:pStyle w:val="Default"/>
        <w:ind w:firstLine="567"/>
        <w:jc w:val="both"/>
        <w:rPr>
          <w:rFonts w:ascii="Times New Roman" w:hAnsi="Times New Roman" w:cs="Times New Roman"/>
          <w:sz w:val="22"/>
          <w:szCs w:val="22"/>
        </w:rPr>
      </w:pPr>
      <w:r w:rsidRPr="00D66323">
        <w:rPr>
          <w:rFonts w:ascii="Times New Roman" w:hAnsi="Times New Roman" w:cs="Times New Roman"/>
          <w:bCs/>
          <w:sz w:val="22"/>
          <w:szCs w:val="22"/>
        </w:rPr>
        <w:t xml:space="preserve">- </w:t>
      </w:r>
      <w:r w:rsidR="00FF65C5" w:rsidRPr="00D66323">
        <w:rPr>
          <w:rFonts w:ascii="Times New Roman" w:hAnsi="Times New Roman" w:cs="Times New Roman"/>
          <w:bCs/>
          <w:sz w:val="22"/>
          <w:szCs w:val="22"/>
        </w:rPr>
        <w:t xml:space="preserve">ЛОТ </w:t>
      </w:r>
      <w:r w:rsidR="00660483" w:rsidRPr="00D66323">
        <w:rPr>
          <w:rFonts w:ascii="Times New Roman" w:hAnsi="Times New Roman" w:cs="Times New Roman"/>
          <w:bCs/>
          <w:sz w:val="22"/>
          <w:szCs w:val="22"/>
        </w:rPr>
        <w:t xml:space="preserve">№ </w:t>
      </w:r>
      <w:r w:rsidR="00FF65C5" w:rsidRPr="00D66323">
        <w:rPr>
          <w:rFonts w:ascii="Times New Roman" w:hAnsi="Times New Roman" w:cs="Times New Roman"/>
          <w:bCs/>
          <w:sz w:val="22"/>
          <w:szCs w:val="22"/>
        </w:rPr>
        <w:t>3</w:t>
      </w:r>
      <w:r w:rsidR="00E15CA3" w:rsidRPr="00D66323">
        <w:rPr>
          <w:rFonts w:ascii="Times New Roman" w:hAnsi="Times New Roman" w:cs="Times New Roman"/>
          <w:bCs/>
          <w:sz w:val="22"/>
          <w:szCs w:val="22"/>
        </w:rPr>
        <w:t>.</w:t>
      </w:r>
      <w:r w:rsidR="00E12C48" w:rsidRPr="00D66323">
        <w:rPr>
          <w:rFonts w:ascii="Times New Roman" w:hAnsi="Times New Roman" w:cs="Times New Roman"/>
          <w:sz w:val="22"/>
          <w:szCs w:val="22"/>
        </w:rPr>
        <w:t xml:space="preserve"> Рекламная конструкция малого формата</w:t>
      </w:r>
      <w:r w:rsidR="003C048F" w:rsidRPr="00D66323">
        <w:rPr>
          <w:rFonts w:ascii="Times New Roman" w:hAnsi="Times New Roman" w:cs="Times New Roman"/>
          <w:sz w:val="22"/>
          <w:szCs w:val="22"/>
        </w:rPr>
        <w:t xml:space="preserve"> </w:t>
      </w:r>
      <w:r w:rsidR="00E12C48" w:rsidRPr="00D66323">
        <w:rPr>
          <w:rFonts w:ascii="Times New Roman" w:hAnsi="Times New Roman" w:cs="Times New Roman"/>
          <w:sz w:val="22"/>
          <w:szCs w:val="22"/>
        </w:rPr>
        <w:t>(отдельно стоящий сити-формат, двухсторонний, размер 1,2 х 1,8 м, общая площадь информационного поля 4,32 кв. м), расположенная по адресу: Ленинградская область, Тосненски</w:t>
      </w:r>
      <w:r w:rsidR="00656DE2" w:rsidRPr="00D66323">
        <w:rPr>
          <w:rFonts w:ascii="Times New Roman" w:hAnsi="Times New Roman" w:cs="Times New Roman"/>
          <w:sz w:val="22"/>
          <w:szCs w:val="22"/>
        </w:rPr>
        <w:t>й район, г. Любань, ул. Ленина</w:t>
      </w:r>
      <w:r w:rsidR="00C9722F">
        <w:rPr>
          <w:rFonts w:ascii="Times New Roman" w:hAnsi="Times New Roman" w:cs="Times New Roman"/>
          <w:sz w:val="22"/>
          <w:szCs w:val="22"/>
        </w:rPr>
        <w:t>,</w:t>
      </w:r>
      <w:r w:rsidR="00656DE2" w:rsidRPr="00D66323">
        <w:rPr>
          <w:rFonts w:ascii="Times New Roman" w:hAnsi="Times New Roman" w:cs="Times New Roman"/>
          <w:sz w:val="22"/>
          <w:szCs w:val="22"/>
        </w:rPr>
        <w:t xml:space="preserve"> </w:t>
      </w:r>
      <w:r w:rsidR="00E12C48" w:rsidRPr="00D66323">
        <w:rPr>
          <w:rFonts w:ascii="Times New Roman" w:hAnsi="Times New Roman" w:cs="Times New Roman"/>
          <w:sz w:val="22"/>
          <w:szCs w:val="22"/>
        </w:rPr>
        <w:t>у д.</w:t>
      </w:r>
      <w:r w:rsidR="0088661E" w:rsidRPr="00D66323">
        <w:rPr>
          <w:rFonts w:ascii="Times New Roman" w:hAnsi="Times New Roman" w:cs="Times New Roman"/>
          <w:sz w:val="22"/>
          <w:szCs w:val="22"/>
        </w:rPr>
        <w:t xml:space="preserve"> </w:t>
      </w:r>
      <w:r w:rsidR="00E12C48" w:rsidRPr="00D66323">
        <w:rPr>
          <w:rFonts w:ascii="Times New Roman" w:hAnsi="Times New Roman" w:cs="Times New Roman"/>
          <w:sz w:val="22"/>
          <w:szCs w:val="22"/>
        </w:rPr>
        <w:t>34</w:t>
      </w:r>
      <w:r w:rsidR="00656DE2" w:rsidRPr="00D66323">
        <w:rPr>
          <w:rFonts w:ascii="Times New Roman" w:hAnsi="Times New Roman" w:cs="Times New Roman"/>
          <w:sz w:val="22"/>
          <w:szCs w:val="22"/>
        </w:rPr>
        <w:t>,</w:t>
      </w:r>
      <w:r w:rsidR="00E12C48" w:rsidRPr="00D66323">
        <w:rPr>
          <w:rFonts w:ascii="Times New Roman" w:hAnsi="Times New Roman" w:cs="Times New Roman"/>
          <w:sz w:val="22"/>
          <w:szCs w:val="22"/>
        </w:rPr>
        <w:t xml:space="preserve"> </w:t>
      </w:r>
      <w:r w:rsidR="00990DA6" w:rsidRPr="00D66323">
        <w:rPr>
          <w:rFonts w:ascii="Times New Roman" w:hAnsi="Times New Roman" w:cs="Times New Roman"/>
          <w:sz w:val="22"/>
          <w:szCs w:val="22"/>
        </w:rPr>
        <w:t>правая сторона,</w:t>
      </w:r>
      <w:r w:rsidR="00C9722F">
        <w:rPr>
          <w:rFonts w:ascii="Times New Roman" w:hAnsi="Times New Roman" w:cs="Times New Roman"/>
          <w:sz w:val="22"/>
          <w:szCs w:val="22"/>
        </w:rPr>
        <w:t xml:space="preserve"> номер в схеме Л-01.1;</w:t>
      </w:r>
    </w:p>
    <w:p w:rsidR="0088661E" w:rsidRPr="00D66323" w:rsidRDefault="006871CF" w:rsidP="0088661E">
      <w:pPr>
        <w:pStyle w:val="Default"/>
        <w:ind w:firstLine="708"/>
        <w:jc w:val="both"/>
        <w:rPr>
          <w:rFonts w:ascii="Times New Roman" w:hAnsi="Times New Roman" w:cs="Times New Roman"/>
          <w:sz w:val="22"/>
          <w:szCs w:val="22"/>
        </w:rPr>
      </w:pPr>
      <w:r w:rsidRPr="00D66323">
        <w:rPr>
          <w:rFonts w:ascii="Times New Roman" w:hAnsi="Times New Roman" w:cs="Times New Roman"/>
          <w:bCs/>
          <w:sz w:val="22"/>
          <w:szCs w:val="22"/>
        </w:rPr>
        <w:lastRenderedPageBreak/>
        <w:t xml:space="preserve">- </w:t>
      </w:r>
      <w:r w:rsidR="00CC18F0" w:rsidRPr="00D66323">
        <w:rPr>
          <w:rFonts w:ascii="Times New Roman" w:hAnsi="Times New Roman" w:cs="Times New Roman"/>
          <w:bCs/>
          <w:sz w:val="22"/>
          <w:szCs w:val="22"/>
        </w:rPr>
        <w:t>ЛОТ № 4</w:t>
      </w:r>
      <w:r w:rsidR="009F179F" w:rsidRPr="00D66323">
        <w:rPr>
          <w:rFonts w:ascii="Times New Roman" w:hAnsi="Times New Roman" w:cs="Times New Roman"/>
          <w:bCs/>
          <w:sz w:val="22"/>
          <w:szCs w:val="22"/>
        </w:rPr>
        <w:t>.</w:t>
      </w:r>
      <w:r w:rsidR="00CC18F0" w:rsidRPr="00D66323">
        <w:rPr>
          <w:rFonts w:ascii="Times New Roman" w:hAnsi="Times New Roman" w:cs="Times New Roman"/>
          <w:sz w:val="22"/>
          <w:szCs w:val="22"/>
        </w:rPr>
        <w:t xml:space="preserve"> </w:t>
      </w:r>
      <w:r w:rsidR="0088661E" w:rsidRPr="00D66323">
        <w:rPr>
          <w:rFonts w:ascii="Times New Roman" w:hAnsi="Times New Roman" w:cs="Times New Roman"/>
          <w:sz w:val="22"/>
          <w:szCs w:val="22"/>
        </w:rPr>
        <w:t>Рекламная конструкция малого формата (отдельно стоящий сити-формат, двухсторонний, размер 1,2 х 1,8 м, общая площадь информационного поля 4,32 кв. м), расположенная по адресу: Ленинградская область, Тосненский район, г. Любань, пр. Мельникова</w:t>
      </w:r>
      <w:r w:rsidR="00C9722F">
        <w:rPr>
          <w:rFonts w:ascii="Times New Roman" w:hAnsi="Times New Roman" w:cs="Times New Roman"/>
          <w:sz w:val="22"/>
          <w:szCs w:val="22"/>
        </w:rPr>
        <w:t>,</w:t>
      </w:r>
      <w:r w:rsidR="0088661E" w:rsidRPr="00D66323">
        <w:rPr>
          <w:rFonts w:ascii="Times New Roman" w:hAnsi="Times New Roman" w:cs="Times New Roman"/>
          <w:sz w:val="22"/>
          <w:szCs w:val="22"/>
        </w:rPr>
        <w:t xml:space="preserve"> у д. 7</w:t>
      </w:r>
      <w:r w:rsidR="00656DE2" w:rsidRPr="00D66323">
        <w:rPr>
          <w:rFonts w:ascii="Times New Roman" w:hAnsi="Times New Roman" w:cs="Times New Roman"/>
          <w:sz w:val="22"/>
          <w:szCs w:val="22"/>
        </w:rPr>
        <w:t>,</w:t>
      </w:r>
      <w:r w:rsidR="00990DA6" w:rsidRPr="00D66323">
        <w:rPr>
          <w:rFonts w:ascii="Times New Roman" w:hAnsi="Times New Roman" w:cs="Times New Roman"/>
          <w:sz w:val="22"/>
          <w:szCs w:val="22"/>
        </w:rPr>
        <w:t xml:space="preserve"> правая сторона</w:t>
      </w:r>
      <w:r w:rsidR="00C9722F">
        <w:rPr>
          <w:rFonts w:ascii="Times New Roman" w:hAnsi="Times New Roman" w:cs="Times New Roman"/>
          <w:sz w:val="22"/>
          <w:szCs w:val="22"/>
        </w:rPr>
        <w:t>, номер в схеме Л-15.4;</w:t>
      </w:r>
    </w:p>
    <w:p w:rsidR="00605E16" w:rsidRPr="00D66323" w:rsidRDefault="006871CF" w:rsidP="003C048F">
      <w:pPr>
        <w:pStyle w:val="Default"/>
        <w:ind w:firstLine="708"/>
        <w:jc w:val="both"/>
        <w:rPr>
          <w:rFonts w:ascii="Times New Roman" w:hAnsi="Times New Roman" w:cs="Times New Roman"/>
          <w:sz w:val="22"/>
          <w:szCs w:val="22"/>
        </w:rPr>
      </w:pPr>
      <w:r w:rsidRPr="00D66323">
        <w:rPr>
          <w:rFonts w:ascii="Times New Roman" w:hAnsi="Times New Roman" w:cs="Times New Roman"/>
          <w:bCs/>
          <w:sz w:val="22"/>
          <w:szCs w:val="22"/>
        </w:rPr>
        <w:t xml:space="preserve">- </w:t>
      </w:r>
      <w:r w:rsidR="00605E16" w:rsidRPr="00D66323">
        <w:rPr>
          <w:rFonts w:ascii="Times New Roman" w:hAnsi="Times New Roman" w:cs="Times New Roman"/>
          <w:bCs/>
          <w:sz w:val="22"/>
          <w:szCs w:val="22"/>
        </w:rPr>
        <w:t>ЛОТ № 5</w:t>
      </w:r>
      <w:r w:rsidR="009F179F" w:rsidRPr="00D66323">
        <w:rPr>
          <w:rFonts w:ascii="Times New Roman" w:hAnsi="Times New Roman" w:cs="Times New Roman"/>
          <w:bCs/>
          <w:sz w:val="22"/>
          <w:szCs w:val="22"/>
        </w:rPr>
        <w:t>.</w:t>
      </w:r>
      <w:r w:rsidR="00605E16" w:rsidRPr="00D66323">
        <w:rPr>
          <w:rFonts w:ascii="Times New Roman" w:hAnsi="Times New Roman" w:cs="Times New Roman"/>
          <w:sz w:val="22"/>
          <w:szCs w:val="22"/>
        </w:rPr>
        <w:t xml:space="preserve"> </w:t>
      </w:r>
      <w:r w:rsidR="006C71B4" w:rsidRPr="00D66323">
        <w:rPr>
          <w:rFonts w:ascii="Times New Roman" w:hAnsi="Times New Roman" w:cs="Times New Roman"/>
          <w:sz w:val="22"/>
          <w:szCs w:val="22"/>
        </w:rPr>
        <w:t>Рекламная конструкция малого формата</w:t>
      </w:r>
      <w:r w:rsidR="003C048F" w:rsidRPr="00D66323">
        <w:rPr>
          <w:rFonts w:ascii="Times New Roman" w:hAnsi="Times New Roman" w:cs="Times New Roman"/>
          <w:sz w:val="22"/>
          <w:szCs w:val="22"/>
        </w:rPr>
        <w:t xml:space="preserve"> </w:t>
      </w:r>
      <w:r w:rsidR="006C71B4" w:rsidRPr="00D66323">
        <w:rPr>
          <w:rFonts w:ascii="Times New Roman" w:hAnsi="Times New Roman" w:cs="Times New Roman"/>
          <w:sz w:val="22"/>
          <w:szCs w:val="22"/>
        </w:rPr>
        <w:t>(отдельно стоящий сити-формат, двухсторонний, размер 1,2 х 1,8 м, общая площадь информационного поля 4,32 кв. м), расположенная по адресу: Ленинградская область, Тосненский рай</w:t>
      </w:r>
      <w:r w:rsidR="006237B3" w:rsidRPr="00D66323">
        <w:rPr>
          <w:rFonts w:ascii="Times New Roman" w:hAnsi="Times New Roman" w:cs="Times New Roman"/>
          <w:sz w:val="22"/>
          <w:szCs w:val="22"/>
        </w:rPr>
        <w:t xml:space="preserve">он, пос. Сельцо, </w:t>
      </w:r>
      <w:proofErr w:type="spellStart"/>
      <w:r w:rsidR="006237B3" w:rsidRPr="00D66323">
        <w:rPr>
          <w:rFonts w:ascii="Times New Roman" w:hAnsi="Times New Roman" w:cs="Times New Roman"/>
          <w:sz w:val="22"/>
          <w:szCs w:val="22"/>
        </w:rPr>
        <w:t>Селецкое</w:t>
      </w:r>
      <w:proofErr w:type="spellEnd"/>
      <w:r w:rsidR="006237B3" w:rsidRPr="00D66323">
        <w:rPr>
          <w:rFonts w:ascii="Times New Roman" w:hAnsi="Times New Roman" w:cs="Times New Roman"/>
          <w:sz w:val="22"/>
          <w:szCs w:val="22"/>
        </w:rPr>
        <w:t xml:space="preserve"> шоссе</w:t>
      </w:r>
      <w:r w:rsidR="00C9722F">
        <w:rPr>
          <w:rFonts w:ascii="Times New Roman" w:hAnsi="Times New Roman" w:cs="Times New Roman"/>
          <w:sz w:val="22"/>
          <w:szCs w:val="22"/>
        </w:rPr>
        <w:t>,</w:t>
      </w:r>
      <w:r w:rsidR="006C71B4" w:rsidRPr="00D66323">
        <w:rPr>
          <w:rFonts w:ascii="Times New Roman" w:hAnsi="Times New Roman" w:cs="Times New Roman"/>
          <w:sz w:val="22"/>
          <w:szCs w:val="22"/>
        </w:rPr>
        <w:t xml:space="preserve"> у д. 17</w:t>
      </w:r>
      <w:r w:rsidR="006237B3" w:rsidRPr="00D66323">
        <w:rPr>
          <w:rFonts w:ascii="Times New Roman" w:hAnsi="Times New Roman" w:cs="Times New Roman"/>
          <w:sz w:val="22"/>
          <w:szCs w:val="22"/>
        </w:rPr>
        <w:t>,</w:t>
      </w:r>
      <w:r w:rsidR="006C71B4" w:rsidRPr="00D66323">
        <w:rPr>
          <w:rFonts w:ascii="Times New Roman" w:hAnsi="Times New Roman" w:cs="Times New Roman"/>
          <w:sz w:val="22"/>
          <w:szCs w:val="22"/>
        </w:rPr>
        <w:t xml:space="preserve"> </w:t>
      </w:r>
      <w:r w:rsidR="00990DA6" w:rsidRPr="00D66323">
        <w:rPr>
          <w:rFonts w:ascii="Times New Roman" w:hAnsi="Times New Roman" w:cs="Times New Roman"/>
          <w:sz w:val="22"/>
          <w:szCs w:val="22"/>
        </w:rPr>
        <w:t>правая сторона</w:t>
      </w:r>
      <w:r w:rsidR="00C9722F">
        <w:rPr>
          <w:rFonts w:ascii="Times New Roman" w:hAnsi="Times New Roman" w:cs="Times New Roman"/>
          <w:sz w:val="22"/>
          <w:szCs w:val="22"/>
        </w:rPr>
        <w:t>, номер в схеме Л-24.5;</w:t>
      </w:r>
    </w:p>
    <w:p w:rsidR="003C048F" w:rsidRPr="00D66323" w:rsidRDefault="006871CF" w:rsidP="003C048F">
      <w:pPr>
        <w:pStyle w:val="Default"/>
        <w:ind w:firstLine="708"/>
        <w:jc w:val="both"/>
        <w:rPr>
          <w:rFonts w:ascii="Times New Roman" w:hAnsi="Times New Roman" w:cs="Times New Roman"/>
          <w:bCs/>
          <w:sz w:val="22"/>
          <w:szCs w:val="22"/>
        </w:rPr>
      </w:pPr>
      <w:r w:rsidRPr="00D66323">
        <w:rPr>
          <w:rFonts w:ascii="Times New Roman" w:hAnsi="Times New Roman" w:cs="Times New Roman"/>
          <w:bCs/>
          <w:sz w:val="22"/>
          <w:szCs w:val="22"/>
        </w:rPr>
        <w:t xml:space="preserve">- </w:t>
      </w:r>
      <w:r w:rsidR="00FF65C5" w:rsidRPr="00D66323">
        <w:rPr>
          <w:rFonts w:ascii="Times New Roman" w:hAnsi="Times New Roman" w:cs="Times New Roman"/>
          <w:bCs/>
          <w:sz w:val="22"/>
          <w:szCs w:val="22"/>
        </w:rPr>
        <w:t xml:space="preserve">ЛОТ </w:t>
      </w:r>
      <w:r w:rsidR="00605E16" w:rsidRPr="00D66323">
        <w:rPr>
          <w:rFonts w:ascii="Times New Roman" w:hAnsi="Times New Roman" w:cs="Times New Roman"/>
          <w:bCs/>
          <w:sz w:val="22"/>
          <w:szCs w:val="22"/>
        </w:rPr>
        <w:t xml:space="preserve">№ </w:t>
      </w:r>
      <w:r w:rsidR="000C1C08" w:rsidRPr="00D66323">
        <w:rPr>
          <w:rFonts w:ascii="Times New Roman" w:hAnsi="Times New Roman" w:cs="Times New Roman"/>
          <w:bCs/>
          <w:sz w:val="22"/>
          <w:szCs w:val="22"/>
        </w:rPr>
        <w:t>6</w:t>
      </w:r>
      <w:r w:rsidR="009F179F" w:rsidRPr="00D66323">
        <w:rPr>
          <w:rFonts w:ascii="Times New Roman" w:hAnsi="Times New Roman" w:cs="Times New Roman"/>
          <w:bCs/>
          <w:sz w:val="22"/>
          <w:szCs w:val="22"/>
        </w:rPr>
        <w:t>.</w:t>
      </w:r>
      <w:r w:rsidR="00605E16" w:rsidRPr="00D66323">
        <w:rPr>
          <w:rFonts w:ascii="Times New Roman" w:hAnsi="Times New Roman" w:cs="Times New Roman"/>
          <w:sz w:val="22"/>
          <w:szCs w:val="22"/>
        </w:rPr>
        <w:t xml:space="preserve"> </w:t>
      </w:r>
      <w:r w:rsidR="003C048F" w:rsidRPr="00D66323">
        <w:rPr>
          <w:rFonts w:ascii="Times New Roman" w:hAnsi="Times New Roman" w:cs="Times New Roman"/>
          <w:sz w:val="22"/>
          <w:szCs w:val="22"/>
        </w:rPr>
        <w:t>Рекламная конструкция (отдельно стоящий рекламный щит, двухсторонний (</w:t>
      </w:r>
      <w:proofErr w:type="spellStart"/>
      <w:r w:rsidR="003C048F" w:rsidRPr="00D66323">
        <w:rPr>
          <w:rFonts w:ascii="Times New Roman" w:hAnsi="Times New Roman" w:cs="Times New Roman"/>
          <w:sz w:val="22"/>
          <w:szCs w:val="22"/>
        </w:rPr>
        <w:t>билборд</w:t>
      </w:r>
      <w:proofErr w:type="spellEnd"/>
      <w:r w:rsidR="003C048F" w:rsidRPr="00D66323">
        <w:rPr>
          <w:rFonts w:ascii="Times New Roman" w:hAnsi="Times New Roman" w:cs="Times New Roman"/>
          <w:sz w:val="22"/>
          <w:szCs w:val="22"/>
        </w:rPr>
        <w:t>), размер 6 х 3 м, общая площадь информационного поля 36 кв. м), расположенная по адресу: Ленинградская область, Тосненский район, г. Николь</w:t>
      </w:r>
      <w:r w:rsidR="00680E64" w:rsidRPr="00D66323">
        <w:rPr>
          <w:rFonts w:ascii="Times New Roman" w:hAnsi="Times New Roman" w:cs="Times New Roman"/>
          <w:sz w:val="22"/>
          <w:szCs w:val="22"/>
        </w:rPr>
        <w:t xml:space="preserve">ское, Советский </w:t>
      </w:r>
      <w:proofErr w:type="spellStart"/>
      <w:proofErr w:type="gramStart"/>
      <w:r w:rsidR="00680E64" w:rsidRPr="00D66323">
        <w:rPr>
          <w:rFonts w:ascii="Times New Roman" w:hAnsi="Times New Roman" w:cs="Times New Roman"/>
          <w:sz w:val="22"/>
          <w:szCs w:val="22"/>
        </w:rPr>
        <w:t>пр</w:t>
      </w:r>
      <w:proofErr w:type="spellEnd"/>
      <w:proofErr w:type="gramEnd"/>
      <w:r w:rsidR="00C9722F">
        <w:rPr>
          <w:rFonts w:ascii="Times New Roman" w:hAnsi="Times New Roman" w:cs="Times New Roman"/>
          <w:sz w:val="22"/>
          <w:szCs w:val="22"/>
        </w:rPr>
        <w:t>,</w:t>
      </w:r>
      <w:r w:rsidR="00680E64" w:rsidRPr="00D66323">
        <w:rPr>
          <w:rFonts w:ascii="Times New Roman" w:hAnsi="Times New Roman" w:cs="Times New Roman"/>
          <w:sz w:val="22"/>
          <w:szCs w:val="22"/>
        </w:rPr>
        <w:t xml:space="preserve"> </w:t>
      </w:r>
      <w:r w:rsidR="003C048F" w:rsidRPr="00D66323">
        <w:rPr>
          <w:rFonts w:ascii="Times New Roman" w:hAnsi="Times New Roman" w:cs="Times New Roman"/>
          <w:sz w:val="22"/>
          <w:szCs w:val="22"/>
        </w:rPr>
        <w:t>у д.</w:t>
      </w:r>
      <w:r w:rsidR="00251EC6" w:rsidRPr="00D66323">
        <w:rPr>
          <w:rFonts w:ascii="Times New Roman" w:hAnsi="Times New Roman" w:cs="Times New Roman"/>
          <w:sz w:val="22"/>
          <w:szCs w:val="22"/>
        </w:rPr>
        <w:t xml:space="preserve"> </w:t>
      </w:r>
      <w:r w:rsidR="003C048F" w:rsidRPr="00D66323">
        <w:rPr>
          <w:rFonts w:ascii="Times New Roman" w:hAnsi="Times New Roman" w:cs="Times New Roman"/>
          <w:sz w:val="22"/>
          <w:szCs w:val="22"/>
        </w:rPr>
        <w:t>203</w:t>
      </w:r>
      <w:r w:rsidR="00680E64" w:rsidRPr="00D66323">
        <w:rPr>
          <w:rFonts w:ascii="Times New Roman" w:hAnsi="Times New Roman" w:cs="Times New Roman"/>
          <w:sz w:val="22"/>
          <w:szCs w:val="22"/>
        </w:rPr>
        <w:t>,</w:t>
      </w:r>
      <w:r w:rsidR="003C048F" w:rsidRPr="00D66323">
        <w:rPr>
          <w:rFonts w:ascii="Times New Roman" w:hAnsi="Times New Roman" w:cs="Times New Roman"/>
          <w:sz w:val="22"/>
          <w:szCs w:val="22"/>
        </w:rPr>
        <w:t xml:space="preserve"> лева</w:t>
      </w:r>
      <w:r w:rsidR="00C9722F">
        <w:rPr>
          <w:rFonts w:ascii="Times New Roman" w:hAnsi="Times New Roman" w:cs="Times New Roman"/>
          <w:sz w:val="22"/>
          <w:szCs w:val="22"/>
        </w:rPr>
        <w:t>я сторона, номер в схеме Н-01.1;</w:t>
      </w:r>
    </w:p>
    <w:p w:rsidR="003C048F" w:rsidRPr="00D66323" w:rsidRDefault="006871CF" w:rsidP="003C048F">
      <w:pPr>
        <w:pStyle w:val="Default"/>
        <w:ind w:firstLine="708"/>
        <w:jc w:val="both"/>
        <w:rPr>
          <w:rFonts w:ascii="Times New Roman" w:hAnsi="Times New Roman" w:cs="Times New Roman"/>
          <w:bCs/>
          <w:sz w:val="22"/>
          <w:szCs w:val="22"/>
        </w:rPr>
      </w:pPr>
      <w:r w:rsidRPr="00D66323">
        <w:rPr>
          <w:rFonts w:ascii="Times New Roman" w:hAnsi="Times New Roman" w:cs="Times New Roman"/>
          <w:bCs/>
          <w:sz w:val="22"/>
          <w:szCs w:val="22"/>
        </w:rPr>
        <w:t xml:space="preserve">- </w:t>
      </w:r>
      <w:r w:rsidR="007A5BE9" w:rsidRPr="00D66323">
        <w:rPr>
          <w:rFonts w:ascii="Times New Roman" w:hAnsi="Times New Roman" w:cs="Times New Roman"/>
          <w:bCs/>
          <w:sz w:val="22"/>
          <w:szCs w:val="22"/>
        </w:rPr>
        <w:t>ЛОТ № 7</w:t>
      </w:r>
      <w:r w:rsidR="00E15CA3" w:rsidRPr="00D66323">
        <w:rPr>
          <w:rFonts w:ascii="Times New Roman" w:hAnsi="Times New Roman" w:cs="Times New Roman"/>
          <w:bCs/>
          <w:sz w:val="22"/>
          <w:szCs w:val="22"/>
        </w:rPr>
        <w:t>.</w:t>
      </w:r>
      <w:r w:rsidR="003C048F" w:rsidRPr="00D66323">
        <w:rPr>
          <w:rFonts w:ascii="Times New Roman" w:hAnsi="Times New Roman" w:cs="Times New Roman"/>
          <w:sz w:val="22"/>
          <w:szCs w:val="22"/>
        </w:rPr>
        <w:t xml:space="preserve"> Рекламная конструкция (отдельно стоящий рекламный щит, двухсторонний (</w:t>
      </w:r>
      <w:proofErr w:type="spellStart"/>
      <w:r w:rsidR="003C048F" w:rsidRPr="00D66323">
        <w:rPr>
          <w:rFonts w:ascii="Times New Roman" w:hAnsi="Times New Roman" w:cs="Times New Roman"/>
          <w:sz w:val="22"/>
          <w:szCs w:val="22"/>
        </w:rPr>
        <w:t>билборд</w:t>
      </w:r>
      <w:proofErr w:type="spellEnd"/>
      <w:r w:rsidR="003C048F" w:rsidRPr="00D66323">
        <w:rPr>
          <w:rFonts w:ascii="Times New Roman" w:hAnsi="Times New Roman" w:cs="Times New Roman"/>
          <w:sz w:val="22"/>
          <w:szCs w:val="22"/>
        </w:rPr>
        <w:t xml:space="preserve">), размер 6 х 3 м, общая площадь информационного поля 36 кв. м), расположенная по адресу: Ленинградская область, Тосненский район, г. Никольское, Советский </w:t>
      </w:r>
      <w:proofErr w:type="spellStart"/>
      <w:proofErr w:type="gramStart"/>
      <w:r w:rsidR="003C048F" w:rsidRPr="00D66323">
        <w:rPr>
          <w:rFonts w:ascii="Times New Roman" w:hAnsi="Times New Roman" w:cs="Times New Roman"/>
          <w:sz w:val="22"/>
          <w:szCs w:val="22"/>
        </w:rPr>
        <w:t>пр</w:t>
      </w:r>
      <w:proofErr w:type="spellEnd"/>
      <w:proofErr w:type="gramEnd"/>
      <w:r w:rsidR="003C048F" w:rsidRPr="00D66323">
        <w:rPr>
          <w:rFonts w:ascii="Times New Roman" w:hAnsi="Times New Roman" w:cs="Times New Roman"/>
          <w:sz w:val="22"/>
          <w:szCs w:val="22"/>
        </w:rPr>
        <w:t xml:space="preserve">, </w:t>
      </w:r>
      <w:r w:rsidR="00260465" w:rsidRPr="00D66323">
        <w:rPr>
          <w:rFonts w:ascii="Times New Roman" w:hAnsi="Times New Roman" w:cs="Times New Roman"/>
          <w:sz w:val="22"/>
          <w:szCs w:val="22"/>
        </w:rPr>
        <w:t>угол Советского пр. и ул. Дачной</w:t>
      </w:r>
      <w:r w:rsidR="00C9722F">
        <w:rPr>
          <w:rFonts w:ascii="Times New Roman" w:hAnsi="Times New Roman" w:cs="Times New Roman"/>
          <w:sz w:val="22"/>
          <w:szCs w:val="22"/>
        </w:rPr>
        <w:t>,</w:t>
      </w:r>
      <w:r w:rsidR="003C048F" w:rsidRPr="00D66323">
        <w:rPr>
          <w:rFonts w:ascii="Times New Roman" w:hAnsi="Times New Roman" w:cs="Times New Roman"/>
          <w:sz w:val="22"/>
          <w:szCs w:val="22"/>
        </w:rPr>
        <w:t xml:space="preserve"> у д. 6</w:t>
      </w:r>
      <w:r w:rsidR="00260465" w:rsidRPr="00D66323">
        <w:rPr>
          <w:rFonts w:ascii="Times New Roman" w:hAnsi="Times New Roman" w:cs="Times New Roman"/>
          <w:sz w:val="22"/>
          <w:szCs w:val="22"/>
        </w:rPr>
        <w:t>,</w:t>
      </w:r>
      <w:r w:rsidR="003C048F" w:rsidRPr="00D66323">
        <w:rPr>
          <w:rFonts w:ascii="Times New Roman" w:hAnsi="Times New Roman" w:cs="Times New Roman"/>
          <w:sz w:val="22"/>
          <w:szCs w:val="22"/>
        </w:rPr>
        <w:t xml:space="preserve"> права</w:t>
      </w:r>
      <w:r w:rsidR="00C9722F">
        <w:rPr>
          <w:rFonts w:ascii="Times New Roman" w:hAnsi="Times New Roman" w:cs="Times New Roman"/>
          <w:sz w:val="22"/>
          <w:szCs w:val="22"/>
        </w:rPr>
        <w:t>я сторона, номер в схеме Н-01.3;</w:t>
      </w:r>
    </w:p>
    <w:p w:rsidR="00C10B84" w:rsidRPr="00D66323" w:rsidRDefault="006871CF" w:rsidP="00C10B84">
      <w:pPr>
        <w:pStyle w:val="Default"/>
        <w:ind w:firstLine="708"/>
        <w:jc w:val="both"/>
        <w:rPr>
          <w:rFonts w:ascii="Times New Roman" w:hAnsi="Times New Roman" w:cs="Times New Roman"/>
          <w:sz w:val="22"/>
          <w:szCs w:val="22"/>
        </w:rPr>
      </w:pPr>
      <w:r w:rsidRPr="00D66323">
        <w:rPr>
          <w:rFonts w:ascii="Times New Roman" w:hAnsi="Times New Roman" w:cs="Times New Roman"/>
          <w:bCs/>
          <w:sz w:val="22"/>
          <w:szCs w:val="22"/>
        </w:rPr>
        <w:t xml:space="preserve">- </w:t>
      </w:r>
      <w:r w:rsidR="007A5BE9" w:rsidRPr="00D66323">
        <w:rPr>
          <w:rFonts w:ascii="Times New Roman" w:hAnsi="Times New Roman" w:cs="Times New Roman"/>
          <w:bCs/>
          <w:sz w:val="22"/>
          <w:szCs w:val="22"/>
        </w:rPr>
        <w:t>ЛОТ № 8</w:t>
      </w:r>
      <w:r w:rsidR="00E15CA3" w:rsidRPr="00D66323">
        <w:rPr>
          <w:rFonts w:ascii="Times New Roman" w:hAnsi="Times New Roman" w:cs="Times New Roman"/>
          <w:bCs/>
          <w:sz w:val="22"/>
          <w:szCs w:val="22"/>
        </w:rPr>
        <w:t>.</w:t>
      </w:r>
      <w:r w:rsidR="007A5BE9" w:rsidRPr="00D66323">
        <w:rPr>
          <w:rFonts w:ascii="Times New Roman" w:hAnsi="Times New Roman" w:cs="Times New Roman"/>
          <w:sz w:val="22"/>
          <w:szCs w:val="22"/>
        </w:rPr>
        <w:t xml:space="preserve"> </w:t>
      </w:r>
      <w:r w:rsidR="00C10B84" w:rsidRPr="00D66323">
        <w:rPr>
          <w:rFonts w:ascii="Times New Roman" w:hAnsi="Times New Roman" w:cs="Times New Roman"/>
          <w:sz w:val="22"/>
          <w:szCs w:val="22"/>
        </w:rPr>
        <w:t>Рекламная конструкция малого формата (отдельно стоящий сити-формат, двухсторонний, размер 1,2 х 1,8 м, общая площадь информационного поля 4,32 кв. м), расположенная по адресу: Ленинградская область, Тосненский рай</w:t>
      </w:r>
      <w:r w:rsidR="00260465" w:rsidRPr="00D66323">
        <w:rPr>
          <w:rFonts w:ascii="Times New Roman" w:hAnsi="Times New Roman" w:cs="Times New Roman"/>
          <w:sz w:val="22"/>
          <w:szCs w:val="22"/>
        </w:rPr>
        <w:t xml:space="preserve">он, г. Никольское, Советский </w:t>
      </w:r>
      <w:proofErr w:type="spellStart"/>
      <w:proofErr w:type="gramStart"/>
      <w:r w:rsidR="00260465" w:rsidRPr="00D66323">
        <w:rPr>
          <w:rFonts w:ascii="Times New Roman" w:hAnsi="Times New Roman" w:cs="Times New Roman"/>
          <w:sz w:val="22"/>
          <w:szCs w:val="22"/>
        </w:rPr>
        <w:t>пр</w:t>
      </w:r>
      <w:proofErr w:type="spellEnd"/>
      <w:proofErr w:type="gramEnd"/>
      <w:r w:rsidR="00C9722F">
        <w:rPr>
          <w:rFonts w:ascii="Times New Roman" w:hAnsi="Times New Roman" w:cs="Times New Roman"/>
          <w:sz w:val="22"/>
          <w:szCs w:val="22"/>
        </w:rPr>
        <w:t>,</w:t>
      </w:r>
      <w:r w:rsidR="00C10B84" w:rsidRPr="00D66323">
        <w:rPr>
          <w:rFonts w:ascii="Times New Roman" w:hAnsi="Times New Roman" w:cs="Times New Roman"/>
          <w:sz w:val="22"/>
          <w:szCs w:val="22"/>
        </w:rPr>
        <w:t xml:space="preserve"> у д.</w:t>
      </w:r>
      <w:r w:rsidR="00251EC6" w:rsidRPr="00D66323">
        <w:rPr>
          <w:rFonts w:ascii="Times New Roman" w:hAnsi="Times New Roman" w:cs="Times New Roman"/>
          <w:sz w:val="22"/>
          <w:szCs w:val="22"/>
        </w:rPr>
        <w:t xml:space="preserve"> </w:t>
      </w:r>
      <w:r w:rsidR="00C10B84" w:rsidRPr="00D66323">
        <w:rPr>
          <w:rFonts w:ascii="Times New Roman" w:hAnsi="Times New Roman" w:cs="Times New Roman"/>
          <w:sz w:val="22"/>
          <w:szCs w:val="22"/>
        </w:rPr>
        <w:t>229</w:t>
      </w:r>
      <w:r w:rsidR="00260465" w:rsidRPr="00D66323">
        <w:rPr>
          <w:rFonts w:ascii="Times New Roman" w:hAnsi="Times New Roman" w:cs="Times New Roman"/>
          <w:sz w:val="22"/>
          <w:szCs w:val="22"/>
        </w:rPr>
        <w:t>,</w:t>
      </w:r>
      <w:r w:rsidR="00C10B84" w:rsidRPr="00D66323">
        <w:rPr>
          <w:rFonts w:ascii="Times New Roman" w:hAnsi="Times New Roman" w:cs="Times New Roman"/>
          <w:sz w:val="22"/>
          <w:szCs w:val="22"/>
        </w:rPr>
        <w:t xml:space="preserve"> лева</w:t>
      </w:r>
      <w:r w:rsidR="00C9722F">
        <w:rPr>
          <w:rFonts w:ascii="Times New Roman" w:hAnsi="Times New Roman" w:cs="Times New Roman"/>
          <w:sz w:val="22"/>
          <w:szCs w:val="22"/>
        </w:rPr>
        <w:t>я сторона, номер в схеме Н-01.5;</w:t>
      </w:r>
    </w:p>
    <w:p w:rsidR="00457305" w:rsidRPr="00D66323" w:rsidRDefault="00457305" w:rsidP="00457305">
      <w:pPr>
        <w:pStyle w:val="Default"/>
        <w:ind w:firstLine="708"/>
        <w:jc w:val="both"/>
        <w:rPr>
          <w:rFonts w:ascii="Times New Roman" w:hAnsi="Times New Roman" w:cs="Times New Roman"/>
          <w:sz w:val="22"/>
          <w:szCs w:val="22"/>
        </w:rPr>
      </w:pPr>
      <w:r w:rsidRPr="00D66323">
        <w:rPr>
          <w:rFonts w:ascii="Times New Roman" w:hAnsi="Times New Roman" w:cs="Times New Roman"/>
          <w:bCs/>
          <w:sz w:val="22"/>
          <w:szCs w:val="22"/>
        </w:rPr>
        <w:t>- ЛОТ № 9</w:t>
      </w:r>
      <w:r w:rsidR="00E15CA3" w:rsidRPr="00D66323">
        <w:rPr>
          <w:rFonts w:ascii="Times New Roman" w:hAnsi="Times New Roman" w:cs="Times New Roman"/>
          <w:bCs/>
          <w:sz w:val="22"/>
          <w:szCs w:val="22"/>
        </w:rPr>
        <w:t>.</w:t>
      </w:r>
      <w:r w:rsidRPr="00D66323">
        <w:rPr>
          <w:rFonts w:ascii="Times New Roman" w:hAnsi="Times New Roman" w:cs="Times New Roman"/>
          <w:sz w:val="22"/>
          <w:szCs w:val="22"/>
        </w:rPr>
        <w:t xml:space="preserve"> Рекламная конструкция (отдельно стоящий рекламный щит, односторонний (</w:t>
      </w:r>
      <w:proofErr w:type="spellStart"/>
      <w:r w:rsidRPr="00D66323">
        <w:rPr>
          <w:rFonts w:ascii="Times New Roman" w:hAnsi="Times New Roman" w:cs="Times New Roman"/>
          <w:sz w:val="22"/>
          <w:szCs w:val="22"/>
        </w:rPr>
        <w:t>билборд</w:t>
      </w:r>
      <w:proofErr w:type="spellEnd"/>
      <w:r w:rsidRPr="00D66323">
        <w:rPr>
          <w:rFonts w:ascii="Times New Roman" w:hAnsi="Times New Roman" w:cs="Times New Roman"/>
          <w:sz w:val="22"/>
          <w:szCs w:val="22"/>
        </w:rPr>
        <w:t xml:space="preserve">), размер 6 х 3 м, общая площадь информационного поля 18 кв. м), расположенная по адресу: Ленинградская область, Тосненский район, г. Никольское, Советский </w:t>
      </w:r>
      <w:proofErr w:type="spellStart"/>
      <w:proofErr w:type="gramStart"/>
      <w:r w:rsidRPr="00D66323">
        <w:rPr>
          <w:rFonts w:ascii="Times New Roman" w:hAnsi="Times New Roman" w:cs="Times New Roman"/>
          <w:sz w:val="22"/>
          <w:szCs w:val="22"/>
        </w:rPr>
        <w:t>пр</w:t>
      </w:r>
      <w:proofErr w:type="spellEnd"/>
      <w:proofErr w:type="gramEnd"/>
      <w:r w:rsidRPr="00D66323">
        <w:rPr>
          <w:rFonts w:ascii="Times New Roman" w:hAnsi="Times New Roman" w:cs="Times New Roman"/>
          <w:sz w:val="22"/>
          <w:szCs w:val="22"/>
        </w:rPr>
        <w:t xml:space="preserve">, </w:t>
      </w:r>
      <w:r w:rsidR="00D64A1C" w:rsidRPr="00D66323">
        <w:rPr>
          <w:rFonts w:ascii="Times New Roman" w:hAnsi="Times New Roman" w:cs="Times New Roman"/>
          <w:sz w:val="22"/>
          <w:szCs w:val="22"/>
        </w:rPr>
        <w:t>в створе автодороги «Ям-Ижора-Никольское» и Советского пр. 10 км+450 м</w:t>
      </w:r>
      <w:r w:rsidR="004245D8" w:rsidRPr="00D66323">
        <w:rPr>
          <w:rFonts w:ascii="Times New Roman" w:hAnsi="Times New Roman" w:cs="Times New Roman"/>
          <w:sz w:val="22"/>
          <w:szCs w:val="22"/>
        </w:rPr>
        <w:t>,</w:t>
      </w:r>
      <w:r w:rsidRPr="00D66323">
        <w:rPr>
          <w:rFonts w:ascii="Times New Roman" w:hAnsi="Times New Roman" w:cs="Times New Roman"/>
          <w:sz w:val="22"/>
          <w:szCs w:val="22"/>
        </w:rPr>
        <w:t xml:space="preserve"> правая сторона, номер в схеме Н-01.</w:t>
      </w:r>
      <w:r w:rsidR="00D64A1C" w:rsidRPr="00D66323">
        <w:rPr>
          <w:rFonts w:ascii="Times New Roman" w:hAnsi="Times New Roman" w:cs="Times New Roman"/>
          <w:sz w:val="22"/>
          <w:szCs w:val="22"/>
        </w:rPr>
        <w:t>9</w:t>
      </w:r>
      <w:r w:rsidR="00C9722F">
        <w:rPr>
          <w:rFonts w:ascii="Times New Roman" w:hAnsi="Times New Roman" w:cs="Times New Roman"/>
          <w:sz w:val="22"/>
          <w:szCs w:val="22"/>
        </w:rPr>
        <w:t>;</w:t>
      </w:r>
    </w:p>
    <w:p w:rsidR="00CD1018" w:rsidRPr="00D66323" w:rsidRDefault="00CD1018" w:rsidP="00CD1018">
      <w:pPr>
        <w:pStyle w:val="Default"/>
        <w:ind w:firstLine="708"/>
        <w:jc w:val="both"/>
        <w:rPr>
          <w:rFonts w:ascii="Times New Roman" w:hAnsi="Times New Roman" w:cs="Times New Roman"/>
          <w:sz w:val="22"/>
          <w:szCs w:val="22"/>
        </w:rPr>
      </w:pPr>
      <w:r w:rsidRPr="00D66323">
        <w:rPr>
          <w:rFonts w:ascii="Times New Roman" w:hAnsi="Times New Roman" w:cs="Times New Roman"/>
          <w:bCs/>
          <w:sz w:val="22"/>
          <w:szCs w:val="22"/>
        </w:rPr>
        <w:t>- ЛОТ № 10</w:t>
      </w:r>
      <w:r w:rsidR="00E15CA3" w:rsidRPr="00D66323">
        <w:rPr>
          <w:rFonts w:ascii="Times New Roman" w:hAnsi="Times New Roman" w:cs="Times New Roman"/>
          <w:sz w:val="22"/>
          <w:szCs w:val="22"/>
        </w:rPr>
        <w:t>.</w:t>
      </w:r>
      <w:r w:rsidRPr="00D66323">
        <w:rPr>
          <w:rFonts w:ascii="Times New Roman" w:hAnsi="Times New Roman" w:cs="Times New Roman"/>
          <w:sz w:val="22"/>
          <w:szCs w:val="22"/>
        </w:rPr>
        <w:t>Рекламная конструкция (отдельно стоящий рекламный щит, двухсторонний (</w:t>
      </w:r>
      <w:proofErr w:type="spellStart"/>
      <w:r w:rsidRPr="00D66323">
        <w:rPr>
          <w:rFonts w:ascii="Times New Roman" w:hAnsi="Times New Roman" w:cs="Times New Roman"/>
          <w:sz w:val="22"/>
          <w:szCs w:val="22"/>
        </w:rPr>
        <w:t>билборд</w:t>
      </w:r>
      <w:proofErr w:type="spellEnd"/>
      <w:r w:rsidRPr="00D66323">
        <w:rPr>
          <w:rFonts w:ascii="Times New Roman" w:hAnsi="Times New Roman" w:cs="Times New Roman"/>
          <w:sz w:val="22"/>
          <w:szCs w:val="22"/>
        </w:rPr>
        <w:t xml:space="preserve">), размер 6 х 3 м, общая площадь информационного поля 36 кв. м), расположенная по адресу: Ленинградская область, Тосненский район, г. Никольское, Советский </w:t>
      </w:r>
      <w:proofErr w:type="spellStart"/>
      <w:proofErr w:type="gramStart"/>
      <w:r w:rsidRPr="00D66323">
        <w:rPr>
          <w:rFonts w:ascii="Times New Roman" w:hAnsi="Times New Roman" w:cs="Times New Roman"/>
          <w:sz w:val="22"/>
          <w:szCs w:val="22"/>
        </w:rPr>
        <w:t>пр</w:t>
      </w:r>
      <w:proofErr w:type="spellEnd"/>
      <w:proofErr w:type="gramEnd"/>
      <w:r w:rsidRPr="00D66323">
        <w:rPr>
          <w:rFonts w:ascii="Times New Roman" w:hAnsi="Times New Roman" w:cs="Times New Roman"/>
          <w:sz w:val="22"/>
          <w:szCs w:val="22"/>
        </w:rPr>
        <w:t>, в створе автодороги «Ям-Ижора-Никольское», примыкание к Советского пр. 10 км+395 м</w:t>
      </w:r>
      <w:r w:rsidR="004245D8" w:rsidRPr="00D66323">
        <w:rPr>
          <w:rFonts w:ascii="Times New Roman" w:hAnsi="Times New Roman" w:cs="Times New Roman"/>
          <w:sz w:val="22"/>
          <w:szCs w:val="22"/>
        </w:rPr>
        <w:t>,</w:t>
      </w:r>
      <w:r w:rsidRPr="00D66323">
        <w:rPr>
          <w:rFonts w:ascii="Times New Roman" w:hAnsi="Times New Roman" w:cs="Times New Roman"/>
          <w:sz w:val="22"/>
          <w:szCs w:val="22"/>
        </w:rPr>
        <w:t xml:space="preserve"> левая</w:t>
      </w:r>
      <w:r w:rsidR="00C9722F">
        <w:rPr>
          <w:rFonts w:ascii="Times New Roman" w:hAnsi="Times New Roman" w:cs="Times New Roman"/>
          <w:sz w:val="22"/>
          <w:szCs w:val="22"/>
        </w:rPr>
        <w:t xml:space="preserve"> сторона, номер в схеме Н-01.10;</w:t>
      </w:r>
    </w:p>
    <w:p w:rsidR="001F41E1" w:rsidRPr="00D66323" w:rsidRDefault="001F41E1" w:rsidP="001F41E1">
      <w:pPr>
        <w:pStyle w:val="Default"/>
        <w:ind w:firstLine="708"/>
        <w:jc w:val="both"/>
        <w:rPr>
          <w:rFonts w:ascii="Times New Roman" w:hAnsi="Times New Roman" w:cs="Times New Roman"/>
          <w:sz w:val="22"/>
          <w:szCs w:val="22"/>
        </w:rPr>
      </w:pPr>
      <w:r w:rsidRPr="00D66323">
        <w:rPr>
          <w:rFonts w:ascii="Times New Roman" w:hAnsi="Times New Roman" w:cs="Times New Roman"/>
          <w:bCs/>
          <w:sz w:val="22"/>
          <w:szCs w:val="22"/>
        </w:rPr>
        <w:t>- ЛОТ № 11</w:t>
      </w:r>
      <w:r w:rsidR="00E15CA3" w:rsidRPr="00D66323">
        <w:rPr>
          <w:rFonts w:ascii="Times New Roman" w:hAnsi="Times New Roman" w:cs="Times New Roman"/>
          <w:bCs/>
          <w:sz w:val="22"/>
          <w:szCs w:val="22"/>
        </w:rPr>
        <w:t>.</w:t>
      </w:r>
      <w:r w:rsidRPr="00D66323">
        <w:rPr>
          <w:rFonts w:ascii="Times New Roman" w:hAnsi="Times New Roman" w:cs="Times New Roman"/>
          <w:sz w:val="22"/>
          <w:szCs w:val="22"/>
        </w:rPr>
        <w:t xml:space="preserve"> Рекламная конструкция малого формата (отдельно стоящий сити-формат, двухсторонний, размер 1,2 х 1,8 м, общая площадь информационного поля 4,32 кв. м), расположенная по адресу: Ленинградская область, Тосненский район, г. Никольское, Советский </w:t>
      </w:r>
      <w:proofErr w:type="spellStart"/>
      <w:proofErr w:type="gramStart"/>
      <w:r w:rsidRPr="00D66323">
        <w:rPr>
          <w:rFonts w:ascii="Times New Roman" w:hAnsi="Times New Roman" w:cs="Times New Roman"/>
          <w:sz w:val="22"/>
          <w:szCs w:val="22"/>
        </w:rPr>
        <w:t>пр</w:t>
      </w:r>
      <w:proofErr w:type="spellEnd"/>
      <w:proofErr w:type="gramEnd"/>
      <w:r w:rsidRPr="00D66323">
        <w:rPr>
          <w:rFonts w:ascii="Times New Roman" w:hAnsi="Times New Roman" w:cs="Times New Roman"/>
          <w:sz w:val="22"/>
          <w:szCs w:val="22"/>
        </w:rPr>
        <w:t>, поворот на ул.</w:t>
      </w:r>
      <w:r w:rsidR="00251EC6" w:rsidRPr="00D66323">
        <w:rPr>
          <w:rFonts w:ascii="Times New Roman" w:hAnsi="Times New Roman" w:cs="Times New Roman"/>
          <w:sz w:val="22"/>
          <w:szCs w:val="22"/>
        </w:rPr>
        <w:t xml:space="preserve"> </w:t>
      </w:r>
      <w:r w:rsidR="00A20941" w:rsidRPr="00D66323">
        <w:rPr>
          <w:rFonts w:ascii="Times New Roman" w:hAnsi="Times New Roman" w:cs="Times New Roman"/>
          <w:sz w:val="22"/>
          <w:szCs w:val="22"/>
        </w:rPr>
        <w:t xml:space="preserve">Театральную </w:t>
      </w:r>
      <w:r w:rsidRPr="00D66323">
        <w:rPr>
          <w:rFonts w:ascii="Times New Roman" w:hAnsi="Times New Roman" w:cs="Times New Roman"/>
          <w:sz w:val="22"/>
          <w:szCs w:val="22"/>
        </w:rPr>
        <w:t>у д. 168</w:t>
      </w:r>
      <w:r w:rsidR="00A20941" w:rsidRPr="00D66323">
        <w:rPr>
          <w:rFonts w:ascii="Times New Roman" w:hAnsi="Times New Roman" w:cs="Times New Roman"/>
          <w:sz w:val="22"/>
          <w:szCs w:val="22"/>
        </w:rPr>
        <w:t>,</w:t>
      </w:r>
      <w:r w:rsidRPr="00D66323">
        <w:rPr>
          <w:rFonts w:ascii="Times New Roman" w:hAnsi="Times New Roman" w:cs="Times New Roman"/>
          <w:sz w:val="22"/>
          <w:szCs w:val="22"/>
        </w:rPr>
        <w:t xml:space="preserve"> правая сторона, номер в схеме Н-01.13.</w:t>
      </w:r>
    </w:p>
    <w:p w:rsidR="00936CE9" w:rsidRPr="00D66323" w:rsidRDefault="00936CE9" w:rsidP="00936CE9">
      <w:pPr>
        <w:pStyle w:val="Default"/>
        <w:ind w:firstLine="708"/>
        <w:jc w:val="both"/>
        <w:rPr>
          <w:rFonts w:ascii="Times New Roman" w:hAnsi="Times New Roman" w:cs="Times New Roman"/>
          <w:sz w:val="22"/>
          <w:szCs w:val="22"/>
        </w:rPr>
      </w:pPr>
      <w:r w:rsidRPr="00D66323">
        <w:rPr>
          <w:rFonts w:ascii="Times New Roman" w:hAnsi="Times New Roman" w:cs="Times New Roman"/>
          <w:bCs/>
          <w:sz w:val="22"/>
          <w:szCs w:val="22"/>
        </w:rPr>
        <w:t>- ЛОТ № 12</w:t>
      </w:r>
      <w:r w:rsidR="00E15CA3" w:rsidRPr="00D66323">
        <w:rPr>
          <w:rFonts w:ascii="Times New Roman" w:hAnsi="Times New Roman" w:cs="Times New Roman"/>
          <w:bCs/>
          <w:sz w:val="22"/>
          <w:szCs w:val="22"/>
        </w:rPr>
        <w:t>.</w:t>
      </w:r>
      <w:r w:rsidRPr="00D66323">
        <w:rPr>
          <w:rFonts w:ascii="Times New Roman" w:hAnsi="Times New Roman" w:cs="Times New Roman"/>
          <w:sz w:val="22"/>
          <w:szCs w:val="22"/>
        </w:rPr>
        <w:t xml:space="preserve"> Рекламная конструкция малого формата (отдельно стоящий сити-формат, двухсторонний, размер 1,2 х 1,8 м, общая площадь информационного поля 4,32 кв. м), расположенная по адресу: Ленинградская область, Тосненский район, г. Никольское, Советский</w:t>
      </w:r>
      <w:r w:rsidR="00E333DC" w:rsidRPr="00D66323">
        <w:rPr>
          <w:rFonts w:ascii="Times New Roman" w:hAnsi="Times New Roman" w:cs="Times New Roman"/>
          <w:sz w:val="22"/>
          <w:szCs w:val="22"/>
        </w:rPr>
        <w:t xml:space="preserve"> </w:t>
      </w:r>
      <w:proofErr w:type="spellStart"/>
      <w:proofErr w:type="gramStart"/>
      <w:r w:rsidR="00E333DC" w:rsidRPr="00D66323">
        <w:rPr>
          <w:rFonts w:ascii="Times New Roman" w:hAnsi="Times New Roman" w:cs="Times New Roman"/>
          <w:sz w:val="22"/>
          <w:szCs w:val="22"/>
        </w:rPr>
        <w:t>пр</w:t>
      </w:r>
      <w:proofErr w:type="spellEnd"/>
      <w:proofErr w:type="gramEnd"/>
      <w:r w:rsidR="00E333DC" w:rsidRPr="00D66323">
        <w:rPr>
          <w:rFonts w:ascii="Times New Roman" w:hAnsi="Times New Roman" w:cs="Times New Roman"/>
          <w:sz w:val="22"/>
          <w:szCs w:val="22"/>
        </w:rPr>
        <w:t>, поворот на ул. Спортивную</w:t>
      </w:r>
      <w:r w:rsidR="00C9722F">
        <w:rPr>
          <w:rFonts w:ascii="Times New Roman" w:hAnsi="Times New Roman" w:cs="Times New Roman"/>
          <w:sz w:val="22"/>
          <w:szCs w:val="22"/>
        </w:rPr>
        <w:t>,</w:t>
      </w:r>
      <w:r w:rsidR="00E333DC" w:rsidRPr="00D66323">
        <w:rPr>
          <w:rFonts w:ascii="Times New Roman" w:hAnsi="Times New Roman" w:cs="Times New Roman"/>
          <w:sz w:val="22"/>
          <w:szCs w:val="22"/>
        </w:rPr>
        <w:t xml:space="preserve"> </w:t>
      </w:r>
      <w:r w:rsidRPr="00D66323">
        <w:rPr>
          <w:rFonts w:ascii="Times New Roman" w:hAnsi="Times New Roman" w:cs="Times New Roman"/>
          <w:sz w:val="22"/>
          <w:szCs w:val="22"/>
        </w:rPr>
        <w:t>у д. 174</w:t>
      </w:r>
      <w:r w:rsidR="00E333DC" w:rsidRPr="00D66323">
        <w:rPr>
          <w:rFonts w:ascii="Times New Roman" w:hAnsi="Times New Roman" w:cs="Times New Roman"/>
          <w:sz w:val="22"/>
          <w:szCs w:val="22"/>
        </w:rPr>
        <w:t>,</w:t>
      </w:r>
      <w:r w:rsidRPr="00D66323">
        <w:rPr>
          <w:rFonts w:ascii="Times New Roman" w:hAnsi="Times New Roman" w:cs="Times New Roman"/>
          <w:sz w:val="22"/>
          <w:szCs w:val="22"/>
        </w:rPr>
        <w:t xml:space="preserve"> правая</w:t>
      </w:r>
      <w:r w:rsidR="00C9722F">
        <w:rPr>
          <w:rFonts w:ascii="Times New Roman" w:hAnsi="Times New Roman" w:cs="Times New Roman"/>
          <w:sz w:val="22"/>
          <w:szCs w:val="22"/>
        </w:rPr>
        <w:t xml:space="preserve"> сторона, номер в схеме Н-01.14;</w:t>
      </w:r>
    </w:p>
    <w:p w:rsidR="00053BC8" w:rsidRPr="00D66323" w:rsidRDefault="00053BC8" w:rsidP="00053BC8">
      <w:pPr>
        <w:pStyle w:val="Default"/>
        <w:ind w:firstLine="708"/>
        <w:jc w:val="both"/>
        <w:rPr>
          <w:rFonts w:ascii="Times New Roman" w:hAnsi="Times New Roman" w:cs="Times New Roman"/>
          <w:sz w:val="22"/>
          <w:szCs w:val="22"/>
        </w:rPr>
      </w:pPr>
      <w:r w:rsidRPr="00D66323">
        <w:rPr>
          <w:rFonts w:ascii="Times New Roman" w:hAnsi="Times New Roman" w:cs="Times New Roman"/>
          <w:bCs/>
          <w:sz w:val="22"/>
          <w:szCs w:val="22"/>
        </w:rPr>
        <w:t>- ЛОТ № 13</w:t>
      </w:r>
      <w:r w:rsidR="00E15CA3" w:rsidRPr="00D66323">
        <w:rPr>
          <w:rFonts w:ascii="Times New Roman" w:hAnsi="Times New Roman" w:cs="Times New Roman"/>
          <w:bCs/>
          <w:sz w:val="22"/>
          <w:szCs w:val="22"/>
        </w:rPr>
        <w:t xml:space="preserve">. </w:t>
      </w:r>
      <w:r w:rsidRPr="00D66323">
        <w:rPr>
          <w:rFonts w:ascii="Times New Roman" w:hAnsi="Times New Roman" w:cs="Times New Roman"/>
          <w:sz w:val="22"/>
          <w:szCs w:val="22"/>
        </w:rPr>
        <w:t>Рекламная конструкция (отдельно стоящий рекламный щит, двухсторонний (</w:t>
      </w:r>
      <w:proofErr w:type="spellStart"/>
      <w:r w:rsidRPr="00D66323">
        <w:rPr>
          <w:rFonts w:ascii="Times New Roman" w:hAnsi="Times New Roman" w:cs="Times New Roman"/>
          <w:sz w:val="22"/>
          <w:szCs w:val="22"/>
        </w:rPr>
        <w:t>билборд</w:t>
      </w:r>
      <w:proofErr w:type="spellEnd"/>
      <w:r w:rsidRPr="00D66323">
        <w:rPr>
          <w:rFonts w:ascii="Times New Roman" w:hAnsi="Times New Roman" w:cs="Times New Roman"/>
          <w:sz w:val="22"/>
          <w:szCs w:val="22"/>
        </w:rPr>
        <w:t>), размер 6 х 3 м, общая площадь информационного поля 36 кв. м), расположенная по адресу: Ленинградская область, Тосненский рай</w:t>
      </w:r>
      <w:r w:rsidR="00C9722F">
        <w:rPr>
          <w:rFonts w:ascii="Times New Roman" w:hAnsi="Times New Roman" w:cs="Times New Roman"/>
          <w:sz w:val="22"/>
          <w:szCs w:val="22"/>
        </w:rPr>
        <w:t xml:space="preserve">он, г. Никольское, Советский </w:t>
      </w:r>
      <w:proofErr w:type="spellStart"/>
      <w:proofErr w:type="gramStart"/>
      <w:r w:rsidR="00C9722F">
        <w:rPr>
          <w:rFonts w:ascii="Times New Roman" w:hAnsi="Times New Roman" w:cs="Times New Roman"/>
          <w:sz w:val="22"/>
          <w:szCs w:val="22"/>
        </w:rPr>
        <w:t>пр</w:t>
      </w:r>
      <w:proofErr w:type="spellEnd"/>
      <w:proofErr w:type="gramEnd"/>
      <w:r w:rsidR="00C9722F">
        <w:rPr>
          <w:rFonts w:ascii="Times New Roman" w:hAnsi="Times New Roman" w:cs="Times New Roman"/>
          <w:sz w:val="22"/>
          <w:szCs w:val="22"/>
        </w:rPr>
        <w:t>,</w:t>
      </w:r>
      <w:r w:rsidRPr="00D66323">
        <w:rPr>
          <w:rFonts w:ascii="Times New Roman" w:hAnsi="Times New Roman" w:cs="Times New Roman"/>
          <w:sz w:val="22"/>
          <w:szCs w:val="22"/>
        </w:rPr>
        <w:t xml:space="preserve"> у д. 237а</w:t>
      </w:r>
      <w:r w:rsidR="00713DD0" w:rsidRPr="00D66323">
        <w:rPr>
          <w:rFonts w:ascii="Times New Roman" w:hAnsi="Times New Roman" w:cs="Times New Roman"/>
          <w:sz w:val="22"/>
          <w:szCs w:val="22"/>
        </w:rPr>
        <w:t>,</w:t>
      </w:r>
      <w:r w:rsidRPr="00D66323">
        <w:rPr>
          <w:rFonts w:ascii="Times New Roman" w:hAnsi="Times New Roman" w:cs="Times New Roman"/>
          <w:sz w:val="22"/>
          <w:szCs w:val="22"/>
        </w:rPr>
        <w:t xml:space="preserve"> левая</w:t>
      </w:r>
      <w:r w:rsidR="00C9722F">
        <w:rPr>
          <w:rFonts w:ascii="Times New Roman" w:hAnsi="Times New Roman" w:cs="Times New Roman"/>
          <w:sz w:val="22"/>
          <w:szCs w:val="22"/>
        </w:rPr>
        <w:t xml:space="preserve"> сторона, номер в схеме Н-01.16;</w:t>
      </w:r>
    </w:p>
    <w:p w:rsidR="00A26AE7" w:rsidRPr="00D66323" w:rsidRDefault="00A26AE7" w:rsidP="00A26AE7">
      <w:pPr>
        <w:pStyle w:val="Default"/>
        <w:ind w:firstLine="708"/>
        <w:jc w:val="both"/>
        <w:rPr>
          <w:rFonts w:ascii="Times New Roman" w:hAnsi="Times New Roman" w:cs="Times New Roman"/>
          <w:sz w:val="22"/>
          <w:szCs w:val="22"/>
        </w:rPr>
      </w:pPr>
      <w:r w:rsidRPr="00D66323">
        <w:rPr>
          <w:rFonts w:ascii="Times New Roman" w:hAnsi="Times New Roman" w:cs="Times New Roman"/>
          <w:bCs/>
          <w:sz w:val="22"/>
          <w:szCs w:val="22"/>
        </w:rPr>
        <w:t>- ЛОТ № 14</w:t>
      </w:r>
      <w:r w:rsidR="00E15CA3" w:rsidRPr="00D66323">
        <w:rPr>
          <w:rFonts w:ascii="Times New Roman" w:hAnsi="Times New Roman" w:cs="Times New Roman"/>
          <w:bCs/>
          <w:sz w:val="22"/>
          <w:szCs w:val="22"/>
        </w:rPr>
        <w:t>.</w:t>
      </w:r>
      <w:r w:rsidRPr="00D66323">
        <w:rPr>
          <w:rFonts w:ascii="Times New Roman" w:hAnsi="Times New Roman" w:cs="Times New Roman"/>
          <w:sz w:val="22"/>
          <w:szCs w:val="22"/>
        </w:rPr>
        <w:t xml:space="preserve"> Рекламная конструкция (отдельно стоящий рекламный щит, двухсторонний (</w:t>
      </w:r>
      <w:proofErr w:type="spellStart"/>
      <w:r w:rsidRPr="00D66323">
        <w:rPr>
          <w:rFonts w:ascii="Times New Roman" w:hAnsi="Times New Roman" w:cs="Times New Roman"/>
          <w:sz w:val="22"/>
          <w:szCs w:val="22"/>
        </w:rPr>
        <w:t>билборд</w:t>
      </w:r>
      <w:proofErr w:type="spellEnd"/>
      <w:r w:rsidRPr="00D66323">
        <w:rPr>
          <w:rFonts w:ascii="Times New Roman" w:hAnsi="Times New Roman" w:cs="Times New Roman"/>
          <w:sz w:val="22"/>
          <w:szCs w:val="22"/>
        </w:rPr>
        <w:t xml:space="preserve">), размер 6 х 3 м, общая площадь информационного поля 36 кв. м), расположенная по адресу: </w:t>
      </w:r>
      <w:proofErr w:type="gramStart"/>
      <w:r w:rsidRPr="00D66323">
        <w:rPr>
          <w:rFonts w:ascii="Times New Roman" w:hAnsi="Times New Roman" w:cs="Times New Roman"/>
          <w:sz w:val="22"/>
          <w:szCs w:val="22"/>
        </w:rPr>
        <w:t xml:space="preserve">Ленинградская область, Тосненский район, г. п. </w:t>
      </w:r>
      <w:proofErr w:type="spellStart"/>
      <w:r w:rsidRPr="00D66323">
        <w:rPr>
          <w:rFonts w:ascii="Times New Roman" w:hAnsi="Times New Roman" w:cs="Times New Roman"/>
          <w:sz w:val="22"/>
          <w:szCs w:val="22"/>
        </w:rPr>
        <w:t>Фёдоровское</w:t>
      </w:r>
      <w:proofErr w:type="spellEnd"/>
      <w:r w:rsidRPr="00D66323">
        <w:rPr>
          <w:rFonts w:ascii="Times New Roman" w:hAnsi="Times New Roman" w:cs="Times New Roman"/>
          <w:sz w:val="22"/>
          <w:szCs w:val="22"/>
        </w:rPr>
        <w:t>, ул. Центральная, вблизи д. 6 а</w:t>
      </w:r>
      <w:r w:rsidR="00C7257E" w:rsidRPr="00D66323">
        <w:rPr>
          <w:rFonts w:ascii="Times New Roman" w:hAnsi="Times New Roman" w:cs="Times New Roman"/>
          <w:sz w:val="22"/>
          <w:szCs w:val="22"/>
        </w:rPr>
        <w:t>,</w:t>
      </w:r>
      <w:r w:rsidRPr="00D66323">
        <w:rPr>
          <w:rFonts w:ascii="Times New Roman" w:hAnsi="Times New Roman" w:cs="Times New Roman"/>
          <w:sz w:val="22"/>
          <w:szCs w:val="22"/>
        </w:rPr>
        <w:t xml:space="preserve"> правая сторона, номер в схеме ФД</w:t>
      </w:r>
      <w:r w:rsidR="0070056B">
        <w:rPr>
          <w:rFonts w:ascii="Times New Roman" w:hAnsi="Times New Roman" w:cs="Times New Roman"/>
          <w:sz w:val="22"/>
          <w:szCs w:val="22"/>
        </w:rPr>
        <w:t>-01.4;</w:t>
      </w:r>
      <w:proofErr w:type="gramEnd"/>
    </w:p>
    <w:p w:rsidR="00A26AE7" w:rsidRPr="00D66323" w:rsidRDefault="00A26AE7" w:rsidP="00A26AE7">
      <w:pPr>
        <w:pStyle w:val="Default"/>
        <w:ind w:firstLine="708"/>
        <w:jc w:val="both"/>
        <w:rPr>
          <w:rFonts w:ascii="Times New Roman" w:hAnsi="Times New Roman" w:cs="Times New Roman"/>
          <w:sz w:val="22"/>
          <w:szCs w:val="22"/>
        </w:rPr>
      </w:pPr>
      <w:r w:rsidRPr="00D66323">
        <w:rPr>
          <w:rFonts w:ascii="Times New Roman" w:hAnsi="Times New Roman" w:cs="Times New Roman"/>
          <w:bCs/>
          <w:sz w:val="22"/>
          <w:szCs w:val="22"/>
        </w:rPr>
        <w:t>- ЛОТ № 15</w:t>
      </w:r>
      <w:r w:rsidR="00E15CA3" w:rsidRPr="00D66323">
        <w:rPr>
          <w:rFonts w:ascii="Times New Roman" w:hAnsi="Times New Roman" w:cs="Times New Roman"/>
          <w:bCs/>
          <w:sz w:val="22"/>
          <w:szCs w:val="22"/>
        </w:rPr>
        <w:t>.</w:t>
      </w:r>
      <w:r w:rsidRPr="00D66323">
        <w:rPr>
          <w:rFonts w:ascii="Times New Roman" w:hAnsi="Times New Roman" w:cs="Times New Roman"/>
          <w:sz w:val="22"/>
          <w:szCs w:val="22"/>
        </w:rPr>
        <w:t xml:space="preserve"> Рекламная конструкция (отдельно стоящий рекламный щит, двухсторонний (</w:t>
      </w:r>
      <w:proofErr w:type="spellStart"/>
      <w:r w:rsidRPr="00D66323">
        <w:rPr>
          <w:rFonts w:ascii="Times New Roman" w:hAnsi="Times New Roman" w:cs="Times New Roman"/>
          <w:sz w:val="22"/>
          <w:szCs w:val="22"/>
        </w:rPr>
        <w:t>билборд</w:t>
      </w:r>
      <w:proofErr w:type="spellEnd"/>
      <w:r w:rsidRPr="00D66323">
        <w:rPr>
          <w:rFonts w:ascii="Times New Roman" w:hAnsi="Times New Roman" w:cs="Times New Roman"/>
          <w:sz w:val="22"/>
          <w:szCs w:val="22"/>
        </w:rPr>
        <w:t xml:space="preserve">), размер 6 х 3 м, общая площадь информационного поля 36 кв. м), расположенная по адресу: </w:t>
      </w:r>
      <w:proofErr w:type="gramStart"/>
      <w:r w:rsidRPr="00D66323">
        <w:rPr>
          <w:rFonts w:ascii="Times New Roman" w:hAnsi="Times New Roman" w:cs="Times New Roman"/>
          <w:sz w:val="22"/>
          <w:szCs w:val="22"/>
        </w:rPr>
        <w:t xml:space="preserve">Ленинградская область, Тосненский район, г. п. </w:t>
      </w:r>
      <w:proofErr w:type="spellStart"/>
      <w:r w:rsidRPr="00D66323">
        <w:rPr>
          <w:rFonts w:ascii="Times New Roman" w:hAnsi="Times New Roman" w:cs="Times New Roman"/>
          <w:sz w:val="22"/>
          <w:szCs w:val="22"/>
        </w:rPr>
        <w:t>Фёдоровское</w:t>
      </w:r>
      <w:proofErr w:type="spellEnd"/>
      <w:r w:rsidRPr="00D66323">
        <w:rPr>
          <w:rFonts w:ascii="Times New Roman" w:hAnsi="Times New Roman" w:cs="Times New Roman"/>
          <w:sz w:val="22"/>
          <w:szCs w:val="22"/>
        </w:rPr>
        <w:t xml:space="preserve">, ул. Центральная, </w:t>
      </w:r>
      <w:r w:rsidR="004C1739" w:rsidRPr="00D66323">
        <w:rPr>
          <w:rFonts w:ascii="Times New Roman" w:hAnsi="Times New Roman" w:cs="Times New Roman"/>
          <w:sz w:val="22"/>
          <w:szCs w:val="22"/>
        </w:rPr>
        <w:t xml:space="preserve"> </w:t>
      </w:r>
      <w:r w:rsidRPr="00D66323">
        <w:rPr>
          <w:rFonts w:ascii="Times New Roman" w:hAnsi="Times New Roman" w:cs="Times New Roman"/>
          <w:sz w:val="22"/>
          <w:szCs w:val="22"/>
        </w:rPr>
        <w:t>вблизи д. 6 а</w:t>
      </w:r>
      <w:r w:rsidR="004C1739" w:rsidRPr="00D66323">
        <w:rPr>
          <w:rFonts w:ascii="Times New Roman" w:hAnsi="Times New Roman" w:cs="Times New Roman"/>
          <w:sz w:val="22"/>
          <w:szCs w:val="22"/>
        </w:rPr>
        <w:t>,</w:t>
      </w:r>
      <w:r w:rsidRPr="00D66323">
        <w:rPr>
          <w:rFonts w:ascii="Times New Roman" w:hAnsi="Times New Roman" w:cs="Times New Roman"/>
          <w:sz w:val="22"/>
          <w:szCs w:val="22"/>
        </w:rPr>
        <w:t xml:space="preserve"> правая</w:t>
      </w:r>
      <w:r w:rsidR="00C9722F">
        <w:rPr>
          <w:rFonts w:ascii="Times New Roman" w:hAnsi="Times New Roman" w:cs="Times New Roman"/>
          <w:sz w:val="22"/>
          <w:szCs w:val="22"/>
        </w:rPr>
        <w:t xml:space="preserve"> сторона, номер в схеме ФД-01.5;</w:t>
      </w:r>
      <w:proofErr w:type="gramEnd"/>
    </w:p>
    <w:p w:rsidR="00A26AE7" w:rsidRPr="00D66323" w:rsidRDefault="00A26AE7" w:rsidP="00A26AE7">
      <w:pPr>
        <w:pStyle w:val="Default"/>
        <w:ind w:firstLine="708"/>
        <w:jc w:val="both"/>
        <w:rPr>
          <w:rFonts w:ascii="Times New Roman" w:hAnsi="Times New Roman" w:cs="Times New Roman"/>
          <w:sz w:val="22"/>
          <w:szCs w:val="22"/>
        </w:rPr>
      </w:pPr>
      <w:r w:rsidRPr="00D66323">
        <w:rPr>
          <w:rFonts w:ascii="Times New Roman" w:hAnsi="Times New Roman" w:cs="Times New Roman"/>
          <w:bCs/>
          <w:sz w:val="22"/>
          <w:szCs w:val="22"/>
        </w:rPr>
        <w:t>- ЛОТ № 16</w:t>
      </w:r>
      <w:r w:rsidR="00E15CA3" w:rsidRPr="00D66323">
        <w:rPr>
          <w:rFonts w:ascii="Times New Roman" w:hAnsi="Times New Roman" w:cs="Times New Roman"/>
          <w:bCs/>
          <w:sz w:val="22"/>
          <w:szCs w:val="22"/>
        </w:rPr>
        <w:t>.</w:t>
      </w:r>
      <w:r w:rsidRPr="00D66323">
        <w:rPr>
          <w:rFonts w:ascii="Times New Roman" w:hAnsi="Times New Roman" w:cs="Times New Roman"/>
          <w:sz w:val="22"/>
          <w:szCs w:val="22"/>
        </w:rPr>
        <w:t xml:space="preserve"> Рекламная конструкция (отдельно стоящий рекламный щит, двухсторонний (</w:t>
      </w:r>
      <w:proofErr w:type="spellStart"/>
      <w:r w:rsidRPr="00D66323">
        <w:rPr>
          <w:rFonts w:ascii="Times New Roman" w:hAnsi="Times New Roman" w:cs="Times New Roman"/>
          <w:sz w:val="22"/>
          <w:szCs w:val="22"/>
        </w:rPr>
        <w:t>билборд</w:t>
      </w:r>
      <w:proofErr w:type="spellEnd"/>
      <w:r w:rsidRPr="00D66323">
        <w:rPr>
          <w:rFonts w:ascii="Times New Roman" w:hAnsi="Times New Roman" w:cs="Times New Roman"/>
          <w:sz w:val="22"/>
          <w:szCs w:val="22"/>
        </w:rPr>
        <w:t xml:space="preserve">), размер 6 х 3 м, общая площадь информационного поля 36 кв. м), расположенная по адресу: Ленинградская область, Тосненский район, г. п. </w:t>
      </w:r>
      <w:proofErr w:type="spellStart"/>
      <w:r w:rsidRPr="00D66323">
        <w:rPr>
          <w:rFonts w:ascii="Times New Roman" w:hAnsi="Times New Roman" w:cs="Times New Roman"/>
          <w:sz w:val="22"/>
          <w:szCs w:val="22"/>
        </w:rPr>
        <w:t>Фёдоровское</w:t>
      </w:r>
      <w:proofErr w:type="spellEnd"/>
      <w:r w:rsidR="0048582A" w:rsidRPr="00D66323">
        <w:rPr>
          <w:rFonts w:ascii="Times New Roman" w:hAnsi="Times New Roman" w:cs="Times New Roman"/>
          <w:sz w:val="22"/>
          <w:szCs w:val="22"/>
        </w:rPr>
        <w:t>, автодорога «</w:t>
      </w:r>
      <w:proofErr w:type="gramStart"/>
      <w:r w:rsidR="0048582A" w:rsidRPr="00D66323">
        <w:rPr>
          <w:rFonts w:ascii="Times New Roman" w:hAnsi="Times New Roman" w:cs="Times New Roman"/>
          <w:sz w:val="22"/>
          <w:szCs w:val="22"/>
        </w:rPr>
        <w:t>Павловск-Косые</w:t>
      </w:r>
      <w:proofErr w:type="gramEnd"/>
      <w:r w:rsidR="0048582A" w:rsidRPr="00D66323">
        <w:rPr>
          <w:rFonts w:ascii="Times New Roman" w:hAnsi="Times New Roman" w:cs="Times New Roman"/>
          <w:sz w:val="22"/>
          <w:szCs w:val="22"/>
        </w:rPr>
        <w:t xml:space="preserve"> Мосты» 2 км+400</w:t>
      </w:r>
      <w:r w:rsidR="00A539AF" w:rsidRPr="00D66323">
        <w:rPr>
          <w:rFonts w:ascii="Times New Roman" w:hAnsi="Times New Roman" w:cs="Times New Roman"/>
          <w:sz w:val="22"/>
          <w:szCs w:val="22"/>
        </w:rPr>
        <w:t>,</w:t>
      </w:r>
      <w:r w:rsidR="0048582A" w:rsidRPr="00D66323">
        <w:rPr>
          <w:rFonts w:ascii="Times New Roman" w:hAnsi="Times New Roman" w:cs="Times New Roman"/>
          <w:sz w:val="22"/>
          <w:szCs w:val="22"/>
        </w:rPr>
        <w:t xml:space="preserve"> ле</w:t>
      </w:r>
      <w:r w:rsidRPr="00D66323">
        <w:rPr>
          <w:rFonts w:ascii="Times New Roman" w:hAnsi="Times New Roman" w:cs="Times New Roman"/>
          <w:sz w:val="22"/>
          <w:szCs w:val="22"/>
        </w:rPr>
        <w:t>вая сторона, номер в схеме ФД-01.</w:t>
      </w:r>
      <w:r w:rsidR="0048582A" w:rsidRPr="00D66323">
        <w:rPr>
          <w:rFonts w:ascii="Times New Roman" w:hAnsi="Times New Roman" w:cs="Times New Roman"/>
          <w:sz w:val="22"/>
          <w:szCs w:val="22"/>
        </w:rPr>
        <w:t>6</w:t>
      </w:r>
      <w:r w:rsidR="00C9722F">
        <w:rPr>
          <w:rFonts w:ascii="Times New Roman" w:hAnsi="Times New Roman" w:cs="Times New Roman"/>
          <w:sz w:val="22"/>
          <w:szCs w:val="22"/>
        </w:rPr>
        <w:t>;</w:t>
      </w:r>
    </w:p>
    <w:p w:rsidR="00B8228E" w:rsidRPr="00D66323" w:rsidRDefault="00B8228E" w:rsidP="00C9722F">
      <w:pPr>
        <w:pStyle w:val="Default"/>
        <w:ind w:firstLine="708"/>
        <w:jc w:val="both"/>
        <w:rPr>
          <w:rFonts w:ascii="Times New Roman" w:hAnsi="Times New Roman" w:cs="Times New Roman"/>
          <w:sz w:val="22"/>
          <w:szCs w:val="22"/>
        </w:rPr>
      </w:pPr>
      <w:r w:rsidRPr="00D66323">
        <w:rPr>
          <w:rFonts w:ascii="Times New Roman" w:hAnsi="Times New Roman" w:cs="Times New Roman"/>
          <w:bCs/>
          <w:sz w:val="22"/>
          <w:szCs w:val="22"/>
        </w:rPr>
        <w:t>- ЛОТ № 17</w:t>
      </w:r>
      <w:r w:rsidR="00E15CA3" w:rsidRPr="00D66323">
        <w:rPr>
          <w:rFonts w:ascii="Times New Roman" w:hAnsi="Times New Roman" w:cs="Times New Roman"/>
          <w:bCs/>
          <w:sz w:val="22"/>
          <w:szCs w:val="22"/>
        </w:rPr>
        <w:t>.</w:t>
      </w:r>
      <w:r w:rsidRPr="00D66323">
        <w:rPr>
          <w:rFonts w:ascii="Times New Roman" w:hAnsi="Times New Roman" w:cs="Times New Roman"/>
          <w:sz w:val="22"/>
          <w:szCs w:val="22"/>
        </w:rPr>
        <w:t xml:space="preserve"> Рекламная конструкция (отдельно стоящий рекламный щит, двухсторонний (</w:t>
      </w:r>
      <w:proofErr w:type="spellStart"/>
      <w:r w:rsidRPr="00D66323">
        <w:rPr>
          <w:rFonts w:ascii="Times New Roman" w:hAnsi="Times New Roman" w:cs="Times New Roman"/>
          <w:sz w:val="22"/>
          <w:szCs w:val="22"/>
        </w:rPr>
        <w:t>билборд</w:t>
      </w:r>
      <w:proofErr w:type="spellEnd"/>
      <w:r w:rsidRPr="00D66323">
        <w:rPr>
          <w:rFonts w:ascii="Times New Roman" w:hAnsi="Times New Roman" w:cs="Times New Roman"/>
          <w:sz w:val="22"/>
          <w:szCs w:val="22"/>
        </w:rPr>
        <w:t xml:space="preserve">), размер 6 х 3 м, общая площадь информационного поля 36 кв. м), расположенная по адресу: Ленинградская область, Тосненский район, г. п. </w:t>
      </w:r>
      <w:proofErr w:type="spellStart"/>
      <w:r w:rsidRPr="00D66323">
        <w:rPr>
          <w:rFonts w:ascii="Times New Roman" w:hAnsi="Times New Roman" w:cs="Times New Roman"/>
          <w:sz w:val="22"/>
          <w:szCs w:val="22"/>
        </w:rPr>
        <w:t>Фё</w:t>
      </w:r>
      <w:r w:rsidR="00C9722F">
        <w:rPr>
          <w:rFonts w:ascii="Times New Roman" w:hAnsi="Times New Roman" w:cs="Times New Roman"/>
          <w:sz w:val="22"/>
          <w:szCs w:val="22"/>
        </w:rPr>
        <w:t>доровское</w:t>
      </w:r>
      <w:proofErr w:type="spellEnd"/>
      <w:r w:rsidR="00C9722F">
        <w:rPr>
          <w:rFonts w:ascii="Times New Roman" w:hAnsi="Times New Roman" w:cs="Times New Roman"/>
          <w:sz w:val="22"/>
          <w:szCs w:val="22"/>
        </w:rPr>
        <w:t>, автодорога «</w:t>
      </w:r>
      <w:proofErr w:type="gramStart"/>
      <w:r w:rsidR="00C9722F">
        <w:rPr>
          <w:rFonts w:ascii="Times New Roman" w:hAnsi="Times New Roman" w:cs="Times New Roman"/>
          <w:sz w:val="22"/>
          <w:szCs w:val="22"/>
        </w:rPr>
        <w:t>Павловск-</w:t>
      </w:r>
      <w:r w:rsidRPr="00D66323">
        <w:rPr>
          <w:rFonts w:ascii="Times New Roman" w:hAnsi="Times New Roman" w:cs="Times New Roman"/>
          <w:sz w:val="22"/>
          <w:szCs w:val="22"/>
        </w:rPr>
        <w:t>Косые</w:t>
      </w:r>
      <w:proofErr w:type="gramEnd"/>
      <w:r w:rsidRPr="00D66323">
        <w:rPr>
          <w:rFonts w:ascii="Times New Roman" w:hAnsi="Times New Roman" w:cs="Times New Roman"/>
          <w:sz w:val="22"/>
          <w:szCs w:val="22"/>
        </w:rPr>
        <w:t xml:space="preserve"> Мосты» 2 км+200</w:t>
      </w:r>
      <w:r w:rsidR="00A539AF" w:rsidRPr="00D66323">
        <w:rPr>
          <w:rFonts w:ascii="Times New Roman" w:hAnsi="Times New Roman" w:cs="Times New Roman"/>
          <w:sz w:val="22"/>
          <w:szCs w:val="22"/>
        </w:rPr>
        <w:t>,</w:t>
      </w:r>
      <w:r w:rsidRPr="00D66323">
        <w:rPr>
          <w:rFonts w:ascii="Times New Roman" w:hAnsi="Times New Roman" w:cs="Times New Roman"/>
          <w:sz w:val="22"/>
          <w:szCs w:val="22"/>
        </w:rPr>
        <w:t xml:space="preserve"> правая сторона, номер в схеме ФД-01.8</w:t>
      </w:r>
      <w:r w:rsidR="00C9722F">
        <w:rPr>
          <w:rFonts w:ascii="Times New Roman" w:hAnsi="Times New Roman" w:cs="Times New Roman"/>
          <w:sz w:val="22"/>
          <w:szCs w:val="22"/>
        </w:rPr>
        <w:t>;</w:t>
      </w:r>
    </w:p>
    <w:p w:rsidR="00E66183" w:rsidRPr="00D66323" w:rsidRDefault="00E66183" w:rsidP="00E66183">
      <w:pPr>
        <w:pStyle w:val="Default"/>
        <w:ind w:firstLine="708"/>
        <w:jc w:val="both"/>
        <w:rPr>
          <w:rFonts w:ascii="Times New Roman" w:hAnsi="Times New Roman" w:cs="Times New Roman"/>
          <w:sz w:val="22"/>
          <w:szCs w:val="22"/>
        </w:rPr>
      </w:pPr>
      <w:r w:rsidRPr="00D66323">
        <w:rPr>
          <w:rFonts w:ascii="Times New Roman" w:hAnsi="Times New Roman" w:cs="Times New Roman"/>
          <w:bCs/>
          <w:sz w:val="22"/>
          <w:szCs w:val="22"/>
        </w:rPr>
        <w:t>- ЛОТ № 18</w:t>
      </w:r>
      <w:r w:rsidR="00E15CA3" w:rsidRPr="00D66323">
        <w:rPr>
          <w:rFonts w:ascii="Times New Roman" w:hAnsi="Times New Roman" w:cs="Times New Roman"/>
          <w:bCs/>
          <w:sz w:val="22"/>
          <w:szCs w:val="22"/>
        </w:rPr>
        <w:t>.</w:t>
      </w:r>
      <w:r w:rsidRPr="00D66323">
        <w:rPr>
          <w:rFonts w:ascii="Times New Roman" w:hAnsi="Times New Roman" w:cs="Times New Roman"/>
          <w:sz w:val="22"/>
          <w:szCs w:val="22"/>
        </w:rPr>
        <w:t xml:space="preserve"> Рекламная конструкция (отдельно стоящий рекламный щит, двухсторонний (</w:t>
      </w:r>
      <w:proofErr w:type="spellStart"/>
      <w:r w:rsidRPr="00D66323">
        <w:rPr>
          <w:rFonts w:ascii="Times New Roman" w:hAnsi="Times New Roman" w:cs="Times New Roman"/>
          <w:sz w:val="22"/>
          <w:szCs w:val="22"/>
        </w:rPr>
        <w:t>билборд</w:t>
      </w:r>
      <w:proofErr w:type="spellEnd"/>
      <w:r w:rsidRPr="00D66323">
        <w:rPr>
          <w:rFonts w:ascii="Times New Roman" w:hAnsi="Times New Roman" w:cs="Times New Roman"/>
          <w:sz w:val="22"/>
          <w:szCs w:val="22"/>
        </w:rPr>
        <w:t xml:space="preserve">), размер 6 х 3 м, общая площадь информационного поля 36 кв. м), расположенная по адресу: </w:t>
      </w:r>
      <w:proofErr w:type="gramStart"/>
      <w:r w:rsidRPr="00D66323">
        <w:rPr>
          <w:rFonts w:ascii="Times New Roman" w:hAnsi="Times New Roman" w:cs="Times New Roman"/>
          <w:sz w:val="22"/>
          <w:szCs w:val="22"/>
        </w:rPr>
        <w:t xml:space="preserve">Ленинградская область, Тосненский район, г. п. </w:t>
      </w:r>
      <w:proofErr w:type="spellStart"/>
      <w:r w:rsidRPr="00D66323">
        <w:rPr>
          <w:rFonts w:ascii="Times New Roman" w:hAnsi="Times New Roman" w:cs="Times New Roman"/>
          <w:sz w:val="22"/>
          <w:szCs w:val="22"/>
        </w:rPr>
        <w:t>Фёдоровское</w:t>
      </w:r>
      <w:proofErr w:type="spellEnd"/>
      <w:r w:rsidRPr="00D66323">
        <w:rPr>
          <w:rFonts w:ascii="Times New Roman" w:hAnsi="Times New Roman" w:cs="Times New Roman"/>
          <w:sz w:val="22"/>
          <w:szCs w:val="22"/>
        </w:rPr>
        <w:t xml:space="preserve">, д. Глинка, ул. Центральная, </w:t>
      </w:r>
      <w:r w:rsidRPr="00D66323">
        <w:rPr>
          <w:rFonts w:ascii="Times New Roman" w:hAnsi="Times New Roman" w:cs="Times New Roman"/>
          <w:sz w:val="22"/>
          <w:szCs w:val="22"/>
        </w:rPr>
        <w:lastRenderedPageBreak/>
        <w:t>поворот к СНТ «Глинки 1»</w:t>
      </w:r>
      <w:r w:rsidR="009E216F" w:rsidRPr="00D66323">
        <w:rPr>
          <w:rFonts w:ascii="Times New Roman" w:hAnsi="Times New Roman" w:cs="Times New Roman"/>
          <w:sz w:val="22"/>
          <w:szCs w:val="22"/>
        </w:rPr>
        <w:t>,</w:t>
      </w:r>
      <w:r w:rsidRPr="00D66323">
        <w:rPr>
          <w:rFonts w:ascii="Times New Roman" w:hAnsi="Times New Roman" w:cs="Times New Roman"/>
          <w:sz w:val="22"/>
          <w:szCs w:val="22"/>
        </w:rPr>
        <w:t xml:space="preserve"> автодорога «Павловск-Косые Мосты»  0 км+750 м</w:t>
      </w:r>
      <w:r w:rsidR="00167614" w:rsidRPr="00D66323">
        <w:rPr>
          <w:rFonts w:ascii="Times New Roman" w:hAnsi="Times New Roman" w:cs="Times New Roman"/>
          <w:sz w:val="22"/>
          <w:szCs w:val="22"/>
        </w:rPr>
        <w:t>,</w:t>
      </w:r>
      <w:r w:rsidRPr="00D66323">
        <w:rPr>
          <w:rFonts w:ascii="Times New Roman" w:hAnsi="Times New Roman" w:cs="Times New Roman"/>
          <w:sz w:val="22"/>
          <w:szCs w:val="22"/>
        </w:rPr>
        <w:t xml:space="preserve"> правая </w:t>
      </w:r>
      <w:r w:rsidR="00C9722F">
        <w:rPr>
          <w:rFonts w:ascii="Times New Roman" w:hAnsi="Times New Roman" w:cs="Times New Roman"/>
          <w:sz w:val="22"/>
          <w:szCs w:val="22"/>
        </w:rPr>
        <w:t>сторона, номер в схеме ФД-03.16;</w:t>
      </w:r>
      <w:proofErr w:type="gramEnd"/>
    </w:p>
    <w:p w:rsidR="00851A70" w:rsidRPr="00D66323" w:rsidRDefault="00851A70" w:rsidP="00851A70">
      <w:pPr>
        <w:pStyle w:val="Default"/>
        <w:ind w:firstLine="708"/>
        <w:jc w:val="both"/>
        <w:rPr>
          <w:rFonts w:ascii="Times New Roman" w:hAnsi="Times New Roman" w:cs="Times New Roman"/>
          <w:sz w:val="22"/>
          <w:szCs w:val="22"/>
        </w:rPr>
      </w:pPr>
      <w:r w:rsidRPr="00D66323">
        <w:rPr>
          <w:rFonts w:ascii="Times New Roman" w:hAnsi="Times New Roman" w:cs="Times New Roman"/>
          <w:bCs/>
          <w:sz w:val="22"/>
          <w:szCs w:val="22"/>
        </w:rPr>
        <w:t>- ЛОТ № 19</w:t>
      </w:r>
      <w:r w:rsidR="00E15CA3" w:rsidRPr="00D66323">
        <w:rPr>
          <w:rFonts w:ascii="Times New Roman" w:hAnsi="Times New Roman" w:cs="Times New Roman"/>
          <w:bCs/>
          <w:sz w:val="22"/>
          <w:szCs w:val="22"/>
        </w:rPr>
        <w:t>.</w:t>
      </w:r>
      <w:r w:rsidRPr="00D66323">
        <w:rPr>
          <w:rFonts w:ascii="Times New Roman" w:hAnsi="Times New Roman" w:cs="Times New Roman"/>
          <w:sz w:val="22"/>
          <w:szCs w:val="22"/>
        </w:rPr>
        <w:t xml:space="preserve"> Рекламная конструкция (отдельно стоящий рекламный щит, двухсторонний (</w:t>
      </w:r>
      <w:proofErr w:type="spellStart"/>
      <w:r w:rsidRPr="00D66323">
        <w:rPr>
          <w:rFonts w:ascii="Times New Roman" w:hAnsi="Times New Roman" w:cs="Times New Roman"/>
          <w:sz w:val="22"/>
          <w:szCs w:val="22"/>
        </w:rPr>
        <w:t>билборд</w:t>
      </w:r>
      <w:proofErr w:type="spellEnd"/>
      <w:r w:rsidRPr="00D66323">
        <w:rPr>
          <w:rFonts w:ascii="Times New Roman" w:hAnsi="Times New Roman" w:cs="Times New Roman"/>
          <w:sz w:val="22"/>
          <w:szCs w:val="22"/>
        </w:rPr>
        <w:t xml:space="preserve">), размер 6 х 3 м, общая площадь информационного поля 36 кв. м), расположенная по адресу: </w:t>
      </w:r>
      <w:proofErr w:type="gramStart"/>
      <w:r w:rsidRPr="00D66323">
        <w:rPr>
          <w:rFonts w:ascii="Times New Roman" w:hAnsi="Times New Roman" w:cs="Times New Roman"/>
          <w:sz w:val="22"/>
          <w:szCs w:val="22"/>
        </w:rPr>
        <w:t xml:space="preserve">Ленинградская область, Тосненский район, г. п. </w:t>
      </w:r>
      <w:proofErr w:type="spellStart"/>
      <w:r w:rsidRPr="00D66323">
        <w:rPr>
          <w:rFonts w:ascii="Times New Roman" w:hAnsi="Times New Roman" w:cs="Times New Roman"/>
          <w:sz w:val="22"/>
          <w:szCs w:val="22"/>
        </w:rPr>
        <w:t>Фёдоровское</w:t>
      </w:r>
      <w:proofErr w:type="spellEnd"/>
      <w:r w:rsidRPr="00D66323">
        <w:rPr>
          <w:rFonts w:ascii="Times New Roman" w:hAnsi="Times New Roman" w:cs="Times New Roman"/>
          <w:sz w:val="22"/>
          <w:szCs w:val="22"/>
        </w:rPr>
        <w:t>, д. Глинка,</w:t>
      </w:r>
      <w:r w:rsidR="009E216F" w:rsidRPr="00D66323">
        <w:rPr>
          <w:rFonts w:ascii="Times New Roman" w:hAnsi="Times New Roman" w:cs="Times New Roman"/>
          <w:sz w:val="22"/>
          <w:szCs w:val="22"/>
        </w:rPr>
        <w:t xml:space="preserve"> ул. Центральная,</w:t>
      </w:r>
      <w:r w:rsidRPr="00D66323">
        <w:rPr>
          <w:rFonts w:ascii="Times New Roman" w:hAnsi="Times New Roman" w:cs="Times New Roman"/>
          <w:sz w:val="22"/>
          <w:szCs w:val="22"/>
        </w:rPr>
        <w:t xml:space="preserve"> автодорога «Павловск-Косые Мосты»  0 км+400 м</w:t>
      </w:r>
      <w:r w:rsidR="00E5562C" w:rsidRPr="00D66323">
        <w:rPr>
          <w:rFonts w:ascii="Times New Roman" w:hAnsi="Times New Roman" w:cs="Times New Roman"/>
          <w:sz w:val="22"/>
          <w:szCs w:val="22"/>
        </w:rPr>
        <w:t>,</w:t>
      </w:r>
      <w:r w:rsidRPr="00D66323">
        <w:rPr>
          <w:rFonts w:ascii="Times New Roman" w:hAnsi="Times New Roman" w:cs="Times New Roman"/>
          <w:sz w:val="22"/>
          <w:szCs w:val="22"/>
        </w:rPr>
        <w:t xml:space="preserve"> правая сторона, номер в схеме Ф</w:t>
      </w:r>
      <w:r w:rsidR="00C9722F">
        <w:rPr>
          <w:rFonts w:ascii="Times New Roman" w:hAnsi="Times New Roman" w:cs="Times New Roman"/>
          <w:sz w:val="22"/>
          <w:szCs w:val="22"/>
        </w:rPr>
        <w:t>Д-03.17;</w:t>
      </w:r>
      <w:proofErr w:type="gramEnd"/>
    </w:p>
    <w:p w:rsidR="00904546" w:rsidRPr="00D66323" w:rsidRDefault="00904546" w:rsidP="00904546">
      <w:pPr>
        <w:pStyle w:val="Default"/>
        <w:ind w:firstLine="708"/>
        <w:jc w:val="both"/>
        <w:rPr>
          <w:rFonts w:ascii="Times New Roman" w:hAnsi="Times New Roman" w:cs="Times New Roman"/>
          <w:sz w:val="22"/>
          <w:szCs w:val="22"/>
        </w:rPr>
      </w:pPr>
      <w:r w:rsidRPr="00D66323">
        <w:rPr>
          <w:rFonts w:ascii="Times New Roman" w:hAnsi="Times New Roman" w:cs="Times New Roman"/>
          <w:bCs/>
          <w:sz w:val="22"/>
          <w:szCs w:val="22"/>
        </w:rPr>
        <w:t>- ЛОТ № 20</w:t>
      </w:r>
      <w:r w:rsidR="00E15CA3" w:rsidRPr="00D66323">
        <w:rPr>
          <w:rFonts w:ascii="Times New Roman" w:hAnsi="Times New Roman" w:cs="Times New Roman"/>
          <w:bCs/>
          <w:sz w:val="22"/>
          <w:szCs w:val="22"/>
        </w:rPr>
        <w:t>.</w:t>
      </w:r>
      <w:r w:rsidRPr="00D66323">
        <w:rPr>
          <w:rFonts w:ascii="Times New Roman" w:hAnsi="Times New Roman" w:cs="Times New Roman"/>
          <w:bCs/>
          <w:sz w:val="22"/>
          <w:szCs w:val="22"/>
        </w:rPr>
        <w:t xml:space="preserve"> </w:t>
      </w:r>
      <w:r w:rsidRPr="00D66323">
        <w:rPr>
          <w:rFonts w:ascii="Times New Roman" w:hAnsi="Times New Roman" w:cs="Times New Roman"/>
          <w:sz w:val="22"/>
          <w:szCs w:val="22"/>
        </w:rPr>
        <w:t>Рекламная конструкция (отдельно стоящий рекламный щит, двухсторонний (</w:t>
      </w:r>
      <w:proofErr w:type="spellStart"/>
      <w:r w:rsidRPr="00D66323">
        <w:rPr>
          <w:rFonts w:ascii="Times New Roman" w:hAnsi="Times New Roman" w:cs="Times New Roman"/>
          <w:sz w:val="22"/>
          <w:szCs w:val="22"/>
        </w:rPr>
        <w:t>билборд</w:t>
      </w:r>
      <w:proofErr w:type="spellEnd"/>
      <w:r w:rsidRPr="00D66323">
        <w:rPr>
          <w:rFonts w:ascii="Times New Roman" w:hAnsi="Times New Roman" w:cs="Times New Roman"/>
          <w:sz w:val="22"/>
          <w:szCs w:val="22"/>
        </w:rPr>
        <w:t xml:space="preserve">), размер 6 х 3 м, общая площадь информационного поля 36 кв. м), расположенная по адресу: </w:t>
      </w:r>
      <w:proofErr w:type="gramStart"/>
      <w:r w:rsidRPr="00D66323">
        <w:rPr>
          <w:rFonts w:ascii="Times New Roman" w:hAnsi="Times New Roman" w:cs="Times New Roman"/>
          <w:sz w:val="22"/>
          <w:szCs w:val="22"/>
        </w:rPr>
        <w:t xml:space="preserve">Ленинградская область, Тосненский район, д. </w:t>
      </w:r>
      <w:proofErr w:type="spellStart"/>
      <w:r w:rsidRPr="00D66323">
        <w:rPr>
          <w:rFonts w:ascii="Times New Roman" w:hAnsi="Times New Roman" w:cs="Times New Roman"/>
          <w:sz w:val="22"/>
          <w:szCs w:val="22"/>
        </w:rPr>
        <w:t>Аннолово</w:t>
      </w:r>
      <w:proofErr w:type="spellEnd"/>
      <w:r w:rsidRPr="00D66323">
        <w:rPr>
          <w:rFonts w:ascii="Times New Roman" w:hAnsi="Times New Roman" w:cs="Times New Roman"/>
          <w:sz w:val="22"/>
          <w:szCs w:val="22"/>
        </w:rPr>
        <w:t>, ул. Центральная (чётная сторона), поворот на д. Ладога, автодорога «Павловск-Косые Мосты»  7 км+410 м</w:t>
      </w:r>
      <w:r w:rsidR="00E5562C" w:rsidRPr="00D66323">
        <w:rPr>
          <w:rFonts w:ascii="Times New Roman" w:hAnsi="Times New Roman" w:cs="Times New Roman"/>
          <w:sz w:val="22"/>
          <w:szCs w:val="22"/>
        </w:rPr>
        <w:t>,</w:t>
      </w:r>
      <w:r w:rsidRPr="00D66323">
        <w:rPr>
          <w:rFonts w:ascii="Times New Roman" w:hAnsi="Times New Roman" w:cs="Times New Roman"/>
          <w:sz w:val="22"/>
          <w:szCs w:val="22"/>
        </w:rPr>
        <w:t xml:space="preserve"> правая </w:t>
      </w:r>
      <w:r w:rsidR="00C9722F">
        <w:rPr>
          <w:rFonts w:ascii="Times New Roman" w:hAnsi="Times New Roman" w:cs="Times New Roman"/>
          <w:sz w:val="22"/>
          <w:szCs w:val="22"/>
        </w:rPr>
        <w:t>сторона, номер в схеме ФД-02.27;</w:t>
      </w:r>
      <w:proofErr w:type="gramEnd"/>
    </w:p>
    <w:p w:rsidR="00727CC4" w:rsidRPr="00420116" w:rsidRDefault="00727CC4" w:rsidP="00727CC4">
      <w:pPr>
        <w:pStyle w:val="Default"/>
        <w:ind w:firstLine="708"/>
        <w:jc w:val="both"/>
        <w:rPr>
          <w:rFonts w:ascii="Times New Roman" w:hAnsi="Times New Roman" w:cs="Times New Roman"/>
          <w:sz w:val="22"/>
          <w:szCs w:val="22"/>
        </w:rPr>
      </w:pPr>
      <w:r w:rsidRPr="00420116">
        <w:rPr>
          <w:rFonts w:ascii="Times New Roman" w:hAnsi="Times New Roman" w:cs="Times New Roman"/>
          <w:bCs/>
          <w:sz w:val="22"/>
          <w:szCs w:val="22"/>
        </w:rPr>
        <w:t>- ЛОТ № 2</w:t>
      </w:r>
      <w:r w:rsidR="009029EF" w:rsidRPr="00420116">
        <w:rPr>
          <w:rFonts w:ascii="Times New Roman" w:hAnsi="Times New Roman" w:cs="Times New Roman"/>
          <w:bCs/>
          <w:sz w:val="22"/>
          <w:szCs w:val="22"/>
        </w:rPr>
        <w:t>1</w:t>
      </w:r>
      <w:r w:rsidR="00E15CA3" w:rsidRPr="00420116">
        <w:rPr>
          <w:rFonts w:ascii="Times New Roman" w:hAnsi="Times New Roman" w:cs="Times New Roman"/>
          <w:bCs/>
          <w:sz w:val="22"/>
          <w:szCs w:val="22"/>
        </w:rPr>
        <w:t>.</w:t>
      </w:r>
      <w:r w:rsidRPr="00420116">
        <w:rPr>
          <w:rFonts w:ascii="Times New Roman" w:hAnsi="Times New Roman" w:cs="Times New Roman"/>
          <w:bCs/>
          <w:sz w:val="22"/>
          <w:szCs w:val="22"/>
        </w:rPr>
        <w:t xml:space="preserve"> </w:t>
      </w:r>
      <w:r w:rsidRPr="00420116">
        <w:rPr>
          <w:rFonts w:ascii="Times New Roman" w:hAnsi="Times New Roman" w:cs="Times New Roman"/>
          <w:sz w:val="22"/>
          <w:szCs w:val="22"/>
        </w:rPr>
        <w:t>Рекламная конструкция (отдельно стоящий рекламный щит, двухсторонний (</w:t>
      </w:r>
      <w:proofErr w:type="spellStart"/>
      <w:r w:rsidRPr="00420116">
        <w:rPr>
          <w:rFonts w:ascii="Times New Roman" w:hAnsi="Times New Roman" w:cs="Times New Roman"/>
          <w:sz w:val="22"/>
          <w:szCs w:val="22"/>
        </w:rPr>
        <w:t>билборд</w:t>
      </w:r>
      <w:proofErr w:type="spellEnd"/>
      <w:r w:rsidRPr="00420116">
        <w:rPr>
          <w:rFonts w:ascii="Times New Roman" w:hAnsi="Times New Roman" w:cs="Times New Roman"/>
          <w:sz w:val="22"/>
          <w:szCs w:val="22"/>
        </w:rPr>
        <w:t xml:space="preserve">), размер 6 х 3 м, общая площадь информационного поля 36 кв. м), расположенная по адресу: Ленинградская область, Тосненский район, д. </w:t>
      </w:r>
      <w:proofErr w:type="spellStart"/>
      <w:r w:rsidRPr="00420116">
        <w:rPr>
          <w:rFonts w:ascii="Times New Roman" w:hAnsi="Times New Roman" w:cs="Times New Roman"/>
          <w:sz w:val="22"/>
          <w:szCs w:val="22"/>
        </w:rPr>
        <w:t>Аннолово</w:t>
      </w:r>
      <w:proofErr w:type="spellEnd"/>
      <w:r w:rsidRPr="00420116">
        <w:rPr>
          <w:rFonts w:ascii="Times New Roman" w:hAnsi="Times New Roman" w:cs="Times New Roman"/>
          <w:sz w:val="22"/>
          <w:szCs w:val="22"/>
        </w:rPr>
        <w:t>, автодорога «</w:t>
      </w:r>
      <w:proofErr w:type="gramStart"/>
      <w:r w:rsidRPr="00420116">
        <w:rPr>
          <w:rFonts w:ascii="Times New Roman" w:hAnsi="Times New Roman" w:cs="Times New Roman"/>
          <w:sz w:val="22"/>
          <w:szCs w:val="22"/>
        </w:rPr>
        <w:t>Павловск-Косые</w:t>
      </w:r>
      <w:proofErr w:type="gramEnd"/>
      <w:r w:rsidRPr="00420116">
        <w:rPr>
          <w:rFonts w:ascii="Times New Roman" w:hAnsi="Times New Roman" w:cs="Times New Roman"/>
          <w:sz w:val="22"/>
          <w:szCs w:val="22"/>
        </w:rPr>
        <w:t xml:space="preserve"> Мосты» 7 км+750 м</w:t>
      </w:r>
      <w:r w:rsidR="00E5562C" w:rsidRPr="00420116">
        <w:rPr>
          <w:rFonts w:ascii="Times New Roman" w:hAnsi="Times New Roman" w:cs="Times New Roman"/>
          <w:sz w:val="22"/>
          <w:szCs w:val="22"/>
        </w:rPr>
        <w:t>,</w:t>
      </w:r>
      <w:r w:rsidRPr="00420116">
        <w:rPr>
          <w:rFonts w:ascii="Times New Roman" w:hAnsi="Times New Roman" w:cs="Times New Roman"/>
          <w:sz w:val="22"/>
          <w:szCs w:val="22"/>
        </w:rPr>
        <w:t xml:space="preserve"> левая </w:t>
      </w:r>
      <w:r w:rsidR="00C9722F" w:rsidRPr="00420116">
        <w:rPr>
          <w:rFonts w:ascii="Times New Roman" w:hAnsi="Times New Roman" w:cs="Times New Roman"/>
          <w:sz w:val="22"/>
          <w:szCs w:val="22"/>
        </w:rPr>
        <w:t>сторона, номер в схеме ФД-02.28;</w:t>
      </w:r>
    </w:p>
    <w:p w:rsidR="0069326F" w:rsidRPr="00D66323" w:rsidRDefault="0069326F" w:rsidP="0069326F">
      <w:pPr>
        <w:pStyle w:val="Default"/>
        <w:ind w:firstLine="708"/>
        <w:jc w:val="both"/>
        <w:rPr>
          <w:rFonts w:ascii="Times New Roman" w:hAnsi="Times New Roman" w:cs="Times New Roman"/>
          <w:sz w:val="22"/>
          <w:szCs w:val="22"/>
        </w:rPr>
      </w:pPr>
      <w:r w:rsidRPr="00420116">
        <w:rPr>
          <w:rFonts w:ascii="Times New Roman" w:hAnsi="Times New Roman" w:cs="Times New Roman"/>
          <w:bCs/>
          <w:sz w:val="22"/>
          <w:szCs w:val="22"/>
        </w:rPr>
        <w:t>- ЛОТ № 2</w:t>
      </w:r>
      <w:r w:rsidR="009029EF" w:rsidRPr="00420116">
        <w:rPr>
          <w:rFonts w:ascii="Times New Roman" w:hAnsi="Times New Roman" w:cs="Times New Roman"/>
          <w:bCs/>
          <w:sz w:val="22"/>
          <w:szCs w:val="22"/>
        </w:rPr>
        <w:t>2</w:t>
      </w:r>
      <w:r w:rsidR="00E15CA3" w:rsidRPr="00420116">
        <w:rPr>
          <w:rFonts w:ascii="Times New Roman" w:hAnsi="Times New Roman" w:cs="Times New Roman"/>
          <w:bCs/>
          <w:sz w:val="22"/>
          <w:szCs w:val="22"/>
        </w:rPr>
        <w:t>.</w:t>
      </w:r>
      <w:r w:rsidRPr="00420116">
        <w:rPr>
          <w:rFonts w:ascii="Times New Roman" w:hAnsi="Times New Roman" w:cs="Times New Roman"/>
          <w:bCs/>
          <w:sz w:val="22"/>
          <w:szCs w:val="22"/>
        </w:rPr>
        <w:t xml:space="preserve"> </w:t>
      </w:r>
      <w:r w:rsidRPr="00420116">
        <w:rPr>
          <w:rFonts w:ascii="Times New Roman" w:hAnsi="Times New Roman" w:cs="Times New Roman"/>
          <w:sz w:val="22"/>
          <w:szCs w:val="22"/>
        </w:rPr>
        <w:t>Рекламная конструкция (отдельно стоящий рекламный щит, двухсторонний (</w:t>
      </w:r>
      <w:proofErr w:type="spellStart"/>
      <w:r w:rsidRPr="00420116">
        <w:rPr>
          <w:rFonts w:ascii="Times New Roman" w:hAnsi="Times New Roman" w:cs="Times New Roman"/>
          <w:sz w:val="22"/>
          <w:szCs w:val="22"/>
        </w:rPr>
        <w:t>билборд</w:t>
      </w:r>
      <w:proofErr w:type="spellEnd"/>
      <w:r w:rsidRPr="00420116">
        <w:rPr>
          <w:rFonts w:ascii="Times New Roman" w:hAnsi="Times New Roman" w:cs="Times New Roman"/>
          <w:sz w:val="22"/>
          <w:szCs w:val="22"/>
        </w:rPr>
        <w:t xml:space="preserve">), размер 6 х 3 м, общая площадь информационного поля 36 кв. м), расположенная по адресу: Ленинградская область, Тосненский район, д. </w:t>
      </w:r>
      <w:proofErr w:type="spellStart"/>
      <w:r w:rsidRPr="00420116">
        <w:rPr>
          <w:rFonts w:ascii="Times New Roman" w:hAnsi="Times New Roman" w:cs="Times New Roman"/>
          <w:sz w:val="22"/>
          <w:szCs w:val="22"/>
        </w:rPr>
        <w:t>Аннолово</w:t>
      </w:r>
      <w:proofErr w:type="spellEnd"/>
      <w:r w:rsidRPr="00420116">
        <w:rPr>
          <w:rFonts w:ascii="Times New Roman" w:hAnsi="Times New Roman" w:cs="Times New Roman"/>
          <w:sz w:val="22"/>
          <w:szCs w:val="22"/>
        </w:rPr>
        <w:t>, автодорога «</w:t>
      </w:r>
      <w:proofErr w:type="gramStart"/>
      <w:r w:rsidRPr="00420116">
        <w:rPr>
          <w:rFonts w:ascii="Times New Roman" w:hAnsi="Times New Roman" w:cs="Times New Roman"/>
          <w:sz w:val="22"/>
          <w:szCs w:val="22"/>
        </w:rPr>
        <w:t>Павловск-Косые</w:t>
      </w:r>
      <w:proofErr w:type="gramEnd"/>
      <w:r w:rsidRPr="00420116">
        <w:rPr>
          <w:rFonts w:ascii="Times New Roman" w:hAnsi="Times New Roman" w:cs="Times New Roman"/>
          <w:sz w:val="22"/>
          <w:szCs w:val="22"/>
        </w:rPr>
        <w:t xml:space="preserve"> Мосты» 8 км+630 м</w:t>
      </w:r>
      <w:r w:rsidR="00E5562C" w:rsidRPr="00420116">
        <w:rPr>
          <w:rFonts w:ascii="Times New Roman" w:hAnsi="Times New Roman" w:cs="Times New Roman"/>
          <w:sz w:val="22"/>
          <w:szCs w:val="22"/>
        </w:rPr>
        <w:t>,</w:t>
      </w:r>
      <w:r w:rsidRPr="00420116">
        <w:rPr>
          <w:rFonts w:ascii="Times New Roman" w:hAnsi="Times New Roman" w:cs="Times New Roman"/>
          <w:sz w:val="22"/>
          <w:szCs w:val="22"/>
        </w:rPr>
        <w:t xml:space="preserve"> левая </w:t>
      </w:r>
      <w:r w:rsidR="00C9722F" w:rsidRPr="00420116">
        <w:rPr>
          <w:rFonts w:ascii="Times New Roman" w:hAnsi="Times New Roman" w:cs="Times New Roman"/>
          <w:sz w:val="22"/>
          <w:szCs w:val="22"/>
        </w:rPr>
        <w:t>сторона, номер в схеме ФД-02.31</w:t>
      </w:r>
      <w:bookmarkStart w:id="0" w:name="_GoBack"/>
      <w:bookmarkEnd w:id="0"/>
      <w:r w:rsidR="00C9722F">
        <w:rPr>
          <w:rFonts w:ascii="Times New Roman" w:hAnsi="Times New Roman" w:cs="Times New Roman"/>
          <w:sz w:val="22"/>
          <w:szCs w:val="22"/>
        </w:rPr>
        <w:t>;</w:t>
      </w:r>
    </w:p>
    <w:p w:rsidR="00457305" w:rsidRPr="00D66323" w:rsidRDefault="00D870B7" w:rsidP="00BE505D">
      <w:pPr>
        <w:pStyle w:val="Default"/>
        <w:ind w:firstLine="708"/>
        <w:jc w:val="both"/>
        <w:rPr>
          <w:rFonts w:ascii="Times New Roman" w:hAnsi="Times New Roman" w:cs="Times New Roman"/>
          <w:sz w:val="22"/>
          <w:szCs w:val="22"/>
        </w:rPr>
      </w:pPr>
      <w:r w:rsidRPr="00D66323">
        <w:rPr>
          <w:rFonts w:ascii="Times New Roman" w:hAnsi="Times New Roman" w:cs="Times New Roman"/>
          <w:bCs/>
          <w:sz w:val="22"/>
          <w:szCs w:val="22"/>
        </w:rPr>
        <w:t>- ЛОТ № 23</w:t>
      </w:r>
      <w:r w:rsidR="00E15CA3" w:rsidRPr="00D66323">
        <w:rPr>
          <w:rFonts w:ascii="Times New Roman" w:hAnsi="Times New Roman" w:cs="Times New Roman"/>
          <w:bCs/>
          <w:sz w:val="22"/>
          <w:szCs w:val="22"/>
        </w:rPr>
        <w:t>.</w:t>
      </w:r>
      <w:r w:rsidR="005219D6" w:rsidRPr="00D66323">
        <w:rPr>
          <w:rFonts w:ascii="Times New Roman" w:hAnsi="Times New Roman" w:cs="Times New Roman"/>
          <w:bCs/>
          <w:sz w:val="22"/>
          <w:szCs w:val="22"/>
        </w:rPr>
        <w:t xml:space="preserve"> </w:t>
      </w:r>
      <w:r w:rsidRPr="00D66323">
        <w:rPr>
          <w:rFonts w:ascii="Times New Roman" w:hAnsi="Times New Roman" w:cs="Times New Roman"/>
          <w:sz w:val="22"/>
          <w:szCs w:val="22"/>
        </w:rPr>
        <w:t xml:space="preserve">Рекламная конструкция малого формата (отдельно стоящий сити-формат, двухсторонний, размер 1,2 х 1,8 м, общая площадь информационного поля 4,32 кв. м), расположенная по адресу: Ленинградская область, Тосненский район, г. п. </w:t>
      </w:r>
      <w:proofErr w:type="spellStart"/>
      <w:r w:rsidRPr="00D66323">
        <w:rPr>
          <w:rFonts w:ascii="Times New Roman" w:hAnsi="Times New Roman" w:cs="Times New Roman"/>
          <w:sz w:val="22"/>
          <w:szCs w:val="22"/>
        </w:rPr>
        <w:t>Форносово</w:t>
      </w:r>
      <w:proofErr w:type="spellEnd"/>
      <w:r w:rsidR="00E5562C" w:rsidRPr="00D66323">
        <w:rPr>
          <w:rFonts w:ascii="Times New Roman" w:hAnsi="Times New Roman" w:cs="Times New Roman"/>
          <w:sz w:val="22"/>
          <w:szCs w:val="22"/>
        </w:rPr>
        <w:t>, Павловское шоссе</w:t>
      </w:r>
      <w:r w:rsidR="00C9722F">
        <w:rPr>
          <w:rFonts w:ascii="Times New Roman" w:hAnsi="Times New Roman" w:cs="Times New Roman"/>
          <w:sz w:val="22"/>
          <w:szCs w:val="22"/>
        </w:rPr>
        <w:t>,</w:t>
      </w:r>
      <w:r w:rsidR="00F37EB4">
        <w:rPr>
          <w:rFonts w:ascii="Times New Roman" w:hAnsi="Times New Roman" w:cs="Times New Roman"/>
          <w:sz w:val="22"/>
          <w:szCs w:val="22"/>
        </w:rPr>
        <w:t xml:space="preserve"> у д. 26</w:t>
      </w:r>
      <w:r w:rsidR="00E5562C" w:rsidRPr="00D66323">
        <w:rPr>
          <w:rFonts w:ascii="Times New Roman" w:hAnsi="Times New Roman" w:cs="Times New Roman"/>
          <w:sz w:val="22"/>
          <w:szCs w:val="22"/>
        </w:rPr>
        <w:t>,</w:t>
      </w:r>
      <w:r w:rsidRPr="00D66323">
        <w:rPr>
          <w:rFonts w:ascii="Times New Roman" w:hAnsi="Times New Roman" w:cs="Times New Roman"/>
          <w:sz w:val="22"/>
          <w:szCs w:val="22"/>
        </w:rPr>
        <w:t xml:space="preserve"> правая сторона, номер в схеме Ф-01.3</w:t>
      </w:r>
      <w:r w:rsidR="00C9722F">
        <w:rPr>
          <w:rFonts w:ascii="Times New Roman" w:hAnsi="Times New Roman" w:cs="Times New Roman"/>
          <w:sz w:val="22"/>
          <w:szCs w:val="22"/>
        </w:rPr>
        <w:t>.</w:t>
      </w:r>
    </w:p>
    <w:p w:rsidR="000656F7" w:rsidRPr="00D66323" w:rsidRDefault="000C4E78" w:rsidP="00C10B84">
      <w:pPr>
        <w:pStyle w:val="Default"/>
        <w:ind w:firstLine="708"/>
        <w:jc w:val="both"/>
        <w:rPr>
          <w:rFonts w:ascii="Times New Roman" w:hAnsi="Times New Roman" w:cs="Times New Roman"/>
          <w:sz w:val="22"/>
          <w:szCs w:val="22"/>
        </w:rPr>
      </w:pPr>
      <w:r w:rsidRPr="00D66323">
        <w:rPr>
          <w:rFonts w:ascii="Times New Roman" w:hAnsi="Times New Roman" w:cs="Times New Roman"/>
          <w:sz w:val="22"/>
          <w:szCs w:val="22"/>
        </w:rPr>
        <w:t xml:space="preserve">2. Назначить </w:t>
      </w:r>
      <w:r w:rsidR="004D1FC3" w:rsidRPr="00D66323">
        <w:rPr>
          <w:rFonts w:ascii="Times New Roman" w:hAnsi="Times New Roman" w:cs="Times New Roman"/>
          <w:sz w:val="22"/>
          <w:szCs w:val="22"/>
        </w:rPr>
        <w:t>организатором аукциона</w:t>
      </w:r>
      <w:r w:rsidR="00FE05CE" w:rsidRPr="00D66323">
        <w:rPr>
          <w:rFonts w:ascii="Times New Roman" w:hAnsi="Times New Roman" w:cs="Times New Roman"/>
          <w:sz w:val="22"/>
          <w:szCs w:val="22"/>
        </w:rPr>
        <w:t xml:space="preserve"> на право заключения договоров на установку и эксплуатацию рекламных конструкций</w:t>
      </w:r>
      <w:r w:rsidR="004D1FC3" w:rsidRPr="00D66323">
        <w:rPr>
          <w:rFonts w:ascii="Times New Roman" w:hAnsi="Times New Roman" w:cs="Times New Roman"/>
          <w:sz w:val="22"/>
          <w:szCs w:val="22"/>
        </w:rPr>
        <w:t xml:space="preserve"> администрацию муниципального образования Тосненский район Ленинградской области, </w:t>
      </w:r>
      <w:r w:rsidR="00393C7B" w:rsidRPr="00D66323">
        <w:rPr>
          <w:rFonts w:ascii="Times New Roman" w:hAnsi="Times New Roman" w:cs="Times New Roman"/>
          <w:sz w:val="22"/>
          <w:szCs w:val="22"/>
        </w:rPr>
        <w:t>возложить обязанности по обе</w:t>
      </w:r>
      <w:r w:rsidR="00F817F6" w:rsidRPr="00D66323">
        <w:rPr>
          <w:rFonts w:ascii="Times New Roman" w:hAnsi="Times New Roman" w:cs="Times New Roman"/>
          <w:sz w:val="22"/>
          <w:szCs w:val="22"/>
        </w:rPr>
        <w:t>спечению подготовки и проведению</w:t>
      </w:r>
      <w:r w:rsidR="00393C7B" w:rsidRPr="00D66323">
        <w:rPr>
          <w:rFonts w:ascii="Times New Roman" w:hAnsi="Times New Roman" w:cs="Times New Roman"/>
          <w:sz w:val="22"/>
          <w:szCs w:val="22"/>
        </w:rPr>
        <w:t xml:space="preserve"> аукциона </w:t>
      </w:r>
      <w:r w:rsidR="00CC37DC" w:rsidRPr="00D66323">
        <w:rPr>
          <w:rFonts w:ascii="Times New Roman" w:hAnsi="Times New Roman" w:cs="Times New Roman"/>
          <w:sz w:val="22"/>
          <w:szCs w:val="22"/>
        </w:rPr>
        <w:t xml:space="preserve">на </w:t>
      </w:r>
      <w:r w:rsidR="000656F7" w:rsidRPr="00D66323">
        <w:rPr>
          <w:rFonts w:ascii="Times New Roman" w:hAnsi="Times New Roman" w:cs="Times New Roman"/>
          <w:sz w:val="22"/>
          <w:szCs w:val="22"/>
        </w:rPr>
        <w:t>комитет по архитектуре и градостроительству администрации муниципального образования Тосненский</w:t>
      </w:r>
      <w:r w:rsidR="00CC37DC" w:rsidRPr="00D66323">
        <w:rPr>
          <w:rFonts w:ascii="Times New Roman" w:hAnsi="Times New Roman" w:cs="Times New Roman"/>
          <w:sz w:val="22"/>
          <w:szCs w:val="22"/>
        </w:rPr>
        <w:t xml:space="preserve"> район Ленинградской области</w:t>
      </w:r>
      <w:r w:rsidR="009F179F" w:rsidRPr="00D66323">
        <w:rPr>
          <w:rFonts w:ascii="Times New Roman" w:hAnsi="Times New Roman" w:cs="Times New Roman"/>
          <w:sz w:val="22"/>
          <w:szCs w:val="22"/>
        </w:rPr>
        <w:t>.</w:t>
      </w:r>
      <w:r w:rsidR="00CC37DC" w:rsidRPr="00D66323">
        <w:rPr>
          <w:rFonts w:ascii="Times New Roman" w:hAnsi="Times New Roman" w:cs="Times New Roman"/>
          <w:sz w:val="22"/>
          <w:szCs w:val="22"/>
        </w:rPr>
        <w:t xml:space="preserve"> </w:t>
      </w:r>
    </w:p>
    <w:p w:rsidR="0070056B" w:rsidRDefault="00A740AD" w:rsidP="00D51826">
      <w:pPr>
        <w:ind w:firstLine="567"/>
        <w:jc w:val="both"/>
        <w:rPr>
          <w:sz w:val="22"/>
          <w:szCs w:val="22"/>
        </w:rPr>
      </w:pPr>
      <w:r w:rsidRPr="00D66323">
        <w:rPr>
          <w:sz w:val="22"/>
          <w:szCs w:val="22"/>
        </w:rPr>
        <w:t>3.</w:t>
      </w:r>
      <w:r w:rsidR="00CD0972" w:rsidRPr="00D66323">
        <w:rPr>
          <w:sz w:val="22"/>
          <w:szCs w:val="22"/>
        </w:rPr>
        <w:t xml:space="preserve"> </w:t>
      </w:r>
      <w:r w:rsidRPr="00D66323">
        <w:rPr>
          <w:sz w:val="22"/>
          <w:szCs w:val="22"/>
        </w:rPr>
        <w:t>Назначить аукционистом председателя комитета по архитектуре и градостроитель</w:t>
      </w:r>
      <w:r w:rsidR="00CD0972" w:rsidRPr="00D66323">
        <w:rPr>
          <w:sz w:val="22"/>
          <w:szCs w:val="22"/>
        </w:rPr>
        <w:t>ству</w:t>
      </w:r>
      <w:r w:rsidRPr="00D66323">
        <w:rPr>
          <w:sz w:val="22"/>
          <w:szCs w:val="22"/>
        </w:rPr>
        <w:t xml:space="preserve"> администрации муниципального образования Тосненский район Ленинградской области Лапкину А.С.</w:t>
      </w:r>
      <w:r w:rsidR="00393C7B" w:rsidRPr="00D66323">
        <w:rPr>
          <w:sz w:val="22"/>
          <w:szCs w:val="22"/>
        </w:rPr>
        <w:t>, в</w:t>
      </w:r>
      <w:r w:rsidR="004E103A" w:rsidRPr="00D66323">
        <w:rPr>
          <w:sz w:val="22"/>
          <w:szCs w:val="22"/>
        </w:rPr>
        <w:t xml:space="preserve"> случае </w:t>
      </w:r>
      <w:r w:rsidR="00393C7B" w:rsidRPr="00D66323">
        <w:rPr>
          <w:sz w:val="22"/>
          <w:szCs w:val="22"/>
        </w:rPr>
        <w:t xml:space="preserve">её </w:t>
      </w:r>
      <w:r w:rsidR="004E103A" w:rsidRPr="00D66323">
        <w:rPr>
          <w:sz w:val="22"/>
          <w:szCs w:val="22"/>
        </w:rPr>
        <w:t>отсутс</w:t>
      </w:r>
      <w:r w:rsidR="0020315A" w:rsidRPr="00D66323">
        <w:rPr>
          <w:sz w:val="22"/>
          <w:szCs w:val="22"/>
        </w:rPr>
        <w:t>твия –</w:t>
      </w:r>
      <w:r w:rsidR="009F179F" w:rsidRPr="00D66323">
        <w:rPr>
          <w:sz w:val="22"/>
          <w:szCs w:val="22"/>
        </w:rPr>
        <w:t xml:space="preserve"> </w:t>
      </w:r>
      <w:r w:rsidR="004D1FC3" w:rsidRPr="00D66323">
        <w:rPr>
          <w:sz w:val="22"/>
          <w:szCs w:val="22"/>
        </w:rPr>
        <w:t>начальника отдела территориального планирования и градостроительного</w:t>
      </w:r>
      <w:r w:rsidR="009F179F" w:rsidRPr="00D66323">
        <w:rPr>
          <w:sz w:val="22"/>
          <w:szCs w:val="22"/>
        </w:rPr>
        <w:t xml:space="preserve"> зонирования</w:t>
      </w:r>
      <w:r w:rsidR="004D1FC3" w:rsidRPr="00D66323">
        <w:rPr>
          <w:sz w:val="22"/>
          <w:szCs w:val="22"/>
        </w:rPr>
        <w:t xml:space="preserve"> </w:t>
      </w:r>
      <w:r w:rsidR="00FF65C5" w:rsidRPr="00D66323">
        <w:rPr>
          <w:sz w:val="22"/>
          <w:szCs w:val="22"/>
        </w:rPr>
        <w:t xml:space="preserve">комитета по архитектуре и градостроительству администрации муниципального образования Тосненский район Ленинградской области </w:t>
      </w:r>
      <w:r w:rsidR="004D1FC3" w:rsidRPr="00D66323">
        <w:rPr>
          <w:sz w:val="22"/>
          <w:szCs w:val="22"/>
        </w:rPr>
        <w:t>Никифорову С.Ю.</w:t>
      </w:r>
    </w:p>
    <w:p w:rsidR="00236485" w:rsidRPr="00D66323" w:rsidRDefault="004E103A" w:rsidP="0070056B">
      <w:pPr>
        <w:ind w:firstLine="709"/>
        <w:jc w:val="both"/>
        <w:rPr>
          <w:sz w:val="22"/>
          <w:szCs w:val="22"/>
        </w:rPr>
      </w:pPr>
      <w:r w:rsidRPr="00D66323">
        <w:rPr>
          <w:sz w:val="22"/>
          <w:szCs w:val="22"/>
        </w:rPr>
        <w:t>4</w:t>
      </w:r>
      <w:r w:rsidR="004F56C8" w:rsidRPr="00D66323">
        <w:rPr>
          <w:sz w:val="22"/>
          <w:szCs w:val="22"/>
        </w:rPr>
        <w:t>.</w:t>
      </w:r>
      <w:r w:rsidR="00CD0972" w:rsidRPr="00D66323">
        <w:rPr>
          <w:sz w:val="22"/>
          <w:szCs w:val="22"/>
        </w:rPr>
        <w:t xml:space="preserve"> </w:t>
      </w:r>
      <w:proofErr w:type="gramStart"/>
      <w:r w:rsidR="00E75849" w:rsidRPr="00D66323">
        <w:rPr>
          <w:sz w:val="22"/>
          <w:szCs w:val="22"/>
        </w:rPr>
        <w:t>Обеспечить проведение аукциона в присутствии уполномоченных</w:t>
      </w:r>
      <w:r w:rsidR="00B15711" w:rsidRPr="00D66323">
        <w:rPr>
          <w:sz w:val="22"/>
          <w:szCs w:val="22"/>
        </w:rPr>
        <w:t xml:space="preserve"> представителей организатора аукциона</w:t>
      </w:r>
      <w:r w:rsidRPr="00D66323">
        <w:rPr>
          <w:sz w:val="22"/>
          <w:szCs w:val="22"/>
        </w:rPr>
        <w:t>:</w:t>
      </w:r>
      <w:r w:rsidR="004833ED" w:rsidRPr="00D66323">
        <w:rPr>
          <w:sz w:val="22"/>
          <w:szCs w:val="22"/>
        </w:rPr>
        <w:t xml:space="preserve"> </w:t>
      </w:r>
      <w:r w:rsidR="008876D5" w:rsidRPr="00D66323">
        <w:rPr>
          <w:sz w:val="22"/>
          <w:szCs w:val="22"/>
        </w:rPr>
        <w:t xml:space="preserve">председателя комитета социально-экономического развития администрации муниципального образования Тосненский район Ленинградской области </w:t>
      </w:r>
      <w:proofErr w:type="spellStart"/>
      <w:r w:rsidR="008876D5" w:rsidRPr="00D66323">
        <w:rPr>
          <w:sz w:val="22"/>
          <w:szCs w:val="22"/>
        </w:rPr>
        <w:t>Закамской</w:t>
      </w:r>
      <w:proofErr w:type="spellEnd"/>
      <w:r w:rsidR="008876D5" w:rsidRPr="00D66323">
        <w:rPr>
          <w:sz w:val="22"/>
          <w:szCs w:val="22"/>
        </w:rPr>
        <w:t xml:space="preserve"> Е.Н., начальника отдела бух</w:t>
      </w:r>
      <w:r w:rsidR="0020315A" w:rsidRPr="00D66323">
        <w:rPr>
          <w:sz w:val="22"/>
          <w:szCs w:val="22"/>
        </w:rPr>
        <w:t>галтерского учета и отчетности –</w:t>
      </w:r>
      <w:r w:rsidR="008876D5" w:rsidRPr="00D66323">
        <w:rPr>
          <w:sz w:val="22"/>
          <w:szCs w:val="22"/>
        </w:rPr>
        <w:t xml:space="preserve"> главного бухгалтера администрации муниципального образования Тосненский район Ленинградской области </w:t>
      </w:r>
      <w:proofErr w:type="spellStart"/>
      <w:r w:rsidR="008876D5" w:rsidRPr="00D66323">
        <w:rPr>
          <w:sz w:val="22"/>
          <w:szCs w:val="22"/>
        </w:rPr>
        <w:t>Рябичко</w:t>
      </w:r>
      <w:proofErr w:type="spellEnd"/>
      <w:r w:rsidR="008876D5" w:rsidRPr="00D66323">
        <w:rPr>
          <w:sz w:val="22"/>
          <w:szCs w:val="22"/>
        </w:rPr>
        <w:t xml:space="preserve"> О.П., </w:t>
      </w:r>
      <w:r w:rsidR="001762DB" w:rsidRPr="00D66323">
        <w:rPr>
          <w:sz w:val="22"/>
          <w:szCs w:val="22"/>
        </w:rPr>
        <w:t>ведущего специалиста</w:t>
      </w:r>
      <w:r w:rsidR="004833ED" w:rsidRPr="00D66323">
        <w:rPr>
          <w:sz w:val="22"/>
          <w:szCs w:val="22"/>
        </w:rPr>
        <w:t xml:space="preserve"> </w:t>
      </w:r>
      <w:r w:rsidR="0020315A" w:rsidRPr="00D66323">
        <w:rPr>
          <w:sz w:val="22"/>
          <w:szCs w:val="22"/>
        </w:rPr>
        <w:t>–</w:t>
      </w:r>
      <w:r w:rsidR="004833ED" w:rsidRPr="00D66323">
        <w:rPr>
          <w:sz w:val="22"/>
          <w:szCs w:val="22"/>
        </w:rPr>
        <w:t xml:space="preserve"> </w:t>
      </w:r>
      <w:r w:rsidR="001762DB" w:rsidRPr="00D66323">
        <w:rPr>
          <w:sz w:val="22"/>
          <w:szCs w:val="22"/>
        </w:rPr>
        <w:t xml:space="preserve">юриста </w:t>
      </w:r>
      <w:r w:rsidR="008A4902" w:rsidRPr="00D66323">
        <w:rPr>
          <w:sz w:val="22"/>
          <w:szCs w:val="22"/>
        </w:rPr>
        <w:t>комитета строительства и инвестиций</w:t>
      </w:r>
      <w:r w:rsidR="00FF65C5" w:rsidRPr="00D66323">
        <w:rPr>
          <w:sz w:val="22"/>
          <w:szCs w:val="22"/>
        </w:rPr>
        <w:t xml:space="preserve"> </w:t>
      </w:r>
      <w:r w:rsidR="001762DB" w:rsidRPr="00D66323">
        <w:rPr>
          <w:sz w:val="22"/>
          <w:szCs w:val="22"/>
        </w:rPr>
        <w:t>администрации муниципального образования Тосненский район Ленинградской области</w:t>
      </w:r>
      <w:r w:rsidR="00134356" w:rsidRPr="00D66323">
        <w:rPr>
          <w:sz w:val="22"/>
          <w:szCs w:val="22"/>
        </w:rPr>
        <w:t xml:space="preserve"> Дреева И.А.</w:t>
      </w:r>
      <w:r w:rsidRPr="00D66323">
        <w:rPr>
          <w:sz w:val="22"/>
          <w:szCs w:val="22"/>
        </w:rPr>
        <w:t xml:space="preserve">, </w:t>
      </w:r>
      <w:r w:rsidR="00236485" w:rsidRPr="00D66323">
        <w:rPr>
          <w:sz w:val="22"/>
          <w:szCs w:val="22"/>
        </w:rPr>
        <w:t>главного специалиста</w:t>
      </w:r>
      <w:proofErr w:type="gramEnd"/>
      <w:r w:rsidR="00236485" w:rsidRPr="00D66323">
        <w:rPr>
          <w:sz w:val="22"/>
          <w:szCs w:val="22"/>
        </w:rPr>
        <w:t xml:space="preserve"> сектора информационной системы обеспечения градостроительной деятельности комитета по архитектуре и градостроительству администрации муниципального образования Тосненский район Ленинградской области </w:t>
      </w:r>
      <w:proofErr w:type="spellStart"/>
      <w:r w:rsidR="00236485" w:rsidRPr="00D66323">
        <w:rPr>
          <w:sz w:val="22"/>
          <w:szCs w:val="22"/>
        </w:rPr>
        <w:t>Кавкаева</w:t>
      </w:r>
      <w:proofErr w:type="spellEnd"/>
      <w:r w:rsidR="00236485" w:rsidRPr="00D66323">
        <w:rPr>
          <w:sz w:val="22"/>
          <w:szCs w:val="22"/>
        </w:rPr>
        <w:t xml:space="preserve"> В.В.</w:t>
      </w:r>
    </w:p>
    <w:p w:rsidR="004E103A" w:rsidRPr="00D66323" w:rsidRDefault="0047680F" w:rsidP="0020315A">
      <w:pPr>
        <w:ind w:firstLine="709"/>
        <w:jc w:val="both"/>
        <w:rPr>
          <w:sz w:val="22"/>
          <w:szCs w:val="22"/>
        </w:rPr>
      </w:pPr>
      <w:r w:rsidRPr="00D66323">
        <w:rPr>
          <w:sz w:val="22"/>
          <w:szCs w:val="22"/>
        </w:rPr>
        <w:t>В случае отсутствия указанных лиц, их функцию уполномоченных представителей организатора аукциона осуществляют лица, исполняющие их должностные обязанности в период их отсутствия.</w:t>
      </w:r>
    </w:p>
    <w:p w:rsidR="00326128" w:rsidRPr="00D66323" w:rsidRDefault="00FA007A" w:rsidP="00326128">
      <w:pPr>
        <w:pStyle w:val="3"/>
        <w:ind w:firstLine="567"/>
        <w:rPr>
          <w:sz w:val="22"/>
          <w:szCs w:val="22"/>
        </w:rPr>
      </w:pPr>
      <w:r w:rsidRPr="00D66323">
        <w:rPr>
          <w:sz w:val="22"/>
          <w:szCs w:val="22"/>
        </w:rPr>
        <w:t>5</w:t>
      </w:r>
      <w:r w:rsidR="00B15711" w:rsidRPr="00D66323">
        <w:rPr>
          <w:sz w:val="22"/>
          <w:szCs w:val="22"/>
        </w:rPr>
        <w:t xml:space="preserve">. </w:t>
      </w:r>
      <w:r w:rsidR="00326128" w:rsidRPr="00D66323">
        <w:rPr>
          <w:sz w:val="22"/>
          <w:szCs w:val="22"/>
        </w:rPr>
        <w:t>Уполномоченные представители</w:t>
      </w:r>
      <w:r w:rsidR="00366FFD" w:rsidRPr="00D66323">
        <w:rPr>
          <w:sz w:val="22"/>
          <w:szCs w:val="22"/>
        </w:rPr>
        <w:t>, указанные в п.4 настоящего постановления,</w:t>
      </w:r>
      <w:r w:rsidR="00326128" w:rsidRPr="00D66323">
        <w:rPr>
          <w:sz w:val="22"/>
          <w:szCs w:val="22"/>
        </w:rPr>
        <w:t xml:space="preserve"> в день определения участников аукциона рассматривают заявки и документы претендентов; устанавливают факт пост</w:t>
      </w:r>
      <w:r w:rsidR="00FC6A99" w:rsidRPr="00D66323">
        <w:rPr>
          <w:sz w:val="22"/>
          <w:szCs w:val="22"/>
        </w:rPr>
        <w:t>упления от претендентов задатка</w:t>
      </w:r>
      <w:r w:rsidR="00326128" w:rsidRPr="00D66323">
        <w:rPr>
          <w:sz w:val="22"/>
          <w:szCs w:val="22"/>
        </w:rPr>
        <w:t xml:space="preserve"> на основании в</w:t>
      </w:r>
      <w:r w:rsidR="00FC6A99" w:rsidRPr="00D66323">
        <w:rPr>
          <w:sz w:val="22"/>
          <w:szCs w:val="22"/>
        </w:rPr>
        <w:t>ыписки с соответствующего счета. П</w:t>
      </w:r>
      <w:r w:rsidR="00326128" w:rsidRPr="00D66323">
        <w:rPr>
          <w:sz w:val="22"/>
          <w:szCs w:val="22"/>
        </w:rPr>
        <w:t xml:space="preserve">о результатам рассмотрения документов  принимают решение о признании претендентов участниками аукциона или об отказе в допуске претендентов к участию в аукционе, </w:t>
      </w:r>
      <w:r w:rsidR="00FC6A99" w:rsidRPr="00D66323">
        <w:rPr>
          <w:sz w:val="22"/>
          <w:szCs w:val="22"/>
        </w:rPr>
        <w:t>которое оформляется протоколом. П</w:t>
      </w:r>
      <w:r w:rsidR="00326128" w:rsidRPr="00D66323">
        <w:rPr>
          <w:sz w:val="22"/>
          <w:szCs w:val="22"/>
        </w:rPr>
        <w:t>рисутствуют на аукционе; подписывают протокол об итогах аукциона вместе с победителем аукциона.</w:t>
      </w:r>
    </w:p>
    <w:p w:rsidR="00927EA4" w:rsidRPr="00D66323" w:rsidRDefault="00FA4558" w:rsidP="00D51826">
      <w:pPr>
        <w:ind w:firstLine="567"/>
        <w:jc w:val="both"/>
        <w:rPr>
          <w:sz w:val="22"/>
          <w:szCs w:val="22"/>
        </w:rPr>
      </w:pPr>
      <w:r w:rsidRPr="00D66323">
        <w:rPr>
          <w:sz w:val="22"/>
          <w:szCs w:val="22"/>
        </w:rPr>
        <w:t xml:space="preserve">6. </w:t>
      </w:r>
      <w:proofErr w:type="gramStart"/>
      <w:r w:rsidRPr="00D66323">
        <w:rPr>
          <w:sz w:val="22"/>
          <w:szCs w:val="22"/>
        </w:rPr>
        <w:t>Назначить ответственным</w:t>
      </w:r>
      <w:r w:rsidR="00927EA4" w:rsidRPr="00D66323">
        <w:rPr>
          <w:sz w:val="22"/>
          <w:szCs w:val="22"/>
        </w:rPr>
        <w:t xml:space="preserve"> за прием и хранение заявок на участие в аукционе старшего  администратора сектора по рекламе комитета по </w:t>
      </w:r>
      <w:r w:rsidR="00754B0A" w:rsidRPr="00D66323">
        <w:rPr>
          <w:sz w:val="22"/>
          <w:szCs w:val="22"/>
        </w:rPr>
        <w:t>архитектуре и градостроительству</w:t>
      </w:r>
      <w:r w:rsidR="00D95BFE" w:rsidRPr="00D66323">
        <w:rPr>
          <w:sz w:val="22"/>
          <w:szCs w:val="22"/>
        </w:rPr>
        <w:t xml:space="preserve"> администрации муниципального образования Тосненский район Ленинградской области</w:t>
      </w:r>
      <w:r w:rsidR="00927EA4" w:rsidRPr="00D66323">
        <w:rPr>
          <w:sz w:val="22"/>
          <w:szCs w:val="22"/>
        </w:rPr>
        <w:t xml:space="preserve"> </w:t>
      </w:r>
      <w:proofErr w:type="spellStart"/>
      <w:r w:rsidR="00927EA4" w:rsidRPr="00D66323">
        <w:rPr>
          <w:sz w:val="22"/>
          <w:szCs w:val="22"/>
        </w:rPr>
        <w:t>Канц</w:t>
      </w:r>
      <w:r w:rsidR="00305EDC" w:rsidRPr="00D66323">
        <w:rPr>
          <w:sz w:val="22"/>
          <w:szCs w:val="22"/>
        </w:rPr>
        <w:t>ереву</w:t>
      </w:r>
      <w:proofErr w:type="spellEnd"/>
      <w:r w:rsidR="00305EDC" w:rsidRPr="00D66323">
        <w:rPr>
          <w:sz w:val="22"/>
          <w:szCs w:val="22"/>
        </w:rPr>
        <w:t xml:space="preserve"> В.В.</w:t>
      </w:r>
      <w:r w:rsidR="00393C7B" w:rsidRPr="00D66323">
        <w:rPr>
          <w:sz w:val="22"/>
          <w:szCs w:val="22"/>
        </w:rPr>
        <w:t>, в</w:t>
      </w:r>
      <w:r w:rsidR="00305EDC" w:rsidRPr="00D66323">
        <w:rPr>
          <w:sz w:val="22"/>
          <w:szCs w:val="22"/>
        </w:rPr>
        <w:t xml:space="preserve"> случае</w:t>
      </w:r>
      <w:r w:rsidR="00393C7B" w:rsidRPr="00D66323">
        <w:rPr>
          <w:sz w:val="22"/>
          <w:szCs w:val="22"/>
        </w:rPr>
        <w:t xml:space="preserve"> её</w:t>
      </w:r>
      <w:r w:rsidR="00305EDC" w:rsidRPr="00D66323">
        <w:rPr>
          <w:sz w:val="22"/>
          <w:szCs w:val="22"/>
        </w:rPr>
        <w:t xml:space="preserve"> отсутствия </w:t>
      </w:r>
      <w:r w:rsidR="000C0A3C" w:rsidRPr="00D66323">
        <w:rPr>
          <w:sz w:val="22"/>
          <w:szCs w:val="22"/>
        </w:rPr>
        <w:t xml:space="preserve">– </w:t>
      </w:r>
      <w:r w:rsidR="00FE40B8" w:rsidRPr="00D66323">
        <w:rPr>
          <w:sz w:val="22"/>
          <w:szCs w:val="22"/>
        </w:rPr>
        <w:t>главного</w:t>
      </w:r>
      <w:r w:rsidR="00927EA4" w:rsidRPr="00D66323">
        <w:rPr>
          <w:sz w:val="22"/>
          <w:szCs w:val="22"/>
        </w:rPr>
        <w:t xml:space="preserve"> специалиста</w:t>
      </w:r>
      <w:r w:rsidR="00EB2D38" w:rsidRPr="00D66323">
        <w:rPr>
          <w:sz w:val="22"/>
          <w:szCs w:val="22"/>
        </w:rPr>
        <w:t xml:space="preserve"> сектора информационной системы обеспечения градостроительной деятельности </w:t>
      </w:r>
      <w:r w:rsidR="00FE40B8" w:rsidRPr="00D66323">
        <w:rPr>
          <w:sz w:val="22"/>
          <w:szCs w:val="22"/>
        </w:rPr>
        <w:t>комитета по архитектуре и градостроительству</w:t>
      </w:r>
      <w:r w:rsidR="00EE7E88" w:rsidRPr="00D66323">
        <w:rPr>
          <w:sz w:val="22"/>
          <w:szCs w:val="22"/>
        </w:rPr>
        <w:t xml:space="preserve"> администрации муниципального образования Тосненский район Ленинградской области</w:t>
      </w:r>
      <w:r w:rsidR="00FE40B8" w:rsidRPr="00D66323">
        <w:rPr>
          <w:sz w:val="22"/>
          <w:szCs w:val="22"/>
        </w:rPr>
        <w:t xml:space="preserve"> </w:t>
      </w:r>
      <w:proofErr w:type="spellStart"/>
      <w:r w:rsidR="00EB2D38" w:rsidRPr="00D66323">
        <w:rPr>
          <w:sz w:val="22"/>
          <w:szCs w:val="22"/>
        </w:rPr>
        <w:t>Кавкаева</w:t>
      </w:r>
      <w:proofErr w:type="spellEnd"/>
      <w:r w:rsidR="00EB2D38" w:rsidRPr="00D66323">
        <w:rPr>
          <w:sz w:val="22"/>
          <w:szCs w:val="22"/>
        </w:rPr>
        <w:t xml:space="preserve"> В.В.</w:t>
      </w:r>
      <w:proofErr w:type="gramEnd"/>
    </w:p>
    <w:p w:rsidR="00576C06" w:rsidRPr="00D66323" w:rsidRDefault="00576C06" w:rsidP="00D51826">
      <w:pPr>
        <w:ind w:firstLine="567"/>
        <w:jc w:val="both"/>
        <w:rPr>
          <w:sz w:val="22"/>
          <w:szCs w:val="22"/>
        </w:rPr>
      </w:pPr>
      <w:r w:rsidRPr="00D66323">
        <w:rPr>
          <w:sz w:val="22"/>
          <w:szCs w:val="22"/>
        </w:rPr>
        <w:t>7. Установить:</w:t>
      </w:r>
    </w:p>
    <w:p w:rsidR="00326128" w:rsidRPr="00D66323" w:rsidRDefault="001A27C4" w:rsidP="001805F3">
      <w:pPr>
        <w:ind w:firstLine="567"/>
        <w:jc w:val="both"/>
        <w:rPr>
          <w:sz w:val="22"/>
          <w:szCs w:val="22"/>
        </w:rPr>
      </w:pPr>
      <w:r w:rsidRPr="00D66323">
        <w:rPr>
          <w:sz w:val="22"/>
          <w:szCs w:val="22"/>
        </w:rPr>
        <w:lastRenderedPageBreak/>
        <w:t>7.1</w:t>
      </w:r>
      <w:r w:rsidR="00326128" w:rsidRPr="00D66323">
        <w:rPr>
          <w:sz w:val="22"/>
          <w:szCs w:val="22"/>
        </w:rPr>
        <w:t>. Порядок проведения аукциона на право заключения договоров на установку и эксплуатацию рекламных конструкций (приложение</w:t>
      </w:r>
      <w:r w:rsidR="00D95BFE" w:rsidRPr="00D66323">
        <w:rPr>
          <w:sz w:val="22"/>
          <w:szCs w:val="22"/>
        </w:rPr>
        <w:t xml:space="preserve"> </w:t>
      </w:r>
      <w:r w:rsidR="00F36C75" w:rsidRPr="00D66323">
        <w:rPr>
          <w:sz w:val="22"/>
          <w:szCs w:val="22"/>
        </w:rPr>
        <w:t>1).</w:t>
      </w:r>
    </w:p>
    <w:p w:rsidR="008A67E7" w:rsidRPr="00D66323" w:rsidRDefault="00326128" w:rsidP="001805F3">
      <w:pPr>
        <w:ind w:firstLine="567"/>
        <w:jc w:val="both"/>
        <w:rPr>
          <w:sz w:val="22"/>
          <w:szCs w:val="22"/>
        </w:rPr>
      </w:pPr>
      <w:r w:rsidRPr="00D66323">
        <w:rPr>
          <w:sz w:val="22"/>
          <w:szCs w:val="22"/>
        </w:rPr>
        <w:t>7.</w:t>
      </w:r>
      <w:r w:rsidR="001A27C4" w:rsidRPr="00D66323">
        <w:rPr>
          <w:sz w:val="22"/>
          <w:szCs w:val="22"/>
        </w:rPr>
        <w:t>2</w:t>
      </w:r>
      <w:r w:rsidR="00EB2D38" w:rsidRPr="00D66323">
        <w:rPr>
          <w:sz w:val="22"/>
          <w:szCs w:val="22"/>
        </w:rPr>
        <w:t>.</w:t>
      </w:r>
      <w:r w:rsidR="001A27C4" w:rsidRPr="00D66323">
        <w:rPr>
          <w:sz w:val="22"/>
          <w:szCs w:val="22"/>
        </w:rPr>
        <w:t xml:space="preserve"> Начальную цену предмета аукциона – размер ежемесячной</w:t>
      </w:r>
      <w:r w:rsidR="00523817" w:rsidRPr="00D66323">
        <w:rPr>
          <w:sz w:val="22"/>
          <w:szCs w:val="22"/>
        </w:rPr>
        <w:t xml:space="preserve"> платы по договору</w:t>
      </w:r>
      <w:r w:rsidR="009F179F" w:rsidRPr="00D66323">
        <w:rPr>
          <w:sz w:val="22"/>
          <w:szCs w:val="22"/>
        </w:rPr>
        <w:t xml:space="preserve"> за 1 кв. м</w:t>
      </w:r>
      <w:r w:rsidR="001A27C4" w:rsidRPr="00D66323">
        <w:rPr>
          <w:sz w:val="22"/>
          <w:szCs w:val="22"/>
        </w:rPr>
        <w:t xml:space="preserve"> рекламного поля</w:t>
      </w:r>
      <w:r w:rsidR="00523817" w:rsidRPr="00D66323">
        <w:rPr>
          <w:bCs/>
          <w:sz w:val="22"/>
          <w:szCs w:val="22"/>
        </w:rPr>
        <w:t xml:space="preserve"> </w:t>
      </w:r>
      <w:r w:rsidR="00D95BFE" w:rsidRPr="00D66323">
        <w:rPr>
          <w:sz w:val="22"/>
          <w:szCs w:val="22"/>
        </w:rPr>
        <w:t xml:space="preserve">(приложение </w:t>
      </w:r>
      <w:r w:rsidR="00F36C75" w:rsidRPr="00D66323">
        <w:rPr>
          <w:sz w:val="22"/>
          <w:szCs w:val="22"/>
        </w:rPr>
        <w:t>2).</w:t>
      </w:r>
      <w:r w:rsidR="008A67E7" w:rsidRPr="00D66323">
        <w:rPr>
          <w:sz w:val="22"/>
          <w:szCs w:val="22"/>
        </w:rPr>
        <w:t xml:space="preserve"> </w:t>
      </w:r>
    </w:p>
    <w:p w:rsidR="00EB2D38" w:rsidRPr="00D66323" w:rsidRDefault="001A27C4" w:rsidP="001805F3">
      <w:pPr>
        <w:ind w:firstLine="567"/>
        <w:jc w:val="both"/>
        <w:rPr>
          <w:sz w:val="22"/>
          <w:szCs w:val="22"/>
        </w:rPr>
      </w:pPr>
      <w:r w:rsidRPr="00D66323">
        <w:rPr>
          <w:sz w:val="22"/>
          <w:szCs w:val="22"/>
        </w:rPr>
        <w:t>7.3</w:t>
      </w:r>
      <w:r w:rsidR="00EB2D38" w:rsidRPr="00D66323">
        <w:rPr>
          <w:sz w:val="22"/>
          <w:szCs w:val="22"/>
        </w:rPr>
        <w:t xml:space="preserve">. Сумму задатка для участия в аукционе в размере </w:t>
      </w:r>
      <w:r w:rsidR="00BD51AE" w:rsidRPr="00D66323">
        <w:rPr>
          <w:sz w:val="22"/>
          <w:szCs w:val="22"/>
        </w:rPr>
        <w:t>10 (десять</w:t>
      </w:r>
      <w:r w:rsidR="00754B0A" w:rsidRPr="00D66323">
        <w:rPr>
          <w:sz w:val="22"/>
          <w:szCs w:val="22"/>
        </w:rPr>
        <w:t xml:space="preserve">) </w:t>
      </w:r>
      <w:r w:rsidR="00EB2D38" w:rsidRPr="00D66323">
        <w:rPr>
          <w:sz w:val="22"/>
          <w:szCs w:val="22"/>
        </w:rPr>
        <w:t>% от начальной</w:t>
      </w:r>
      <w:r w:rsidR="006B26BB" w:rsidRPr="00D66323">
        <w:rPr>
          <w:sz w:val="22"/>
          <w:szCs w:val="22"/>
        </w:rPr>
        <w:t xml:space="preserve"> (минимальной)</w:t>
      </w:r>
      <w:r w:rsidR="00F36C75" w:rsidRPr="00D66323">
        <w:rPr>
          <w:sz w:val="22"/>
          <w:szCs w:val="22"/>
        </w:rPr>
        <w:t xml:space="preserve"> цены предмета аукциона.</w:t>
      </w:r>
    </w:p>
    <w:p w:rsidR="00EB2D38" w:rsidRPr="00D66323" w:rsidRDefault="00EB2D38" w:rsidP="001805F3">
      <w:pPr>
        <w:ind w:firstLine="567"/>
        <w:jc w:val="both"/>
        <w:rPr>
          <w:sz w:val="22"/>
          <w:szCs w:val="22"/>
        </w:rPr>
      </w:pPr>
      <w:r w:rsidRPr="00D66323">
        <w:rPr>
          <w:sz w:val="22"/>
          <w:szCs w:val="22"/>
        </w:rPr>
        <w:t>7.</w:t>
      </w:r>
      <w:r w:rsidR="001A27C4" w:rsidRPr="00D66323">
        <w:rPr>
          <w:sz w:val="22"/>
          <w:szCs w:val="22"/>
        </w:rPr>
        <w:t>4</w:t>
      </w:r>
      <w:r w:rsidRPr="00D66323">
        <w:rPr>
          <w:sz w:val="22"/>
          <w:szCs w:val="22"/>
        </w:rPr>
        <w:t xml:space="preserve"> Шаг аукциона в размере 5</w:t>
      </w:r>
      <w:r w:rsidR="00754B0A" w:rsidRPr="00D66323">
        <w:rPr>
          <w:sz w:val="22"/>
          <w:szCs w:val="22"/>
        </w:rPr>
        <w:t xml:space="preserve"> (пять)</w:t>
      </w:r>
      <w:r w:rsidR="00D95BFE" w:rsidRPr="00D66323">
        <w:rPr>
          <w:sz w:val="22"/>
          <w:szCs w:val="22"/>
        </w:rPr>
        <w:t xml:space="preserve"> </w:t>
      </w:r>
      <w:r w:rsidRPr="00D66323">
        <w:rPr>
          <w:sz w:val="22"/>
          <w:szCs w:val="22"/>
        </w:rPr>
        <w:t>% от начальной</w:t>
      </w:r>
      <w:r w:rsidR="00326128" w:rsidRPr="00D66323">
        <w:rPr>
          <w:sz w:val="22"/>
          <w:szCs w:val="22"/>
        </w:rPr>
        <w:t xml:space="preserve"> (минимальной)</w:t>
      </w:r>
      <w:r w:rsidR="00F36C75" w:rsidRPr="00D66323">
        <w:rPr>
          <w:sz w:val="22"/>
          <w:szCs w:val="22"/>
        </w:rPr>
        <w:t xml:space="preserve"> цены предмета аукциона.</w:t>
      </w:r>
    </w:p>
    <w:p w:rsidR="00EB2D38" w:rsidRPr="00D66323" w:rsidRDefault="00EB2D38" w:rsidP="001805F3">
      <w:pPr>
        <w:ind w:firstLine="567"/>
        <w:jc w:val="both"/>
        <w:rPr>
          <w:sz w:val="22"/>
          <w:szCs w:val="22"/>
        </w:rPr>
      </w:pPr>
      <w:r w:rsidRPr="00D66323">
        <w:rPr>
          <w:sz w:val="22"/>
          <w:szCs w:val="22"/>
        </w:rPr>
        <w:t>7.</w:t>
      </w:r>
      <w:r w:rsidR="001A27C4" w:rsidRPr="00D66323">
        <w:rPr>
          <w:sz w:val="22"/>
          <w:szCs w:val="22"/>
        </w:rPr>
        <w:t>5</w:t>
      </w:r>
      <w:r w:rsidRPr="00D66323">
        <w:rPr>
          <w:sz w:val="22"/>
          <w:szCs w:val="22"/>
        </w:rPr>
        <w:t>.</w:t>
      </w:r>
      <w:r w:rsidR="00C2759B" w:rsidRPr="00D66323">
        <w:rPr>
          <w:sz w:val="22"/>
          <w:szCs w:val="22"/>
        </w:rPr>
        <w:t xml:space="preserve"> </w:t>
      </w:r>
      <w:r w:rsidRPr="00D66323">
        <w:rPr>
          <w:sz w:val="22"/>
          <w:szCs w:val="22"/>
        </w:rPr>
        <w:t xml:space="preserve">Дату, </w:t>
      </w:r>
      <w:r w:rsidR="00305EDC" w:rsidRPr="00D66323">
        <w:rPr>
          <w:sz w:val="22"/>
          <w:szCs w:val="22"/>
        </w:rPr>
        <w:t>время и место проведения аукци</w:t>
      </w:r>
      <w:r w:rsidR="00FA4558" w:rsidRPr="00D66323">
        <w:rPr>
          <w:sz w:val="22"/>
          <w:szCs w:val="22"/>
        </w:rPr>
        <w:t xml:space="preserve">она: </w:t>
      </w:r>
      <w:r w:rsidR="00366FFD" w:rsidRPr="00D66323">
        <w:rPr>
          <w:sz w:val="22"/>
          <w:szCs w:val="22"/>
        </w:rPr>
        <w:t>2</w:t>
      </w:r>
      <w:r w:rsidR="004F35A0" w:rsidRPr="00D66323">
        <w:rPr>
          <w:sz w:val="22"/>
          <w:szCs w:val="22"/>
        </w:rPr>
        <w:t>5</w:t>
      </w:r>
      <w:r w:rsidR="00370917" w:rsidRPr="00D66323">
        <w:rPr>
          <w:sz w:val="22"/>
          <w:szCs w:val="22"/>
        </w:rPr>
        <w:t xml:space="preserve"> ноября</w:t>
      </w:r>
      <w:r w:rsidR="00472D7E" w:rsidRPr="00D66323">
        <w:rPr>
          <w:sz w:val="22"/>
          <w:szCs w:val="22"/>
        </w:rPr>
        <w:t xml:space="preserve"> </w:t>
      </w:r>
      <w:r w:rsidR="007A1D1E" w:rsidRPr="00D66323">
        <w:rPr>
          <w:sz w:val="22"/>
          <w:szCs w:val="22"/>
        </w:rPr>
        <w:t>2020 года в 10.00</w:t>
      </w:r>
      <w:r w:rsidR="00FA4558" w:rsidRPr="00D66323">
        <w:rPr>
          <w:sz w:val="22"/>
          <w:szCs w:val="22"/>
        </w:rPr>
        <w:t xml:space="preserve"> (московское время)</w:t>
      </w:r>
      <w:r w:rsidRPr="00D66323">
        <w:rPr>
          <w:sz w:val="22"/>
          <w:szCs w:val="22"/>
        </w:rPr>
        <w:t xml:space="preserve"> по адресу: Ленинградская область, г. Тосно, пр. Ленина, д.</w:t>
      </w:r>
      <w:r w:rsidR="00D95BFE" w:rsidRPr="00D66323">
        <w:rPr>
          <w:sz w:val="22"/>
          <w:szCs w:val="22"/>
        </w:rPr>
        <w:t xml:space="preserve"> </w:t>
      </w:r>
      <w:r w:rsidRPr="00D66323">
        <w:rPr>
          <w:sz w:val="22"/>
          <w:szCs w:val="22"/>
        </w:rPr>
        <w:t>60</w:t>
      </w:r>
      <w:r w:rsidR="009F179F" w:rsidRPr="00D66323">
        <w:rPr>
          <w:sz w:val="22"/>
          <w:szCs w:val="22"/>
        </w:rPr>
        <w:t>,</w:t>
      </w:r>
      <w:r w:rsidRPr="00D66323">
        <w:rPr>
          <w:sz w:val="22"/>
          <w:szCs w:val="22"/>
        </w:rPr>
        <w:t xml:space="preserve"> </w:t>
      </w:r>
      <w:proofErr w:type="spellStart"/>
      <w:r w:rsidRPr="00D66323">
        <w:rPr>
          <w:sz w:val="22"/>
          <w:szCs w:val="22"/>
        </w:rPr>
        <w:t>каб</w:t>
      </w:r>
      <w:proofErr w:type="spellEnd"/>
      <w:r w:rsidRPr="00D66323">
        <w:rPr>
          <w:sz w:val="22"/>
          <w:szCs w:val="22"/>
        </w:rPr>
        <w:t>.</w:t>
      </w:r>
      <w:r w:rsidR="00D95BFE" w:rsidRPr="00D66323">
        <w:rPr>
          <w:sz w:val="22"/>
          <w:szCs w:val="22"/>
        </w:rPr>
        <w:t xml:space="preserve"> </w:t>
      </w:r>
      <w:r w:rsidRPr="00D66323">
        <w:rPr>
          <w:sz w:val="22"/>
          <w:szCs w:val="22"/>
        </w:rPr>
        <w:t>46</w:t>
      </w:r>
      <w:r w:rsidR="00F36C75" w:rsidRPr="00D66323">
        <w:rPr>
          <w:sz w:val="22"/>
          <w:szCs w:val="22"/>
        </w:rPr>
        <w:t>.</w:t>
      </w:r>
    </w:p>
    <w:p w:rsidR="00EB2D38" w:rsidRPr="00D66323" w:rsidRDefault="00EB2D38" w:rsidP="001805F3">
      <w:pPr>
        <w:ind w:firstLine="567"/>
        <w:jc w:val="both"/>
        <w:rPr>
          <w:sz w:val="22"/>
          <w:szCs w:val="22"/>
        </w:rPr>
      </w:pPr>
      <w:r w:rsidRPr="00D66323">
        <w:rPr>
          <w:sz w:val="22"/>
          <w:szCs w:val="22"/>
        </w:rPr>
        <w:t>7.</w:t>
      </w:r>
      <w:r w:rsidR="001D6895" w:rsidRPr="00D66323">
        <w:rPr>
          <w:sz w:val="22"/>
          <w:szCs w:val="22"/>
        </w:rPr>
        <w:t>6</w:t>
      </w:r>
      <w:r w:rsidR="00A61895">
        <w:rPr>
          <w:sz w:val="22"/>
          <w:szCs w:val="22"/>
        </w:rPr>
        <w:t>. Место, дату</w:t>
      </w:r>
      <w:r w:rsidRPr="00D66323">
        <w:rPr>
          <w:sz w:val="22"/>
          <w:szCs w:val="22"/>
        </w:rPr>
        <w:t xml:space="preserve"> начала и окончания п</w:t>
      </w:r>
      <w:r w:rsidR="00054DE7" w:rsidRPr="00D66323">
        <w:rPr>
          <w:sz w:val="22"/>
          <w:szCs w:val="22"/>
        </w:rPr>
        <w:t>риема заявок и дат</w:t>
      </w:r>
      <w:r w:rsidR="000C0A3C" w:rsidRPr="00D66323">
        <w:rPr>
          <w:sz w:val="22"/>
          <w:szCs w:val="22"/>
        </w:rPr>
        <w:t>у</w:t>
      </w:r>
      <w:r w:rsidR="00A65FB6" w:rsidRPr="00D66323">
        <w:rPr>
          <w:sz w:val="22"/>
          <w:szCs w:val="22"/>
        </w:rPr>
        <w:t xml:space="preserve"> определения участников аукциона</w:t>
      </w:r>
      <w:r w:rsidR="00D324DB" w:rsidRPr="00D66323">
        <w:rPr>
          <w:sz w:val="22"/>
          <w:szCs w:val="22"/>
        </w:rPr>
        <w:t>:</w:t>
      </w:r>
      <w:r w:rsidR="00F439D3" w:rsidRPr="00D66323">
        <w:rPr>
          <w:sz w:val="22"/>
          <w:szCs w:val="22"/>
        </w:rPr>
        <w:t xml:space="preserve"> </w:t>
      </w:r>
      <w:r w:rsidR="00D324DB" w:rsidRPr="00D66323">
        <w:rPr>
          <w:sz w:val="22"/>
          <w:szCs w:val="22"/>
        </w:rPr>
        <w:t>заявки на участие в аукц</w:t>
      </w:r>
      <w:r w:rsidR="001D6895" w:rsidRPr="00D66323">
        <w:rPr>
          <w:sz w:val="22"/>
          <w:szCs w:val="22"/>
        </w:rPr>
        <w:t>ионе принимаются</w:t>
      </w:r>
      <w:r w:rsidR="00ED26A4">
        <w:rPr>
          <w:sz w:val="22"/>
          <w:szCs w:val="22"/>
        </w:rPr>
        <w:t>: с 19</w:t>
      </w:r>
      <w:r w:rsidR="00C60AF5" w:rsidRPr="00D66323">
        <w:rPr>
          <w:sz w:val="22"/>
          <w:szCs w:val="22"/>
        </w:rPr>
        <w:t xml:space="preserve"> </w:t>
      </w:r>
      <w:r w:rsidR="00370917" w:rsidRPr="00D66323">
        <w:rPr>
          <w:sz w:val="22"/>
          <w:szCs w:val="22"/>
        </w:rPr>
        <w:t>октября</w:t>
      </w:r>
      <w:r w:rsidR="00366FFD" w:rsidRPr="00D66323">
        <w:rPr>
          <w:sz w:val="22"/>
          <w:szCs w:val="22"/>
        </w:rPr>
        <w:t xml:space="preserve"> 2020</w:t>
      </w:r>
      <w:r w:rsidR="00F439D3" w:rsidRPr="00D66323">
        <w:rPr>
          <w:sz w:val="22"/>
          <w:szCs w:val="22"/>
        </w:rPr>
        <w:t xml:space="preserve"> года по рабочим дням с 9.00 до 17.00 по адресу: Ленинградская область, г.</w:t>
      </w:r>
      <w:r w:rsidR="00D95BFE" w:rsidRPr="00D66323">
        <w:rPr>
          <w:sz w:val="22"/>
          <w:szCs w:val="22"/>
        </w:rPr>
        <w:t xml:space="preserve"> </w:t>
      </w:r>
      <w:r w:rsidR="00F439D3" w:rsidRPr="00D66323">
        <w:rPr>
          <w:sz w:val="22"/>
          <w:szCs w:val="22"/>
        </w:rPr>
        <w:t xml:space="preserve">Тосно, пр. </w:t>
      </w:r>
      <w:r w:rsidR="00472D7E" w:rsidRPr="00D66323">
        <w:rPr>
          <w:sz w:val="22"/>
          <w:szCs w:val="22"/>
        </w:rPr>
        <w:t>Ленина, д.</w:t>
      </w:r>
      <w:r w:rsidR="00D95BFE" w:rsidRPr="00D66323">
        <w:rPr>
          <w:sz w:val="22"/>
          <w:szCs w:val="22"/>
        </w:rPr>
        <w:t xml:space="preserve"> </w:t>
      </w:r>
      <w:r w:rsidR="00472D7E" w:rsidRPr="00D66323">
        <w:rPr>
          <w:sz w:val="22"/>
          <w:szCs w:val="22"/>
        </w:rPr>
        <w:t xml:space="preserve">60, </w:t>
      </w:r>
      <w:proofErr w:type="spellStart"/>
      <w:r w:rsidR="00472D7E" w:rsidRPr="00D66323">
        <w:rPr>
          <w:sz w:val="22"/>
          <w:szCs w:val="22"/>
        </w:rPr>
        <w:t>каб</w:t>
      </w:r>
      <w:proofErr w:type="spellEnd"/>
      <w:r w:rsidR="00472D7E" w:rsidRPr="00D66323">
        <w:rPr>
          <w:sz w:val="22"/>
          <w:szCs w:val="22"/>
        </w:rPr>
        <w:t>.</w:t>
      </w:r>
      <w:r w:rsidR="00D95BFE" w:rsidRPr="00D66323">
        <w:rPr>
          <w:sz w:val="22"/>
          <w:szCs w:val="22"/>
        </w:rPr>
        <w:t xml:space="preserve"> </w:t>
      </w:r>
      <w:r w:rsidR="00472D7E" w:rsidRPr="00D66323">
        <w:rPr>
          <w:sz w:val="22"/>
          <w:szCs w:val="22"/>
        </w:rPr>
        <w:t>47</w:t>
      </w:r>
      <w:proofErr w:type="gramStart"/>
      <w:r w:rsidR="00472D7E" w:rsidRPr="00D66323">
        <w:rPr>
          <w:sz w:val="22"/>
          <w:szCs w:val="22"/>
        </w:rPr>
        <w:t xml:space="preserve"> А</w:t>
      </w:r>
      <w:proofErr w:type="gramEnd"/>
      <w:r w:rsidR="00AA1F01" w:rsidRPr="00D66323">
        <w:rPr>
          <w:sz w:val="22"/>
          <w:szCs w:val="22"/>
        </w:rPr>
        <w:t xml:space="preserve"> (по пятницам и предпраздничным дням с 9.00 до 16.00), обеденный перерыв с 13.00 до 14.</w:t>
      </w:r>
      <w:r w:rsidR="0030421B" w:rsidRPr="00D66323">
        <w:rPr>
          <w:sz w:val="22"/>
          <w:szCs w:val="22"/>
        </w:rPr>
        <w:t>00. Окончани</w:t>
      </w:r>
      <w:r w:rsidR="00FA4558" w:rsidRPr="00D66323">
        <w:rPr>
          <w:sz w:val="22"/>
          <w:szCs w:val="22"/>
        </w:rPr>
        <w:t>е приема заявок –</w:t>
      </w:r>
      <w:r w:rsidR="00557157" w:rsidRPr="00D66323">
        <w:rPr>
          <w:sz w:val="22"/>
          <w:szCs w:val="22"/>
        </w:rPr>
        <w:t xml:space="preserve"> </w:t>
      </w:r>
      <w:r w:rsidR="00BB659A" w:rsidRPr="00D66323">
        <w:rPr>
          <w:sz w:val="22"/>
          <w:szCs w:val="22"/>
        </w:rPr>
        <w:t>19</w:t>
      </w:r>
      <w:r w:rsidR="00370917" w:rsidRPr="00D66323">
        <w:rPr>
          <w:sz w:val="22"/>
          <w:szCs w:val="22"/>
        </w:rPr>
        <w:t xml:space="preserve"> ноября</w:t>
      </w:r>
      <w:r w:rsidR="00472D7E" w:rsidRPr="00D66323">
        <w:rPr>
          <w:sz w:val="22"/>
          <w:szCs w:val="22"/>
        </w:rPr>
        <w:t xml:space="preserve"> </w:t>
      </w:r>
      <w:r w:rsidR="007A1D1E" w:rsidRPr="00D66323">
        <w:rPr>
          <w:sz w:val="22"/>
          <w:szCs w:val="22"/>
        </w:rPr>
        <w:t>2020</w:t>
      </w:r>
      <w:r w:rsidR="00A65FB6" w:rsidRPr="00D66323">
        <w:rPr>
          <w:sz w:val="22"/>
          <w:szCs w:val="22"/>
        </w:rPr>
        <w:t xml:space="preserve"> года в 16.00, определение участников</w:t>
      </w:r>
      <w:r w:rsidR="00052644" w:rsidRPr="00D66323">
        <w:rPr>
          <w:sz w:val="22"/>
          <w:szCs w:val="22"/>
        </w:rPr>
        <w:t xml:space="preserve"> (рассмотрение заявок)</w:t>
      </w:r>
      <w:r w:rsidR="00A65FB6" w:rsidRPr="00D66323">
        <w:rPr>
          <w:sz w:val="22"/>
          <w:szCs w:val="22"/>
        </w:rPr>
        <w:t xml:space="preserve"> </w:t>
      </w:r>
      <w:r w:rsidR="00142A25" w:rsidRPr="00D66323">
        <w:rPr>
          <w:sz w:val="22"/>
          <w:szCs w:val="22"/>
        </w:rPr>
        <w:t xml:space="preserve">состоится </w:t>
      </w:r>
      <w:r w:rsidR="00887F69" w:rsidRPr="00D66323">
        <w:rPr>
          <w:sz w:val="22"/>
          <w:szCs w:val="22"/>
        </w:rPr>
        <w:t>20 ноября</w:t>
      </w:r>
      <w:r w:rsidR="007A1D1E" w:rsidRPr="00D66323">
        <w:rPr>
          <w:sz w:val="22"/>
          <w:szCs w:val="22"/>
        </w:rPr>
        <w:t xml:space="preserve"> 2020</w:t>
      </w:r>
      <w:r w:rsidR="00AA1F01" w:rsidRPr="00D66323">
        <w:rPr>
          <w:sz w:val="22"/>
          <w:szCs w:val="22"/>
        </w:rPr>
        <w:t xml:space="preserve"> года в 10.00</w:t>
      </w:r>
      <w:r w:rsidR="00FA4558" w:rsidRPr="00D66323">
        <w:rPr>
          <w:sz w:val="22"/>
          <w:szCs w:val="22"/>
        </w:rPr>
        <w:t xml:space="preserve"> (московское время)</w:t>
      </w:r>
      <w:r w:rsidR="00AA1F01" w:rsidRPr="00D66323">
        <w:rPr>
          <w:sz w:val="22"/>
          <w:szCs w:val="22"/>
        </w:rPr>
        <w:t xml:space="preserve"> по адресу: Ленинградская область, г. Тосно, пр. Ленина, д.</w:t>
      </w:r>
      <w:r w:rsidR="009F179F" w:rsidRPr="00D66323">
        <w:rPr>
          <w:sz w:val="22"/>
          <w:szCs w:val="22"/>
        </w:rPr>
        <w:t xml:space="preserve"> </w:t>
      </w:r>
      <w:r w:rsidR="00AA1F01" w:rsidRPr="00D66323">
        <w:rPr>
          <w:sz w:val="22"/>
          <w:szCs w:val="22"/>
        </w:rPr>
        <w:t>60 каб.46</w:t>
      </w:r>
      <w:r w:rsidR="009F179F" w:rsidRPr="00D66323">
        <w:rPr>
          <w:sz w:val="22"/>
          <w:szCs w:val="22"/>
        </w:rPr>
        <w:t>.</w:t>
      </w:r>
    </w:p>
    <w:p w:rsidR="00887F69" w:rsidRPr="00D66323" w:rsidRDefault="001D6895" w:rsidP="001805F3">
      <w:pPr>
        <w:ind w:firstLine="567"/>
        <w:jc w:val="both"/>
        <w:rPr>
          <w:sz w:val="22"/>
          <w:szCs w:val="22"/>
        </w:rPr>
      </w:pPr>
      <w:r w:rsidRPr="00D66323">
        <w:rPr>
          <w:sz w:val="22"/>
          <w:szCs w:val="22"/>
        </w:rPr>
        <w:t>7.7</w:t>
      </w:r>
      <w:r w:rsidR="005F5C75" w:rsidRPr="00D66323">
        <w:rPr>
          <w:sz w:val="22"/>
          <w:szCs w:val="22"/>
        </w:rPr>
        <w:t>.</w:t>
      </w:r>
      <w:r w:rsidRPr="00D66323">
        <w:rPr>
          <w:sz w:val="22"/>
          <w:szCs w:val="22"/>
        </w:rPr>
        <w:t xml:space="preserve"> Следующий п</w:t>
      </w:r>
      <w:r w:rsidR="005F5C75" w:rsidRPr="00D66323">
        <w:rPr>
          <w:sz w:val="22"/>
          <w:szCs w:val="22"/>
        </w:rPr>
        <w:t>орядок внесения и возврата задатка: задатки должны поступ</w:t>
      </w:r>
      <w:r w:rsidR="00142A25" w:rsidRPr="00D66323">
        <w:rPr>
          <w:sz w:val="22"/>
          <w:szCs w:val="22"/>
        </w:rPr>
        <w:t>ить</w:t>
      </w:r>
      <w:r w:rsidR="00887F69" w:rsidRPr="00D66323">
        <w:rPr>
          <w:sz w:val="22"/>
          <w:szCs w:val="22"/>
        </w:rPr>
        <w:t xml:space="preserve"> на указанный в настоящем пункте  счет организатора аукциона на дату определения участников аукциона – не позднее 09.00 20 ноября</w:t>
      </w:r>
      <w:r w:rsidR="007A1D1E" w:rsidRPr="00D66323">
        <w:rPr>
          <w:sz w:val="22"/>
          <w:szCs w:val="22"/>
        </w:rPr>
        <w:t xml:space="preserve"> 2020</w:t>
      </w:r>
      <w:r w:rsidR="005F5C75" w:rsidRPr="00D66323">
        <w:rPr>
          <w:sz w:val="22"/>
          <w:szCs w:val="22"/>
        </w:rPr>
        <w:t xml:space="preserve"> года</w:t>
      </w:r>
      <w:r w:rsidR="000C0A3C" w:rsidRPr="00D66323">
        <w:rPr>
          <w:sz w:val="22"/>
          <w:szCs w:val="22"/>
        </w:rPr>
        <w:t>.</w:t>
      </w:r>
      <w:r w:rsidR="005F5C75" w:rsidRPr="00D66323">
        <w:rPr>
          <w:sz w:val="22"/>
          <w:szCs w:val="22"/>
        </w:rPr>
        <w:t xml:space="preserve"> </w:t>
      </w:r>
    </w:p>
    <w:p w:rsidR="00E631CF" w:rsidRPr="00D66323" w:rsidRDefault="005F5C75" w:rsidP="001805F3">
      <w:pPr>
        <w:ind w:firstLine="567"/>
        <w:jc w:val="both"/>
        <w:rPr>
          <w:sz w:val="22"/>
          <w:szCs w:val="22"/>
        </w:rPr>
      </w:pPr>
      <w:r w:rsidRPr="00D66323">
        <w:rPr>
          <w:sz w:val="22"/>
          <w:szCs w:val="22"/>
        </w:rPr>
        <w:t>Банковские реквизиты дл</w:t>
      </w:r>
      <w:r w:rsidR="00C318DA" w:rsidRPr="00D66323">
        <w:rPr>
          <w:sz w:val="22"/>
          <w:szCs w:val="22"/>
        </w:rPr>
        <w:t>я внесения задатка: получатель</w:t>
      </w:r>
      <w:r w:rsidR="00F1304C" w:rsidRPr="00D66323">
        <w:rPr>
          <w:sz w:val="22"/>
          <w:szCs w:val="22"/>
        </w:rPr>
        <w:t xml:space="preserve"> </w:t>
      </w:r>
      <w:r w:rsidR="00567D9A">
        <w:rPr>
          <w:sz w:val="22"/>
          <w:szCs w:val="22"/>
        </w:rPr>
        <w:t xml:space="preserve">– </w:t>
      </w:r>
      <w:r w:rsidR="00E631CF" w:rsidRPr="00D66323">
        <w:rPr>
          <w:sz w:val="22"/>
          <w:szCs w:val="22"/>
        </w:rPr>
        <w:t>УФК по Ленинградской области (Администрация муниципального образования Тосненский район Ленинградской области л/с 05453003850) ИНН 47</w:t>
      </w:r>
      <w:r w:rsidR="006357E2" w:rsidRPr="00D66323">
        <w:rPr>
          <w:sz w:val="22"/>
          <w:szCs w:val="22"/>
        </w:rPr>
        <w:t xml:space="preserve">16024480, КПП 471601001, </w:t>
      </w:r>
      <w:proofErr w:type="gramStart"/>
      <w:r w:rsidR="006357E2" w:rsidRPr="00D66323">
        <w:rPr>
          <w:sz w:val="22"/>
          <w:szCs w:val="22"/>
        </w:rPr>
        <w:t>р</w:t>
      </w:r>
      <w:proofErr w:type="gramEnd"/>
      <w:r w:rsidR="006357E2" w:rsidRPr="00D66323">
        <w:rPr>
          <w:sz w:val="22"/>
          <w:szCs w:val="22"/>
        </w:rPr>
        <w:t>/с 403</w:t>
      </w:r>
      <w:r w:rsidR="00E631CF" w:rsidRPr="00D66323">
        <w:rPr>
          <w:sz w:val="22"/>
          <w:szCs w:val="22"/>
        </w:rPr>
        <w:t>02810600003002119, БИК 044106001 ОТДЕЛЕНИЕ ЛЕНИНГРАДСКОЕ Г, САНКТ-ПЕТЕРБУРГ ОКТМО 41648000</w:t>
      </w:r>
      <w:r w:rsidR="00D95BFE" w:rsidRPr="00D66323">
        <w:rPr>
          <w:sz w:val="22"/>
          <w:szCs w:val="22"/>
        </w:rPr>
        <w:t>.</w:t>
      </w:r>
    </w:p>
    <w:p w:rsidR="003B0782" w:rsidRPr="00D66323" w:rsidRDefault="003B0782" w:rsidP="00C352FE">
      <w:pPr>
        <w:ind w:firstLine="708"/>
        <w:jc w:val="both"/>
        <w:rPr>
          <w:sz w:val="22"/>
          <w:szCs w:val="22"/>
        </w:rPr>
      </w:pPr>
      <w:r w:rsidRPr="00D66323">
        <w:rPr>
          <w:sz w:val="22"/>
          <w:szCs w:val="22"/>
        </w:rPr>
        <w:t>Назначение платежа: перечисление за</w:t>
      </w:r>
      <w:r w:rsidR="00472D7E" w:rsidRPr="00D66323">
        <w:rPr>
          <w:sz w:val="22"/>
          <w:szCs w:val="22"/>
        </w:rPr>
        <w:t>д</w:t>
      </w:r>
      <w:r w:rsidR="00C60AF5" w:rsidRPr="00D66323">
        <w:rPr>
          <w:sz w:val="22"/>
          <w:szCs w:val="22"/>
        </w:rPr>
        <w:t xml:space="preserve">атка для участия в </w:t>
      </w:r>
      <w:r w:rsidR="00822309" w:rsidRPr="00D66323">
        <w:rPr>
          <w:sz w:val="22"/>
          <w:szCs w:val="22"/>
        </w:rPr>
        <w:t>аукционе 25 ноября</w:t>
      </w:r>
      <w:r w:rsidR="00472D7E" w:rsidRPr="00D66323">
        <w:rPr>
          <w:sz w:val="22"/>
          <w:szCs w:val="22"/>
        </w:rPr>
        <w:t xml:space="preserve"> </w:t>
      </w:r>
      <w:r w:rsidR="00953359" w:rsidRPr="00D66323">
        <w:rPr>
          <w:sz w:val="22"/>
          <w:szCs w:val="22"/>
        </w:rPr>
        <w:t>2020</w:t>
      </w:r>
      <w:r w:rsidRPr="00D66323">
        <w:rPr>
          <w:sz w:val="22"/>
          <w:szCs w:val="22"/>
        </w:rPr>
        <w:t xml:space="preserve"> года Лот №____</w:t>
      </w:r>
      <w:r w:rsidR="00D95BFE" w:rsidRPr="00D66323">
        <w:rPr>
          <w:sz w:val="22"/>
          <w:szCs w:val="22"/>
        </w:rPr>
        <w:t>.</w:t>
      </w:r>
      <w:r w:rsidR="006679A4" w:rsidRPr="00D66323">
        <w:rPr>
          <w:sz w:val="22"/>
          <w:szCs w:val="22"/>
        </w:rPr>
        <w:t xml:space="preserve"> </w:t>
      </w:r>
    </w:p>
    <w:p w:rsidR="0046748B" w:rsidRPr="00D66323" w:rsidRDefault="005F5C75" w:rsidP="004553D8">
      <w:pPr>
        <w:ind w:firstLine="567"/>
        <w:jc w:val="both"/>
        <w:rPr>
          <w:sz w:val="22"/>
          <w:szCs w:val="22"/>
        </w:rPr>
      </w:pPr>
      <w:r w:rsidRPr="00D66323">
        <w:rPr>
          <w:sz w:val="22"/>
          <w:szCs w:val="22"/>
        </w:rPr>
        <w:t>Задатки возвращаются организатором аукциона в порядке и сроки, ука</w:t>
      </w:r>
      <w:r w:rsidR="00F35A3A" w:rsidRPr="00D66323">
        <w:rPr>
          <w:sz w:val="22"/>
          <w:szCs w:val="22"/>
        </w:rPr>
        <w:t>занные в информационном сообщении</w:t>
      </w:r>
      <w:r w:rsidRPr="00D66323">
        <w:rPr>
          <w:sz w:val="22"/>
          <w:szCs w:val="22"/>
        </w:rPr>
        <w:t>.</w:t>
      </w:r>
    </w:p>
    <w:p w:rsidR="00326128" w:rsidRPr="00D66323" w:rsidRDefault="0046748B" w:rsidP="004553D8">
      <w:pPr>
        <w:ind w:firstLine="567"/>
        <w:jc w:val="both"/>
        <w:rPr>
          <w:sz w:val="22"/>
          <w:szCs w:val="22"/>
        </w:rPr>
      </w:pPr>
      <w:r w:rsidRPr="00D66323">
        <w:rPr>
          <w:sz w:val="22"/>
          <w:szCs w:val="22"/>
        </w:rPr>
        <w:t>8</w:t>
      </w:r>
      <w:r w:rsidR="00326128" w:rsidRPr="00D66323">
        <w:rPr>
          <w:sz w:val="22"/>
          <w:szCs w:val="22"/>
        </w:rPr>
        <w:t>. Комитету по архитектуре и градостроительству</w:t>
      </w:r>
      <w:r w:rsidR="00525DD7" w:rsidRPr="00D66323">
        <w:rPr>
          <w:sz w:val="22"/>
          <w:szCs w:val="22"/>
        </w:rPr>
        <w:t xml:space="preserve"> администрации муниципального образования Тосненский район Ленинградской области</w:t>
      </w:r>
      <w:r w:rsidR="00326128" w:rsidRPr="00D66323">
        <w:rPr>
          <w:sz w:val="22"/>
          <w:szCs w:val="22"/>
        </w:rPr>
        <w:t>:</w:t>
      </w:r>
    </w:p>
    <w:p w:rsidR="002E79D9" w:rsidRPr="00D66323" w:rsidRDefault="00D95BFE" w:rsidP="004553D8">
      <w:pPr>
        <w:ind w:firstLine="567"/>
        <w:jc w:val="both"/>
        <w:rPr>
          <w:sz w:val="22"/>
          <w:szCs w:val="22"/>
        </w:rPr>
      </w:pPr>
      <w:r w:rsidRPr="00D66323">
        <w:rPr>
          <w:sz w:val="22"/>
          <w:szCs w:val="22"/>
        </w:rPr>
        <w:t>8.1</w:t>
      </w:r>
      <w:r w:rsidR="00BB226F" w:rsidRPr="00D66323">
        <w:rPr>
          <w:sz w:val="22"/>
          <w:szCs w:val="22"/>
        </w:rPr>
        <w:t>.</w:t>
      </w:r>
      <w:r w:rsidRPr="00D66323">
        <w:rPr>
          <w:sz w:val="22"/>
          <w:szCs w:val="22"/>
        </w:rPr>
        <w:t xml:space="preserve"> </w:t>
      </w:r>
      <w:proofErr w:type="gramStart"/>
      <w:r w:rsidRPr="00D66323">
        <w:rPr>
          <w:sz w:val="22"/>
          <w:szCs w:val="22"/>
        </w:rPr>
        <w:t>О</w:t>
      </w:r>
      <w:r w:rsidR="002E79D9" w:rsidRPr="00D66323">
        <w:rPr>
          <w:sz w:val="22"/>
          <w:szCs w:val="22"/>
        </w:rPr>
        <w:t>беспечи</w:t>
      </w:r>
      <w:r w:rsidR="00CF22DA" w:rsidRPr="00D66323">
        <w:rPr>
          <w:sz w:val="22"/>
          <w:szCs w:val="22"/>
        </w:rPr>
        <w:t>ть опубликование</w:t>
      </w:r>
      <w:r w:rsidR="002E79D9" w:rsidRPr="00D66323">
        <w:rPr>
          <w:sz w:val="22"/>
          <w:szCs w:val="22"/>
        </w:rPr>
        <w:t xml:space="preserve"> </w:t>
      </w:r>
      <w:r w:rsidR="002E79D9" w:rsidRPr="00D66323">
        <w:rPr>
          <w:rFonts w:eastAsiaTheme="minorHAnsi"/>
          <w:sz w:val="22"/>
          <w:szCs w:val="22"/>
          <w:lang w:eastAsia="en-US"/>
        </w:rPr>
        <w:t xml:space="preserve">информационного сообщения </w:t>
      </w:r>
      <w:r w:rsidR="002E79D9" w:rsidRPr="00D66323">
        <w:rPr>
          <w:sz w:val="22"/>
          <w:szCs w:val="22"/>
        </w:rPr>
        <w:t>о проведении аукциона</w:t>
      </w:r>
      <w:r w:rsidR="005A1520" w:rsidRPr="00D66323">
        <w:rPr>
          <w:sz w:val="22"/>
          <w:szCs w:val="22"/>
        </w:rPr>
        <w:t xml:space="preserve"> не позднее </w:t>
      </w:r>
      <w:r w:rsidR="004E0E8D" w:rsidRPr="00D66323">
        <w:rPr>
          <w:sz w:val="22"/>
          <w:szCs w:val="22"/>
        </w:rPr>
        <w:t>19 октября</w:t>
      </w:r>
      <w:r w:rsidR="00266FD9" w:rsidRPr="00D66323">
        <w:rPr>
          <w:sz w:val="22"/>
          <w:szCs w:val="22"/>
        </w:rPr>
        <w:t xml:space="preserve"> 2020</w:t>
      </w:r>
      <w:r w:rsidR="005A1520" w:rsidRPr="00D66323">
        <w:rPr>
          <w:sz w:val="22"/>
          <w:szCs w:val="22"/>
        </w:rPr>
        <w:t xml:space="preserve"> года</w:t>
      </w:r>
      <w:r w:rsidR="002E79D9" w:rsidRPr="00D66323">
        <w:rPr>
          <w:rFonts w:eastAsiaTheme="minorHAnsi"/>
          <w:sz w:val="22"/>
          <w:szCs w:val="22"/>
          <w:lang w:eastAsia="en-US"/>
        </w:rPr>
        <w:t xml:space="preserve"> с приложением проекта договора</w:t>
      </w:r>
      <w:r w:rsidR="002E79D9" w:rsidRPr="00D66323">
        <w:rPr>
          <w:sz w:val="22"/>
          <w:szCs w:val="22"/>
        </w:rPr>
        <w:t xml:space="preserve"> на установку и эксплуатацию рекламной конструкции</w:t>
      </w:r>
      <w:r w:rsidR="00BB226F" w:rsidRPr="00D66323">
        <w:rPr>
          <w:sz w:val="22"/>
          <w:szCs w:val="22"/>
        </w:rPr>
        <w:t xml:space="preserve"> (приложение </w:t>
      </w:r>
      <w:r w:rsidR="00BF3F51" w:rsidRPr="00D66323">
        <w:rPr>
          <w:sz w:val="22"/>
          <w:szCs w:val="22"/>
        </w:rPr>
        <w:t>3</w:t>
      </w:r>
      <w:r w:rsidR="00BB226F" w:rsidRPr="00D66323">
        <w:rPr>
          <w:sz w:val="22"/>
          <w:szCs w:val="22"/>
        </w:rPr>
        <w:t>)</w:t>
      </w:r>
      <w:r w:rsidR="002E79D9" w:rsidRPr="00D66323">
        <w:rPr>
          <w:sz w:val="22"/>
          <w:szCs w:val="22"/>
        </w:rPr>
        <w:t>,</w:t>
      </w:r>
      <w:r w:rsidR="005A1520" w:rsidRPr="00D66323">
        <w:rPr>
          <w:sz w:val="22"/>
          <w:szCs w:val="22"/>
        </w:rPr>
        <w:t xml:space="preserve"> формы заявки на участие в аукционе</w:t>
      </w:r>
      <w:r w:rsidR="002E79D9" w:rsidRPr="00D66323">
        <w:rPr>
          <w:sz w:val="22"/>
          <w:szCs w:val="22"/>
        </w:rPr>
        <w:t xml:space="preserve"> на официальном сайте администрации муниципального образования Тосненский райо</w:t>
      </w:r>
      <w:r w:rsidRPr="00D66323">
        <w:rPr>
          <w:sz w:val="22"/>
          <w:szCs w:val="22"/>
        </w:rPr>
        <w:t xml:space="preserve">н Ленинградской области в сети </w:t>
      </w:r>
      <w:r w:rsidR="002E79D9" w:rsidRPr="00D66323">
        <w:rPr>
          <w:sz w:val="22"/>
          <w:szCs w:val="22"/>
        </w:rPr>
        <w:t xml:space="preserve">Интернет по адресу: </w:t>
      </w:r>
      <w:hyperlink r:id="rId6" w:history="1">
        <w:r w:rsidR="002E79D9" w:rsidRPr="00D66323">
          <w:rPr>
            <w:rStyle w:val="a3"/>
            <w:color w:val="auto"/>
            <w:sz w:val="22"/>
            <w:szCs w:val="22"/>
            <w:u w:val="none"/>
            <w:lang w:val="en-US"/>
          </w:rPr>
          <w:t>www</w:t>
        </w:r>
        <w:r w:rsidR="002E79D9" w:rsidRPr="00D66323">
          <w:rPr>
            <w:rStyle w:val="a3"/>
            <w:color w:val="auto"/>
            <w:sz w:val="22"/>
            <w:szCs w:val="22"/>
            <w:u w:val="none"/>
          </w:rPr>
          <w:t>.</w:t>
        </w:r>
        <w:r w:rsidR="002E79D9" w:rsidRPr="00D66323">
          <w:rPr>
            <w:rStyle w:val="a3"/>
            <w:color w:val="auto"/>
            <w:sz w:val="22"/>
            <w:szCs w:val="22"/>
            <w:u w:val="none"/>
            <w:lang w:val="en-US"/>
          </w:rPr>
          <w:t>tosno</w:t>
        </w:r>
        <w:r w:rsidR="002E79D9" w:rsidRPr="00D66323">
          <w:rPr>
            <w:rStyle w:val="a3"/>
            <w:color w:val="auto"/>
            <w:sz w:val="22"/>
            <w:szCs w:val="22"/>
            <w:u w:val="none"/>
          </w:rPr>
          <w:t>-</w:t>
        </w:r>
        <w:r w:rsidR="002E79D9" w:rsidRPr="00D66323">
          <w:rPr>
            <w:rStyle w:val="a3"/>
            <w:color w:val="auto"/>
            <w:sz w:val="22"/>
            <w:szCs w:val="22"/>
            <w:u w:val="none"/>
            <w:lang w:val="en-US"/>
          </w:rPr>
          <w:t>online</w:t>
        </w:r>
        <w:r w:rsidR="002E79D9" w:rsidRPr="00D66323">
          <w:rPr>
            <w:rStyle w:val="a3"/>
            <w:color w:val="auto"/>
            <w:sz w:val="22"/>
            <w:szCs w:val="22"/>
            <w:u w:val="none"/>
          </w:rPr>
          <w:t>.</w:t>
        </w:r>
        <w:r w:rsidR="002E79D9" w:rsidRPr="00D66323">
          <w:rPr>
            <w:rStyle w:val="a3"/>
            <w:color w:val="auto"/>
            <w:sz w:val="22"/>
            <w:szCs w:val="22"/>
            <w:u w:val="none"/>
            <w:lang w:val="en-US"/>
          </w:rPr>
          <w:t>com</w:t>
        </w:r>
        <w:r w:rsidR="002E79D9" w:rsidRPr="00D66323">
          <w:rPr>
            <w:rStyle w:val="a3"/>
            <w:color w:val="auto"/>
            <w:sz w:val="22"/>
            <w:szCs w:val="22"/>
            <w:u w:val="none"/>
          </w:rPr>
          <w:t>/Торги</w:t>
        </w:r>
      </w:hyperlink>
      <w:r w:rsidR="002E79D9" w:rsidRPr="00D66323">
        <w:rPr>
          <w:sz w:val="22"/>
          <w:szCs w:val="22"/>
        </w:rPr>
        <w:t xml:space="preserve"> </w:t>
      </w:r>
      <w:r w:rsidR="00EA79F0" w:rsidRPr="00D66323">
        <w:rPr>
          <w:sz w:val="22"/>
          <w:szCs w:val="22"/>
        </w:rPr>
        <w:t xml:space="preserve">по размещению рекламных конструкций </w:t>
      </w:r>
      <w:r w:rsidR="00271AF2" w:rsidRPr="00D66323">
        <w:rPr>
          <w:sz w:val="22"/>
          <w:szCs w:val="22"/>
        </w:rPr>
        <w:t>(далее – О</w:t>
      </w:r>
      <w:r w:rsidR="002E79D9" w:rsidRPr="00D66323">
        <w:rPr>
          <w:sz w:val="22"/>
          <w:szCs w:val="22"/>
        </w:rPr>
        <w:t xml:space="preserve">фициальный сайт), </w:t>
      </w:r>
      <w:r w:rsidR="00471456" w:rsidRPr="00D66323">
        <w:rPr>
          <w:sz w:val="22"/>
          <w:szCs w:val="22"/>
        </w:rPr>
        <w:t>и на официальном</w:t>
      </w:r>
      <w:proofErr w:type="gramEnd"/>
      <w:r w:rsidR="00471456" w:rsidRPr="00D66323">
        <w:rPr>
          <w:sz w:val="22"/>
          <w:szCs w:val="22"/>
        </w:rPr>
        <w:t xml:space="preserve"> </w:t>
      </w:r>
      <w:proofErr w:type="gramStart"/>
      <w:r w:rsidR="00471456" w:rsidRPr="00D66323">
        <w:rPr>
          <w:sz w:val="22"/>
          <w:szCs w:val="22"/>
        </w:rPr>
        <w:t>сай</w:t>
      </w:r>
      <w:r w:rsidRPr="00D66323">
        <w:rPr>
          <w:sz w:val="22"/>
          <w:szCs w:val="22"/>
        </w:rPr>
        <w:t>те</w:t>
      </w:r>
      <w:proofErr w:type="gramEnd"/>
      <w:r w:rsidRPr="00D66323">
        <w:rPr>
          <w:sz w:val="22"/>
          <w:szCs w:val="22"/>
        </w:rPr>
        <w:t xml:space="preserve"> Российской Федерации в сети </w:t>
      </w:r>
      <w:r w:rsidR="00471456" w:rsidRPr="00D66323">
        <w:rPr>
          <w:sz w:val="22"/>
          <w:szCs w:val="22"/>
        </w:rPr>
        <w:t xml:space="preserve">Интернет для размещения информации о проведении торгов  </w:t>
      </w:r>
      <w:hyperlink r:id="rId7" w:tgtFrame="blank" w:history="1">
        <w:r w:rsidR="00471456" w:rsidRPr="00D66323">
          <w:rPr>
            <w:rStyle w:val="a3"/>
            <w:color w:val="auto"/>
            <w:sz w:val="22"/>
            <w:szCs w:val="22"/>
            <w:u w:val="none"/>
          </w:rPr>
          <w:t>www.torgi.gov.ru</w:t>
        </w:r>
      </w:hyperlink>
      <w:r w:rsidR="00471456" w:rsidRPr="00D66323">
        <w:rPr>
          <w:sz w:val="22"/>
          <w:szCs w:val="22"/>
        </w:rPr>
        <w:t xml:space="preserve">,  </w:t>
      </w:r>
      <w:r w:rsidR="002E79D9" w:rsidRPr="00D66323">
        <w:rPr>
          <w:sz w:val="22"/>
          <w:szCs w:val="22"/>
        </w:rPr>
        <w:t>не менее чем</w:t>
      </w:r>
      <w:r w:rsidR="009056D3" w:rsidRPr="00D66323">
        <w:rPr>
          <w:sz w:val="22"/>
          <w:szCs w:val="22"/>
        </w:rPr>
        <w:t xml:space="preserve"> за тридцать дней до </w:t>
      </w:r>
      <w:r w:rsidR="008E16A4" w:rsidRPr="00D66323">
        <w:rPr>
          <w:sz w:val="22"/>
          <w:szCs w:val="22"/>
        </w:rPr>
        <w:t xml:space="preserve">даты </w:t>
      </w:r>
      <w:r w:rsidR="009056D3" w:rsidRPr="00D66323">
        <w:rPr>
          <w:sz w:val="22"/>
          <w:szCs w:val="22"/>
        </w:rPr>
        <w:t xml:space="preserve">окончания </w:t>
      </w:r>
      <w:r w:rsidR="008E16A4" w:rsidRPr="00D66323">
        <w:rPr>
          <w:sz w:val="22"/>
          <w:szCs w:val="22"/>
        </w:rPr>
        <w:t xml:space="preserve">подачи </w:t>
      </w:r>
      <w:r w:rsidR="009056D3" w:rsidRPr="00D66323">
        <w:rPr>
          <w:sz w:val="22"/>
          <w:szCs w:val="22"/>
        </w:rPr>
        <w:t>заявок на участие</w:t>
      </w:r>
      <w:r w:rsidR="002E79D9" w:rsidRPr="00D66323">
        <w:rPr>
          <w:sz w:val="22"/>
          <w:szCs w:val="22"/>
        </w:rPr>
        <w:t xml:space="preserve"> в аукционе.</w:t>
      </w:r>
    </w:p>
    <w:p w:rsidR="00BB226F" w:rsidRPr="00D66323" w:rsidRDefault="00BB226F" w:rsidP="004553D8">
      <w:pPr>
        <w:ind w:firstLine="567"/>
        <w:jc w:val="both"/>
        <w:rPr>
          <w:sz w:val="22"/>
          <w:szCs w:val="22"/>
        </w:rPr>
      </w:pPr>
      <w:r w:rsidRPr="00D66323">
        <w:rPr>
          <w:sz w:val="22"/>
          <w:szCs w:val="22"/>
        </w:rPr>
        <w:t>8.2. Направить в пресс-службу комитета по организационной работе, местному самоуправлению, межнациональным и межконфессиональным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обнародования в порядке, установленном Уставом муниципального образования Тосненский район Ленинградской области.</w:t>
      </w:r>
    </w:p>
    <w:p w:rsidR="00DE5616" w:rsidRPr="00D66323" w:rsidRDefault="00DE5616" w:rsidP="004553D8">
      <w:pPr>
        <w:ind w:firstLine="567"/>
        <w:jc w:val="both"/>
        <w:rPr>
          <w:sz w:val="22"/>
          <w:szCs w:val="22"/>
        </w:rPr>
      </w:pPr>
      <w:r w:rsidRPr="00D66323">
        <w:rPr>
          <w:sz w:val="22"/>
          <w:szCs w:val="22"/>
        </w:rPr>
        <w:t>8.3. Пресс-службе комитета по организационной работе, местному самоуправлению, межнациональным и межконфессиональным отношениям администрации муниципального образования Тосненский район Ленинградской области не</w:t>
      </w:r>
      <w:r w:rsidR="004E0E8D" w:rsidRPr="00D66323">
        <w:rPr>
          <w:sz w:val="22"/>
          <w:szCs w:val="22"/>
        </w:rPr>
        <w:t xml:space="preserve"> позднее 19 октября</w:t>
      </w:r>
      <w:r w:rsidRPr="00D66323">
        <w:rPr>
          <w:sz w:val="22"/>
          <w:szCs w:val="22"/>
        </w:rPr>
        <w:t xml:space="preserve"> 2020 года</w:t>
      </w:r>
      <w:r w:rsidRPr="00D66323">
        <w:rPr>
          <w:rFonts w:eastAsiaTheme="minorHAnsi"/>
          <w:sz w:val="22"/>
          <w:szCs w:val="22"/>
          <w:lang w:eastAsia="en-US"/>
        </w:rPr>
        <w:t xml:space="preserve"> </w:t>
      </w:r>
      <w:r w:rsidRPr="00D66323">
        <w:rPr>
          <w:sz w:val="22"/>
          <w:szCs w:val="22"/>
        </w:rPr>
        <w:t xml:space="preserve">опубликовать информационное сообщение на официальном сайте администрации муниципального образования Тосненский район Ленинградской области в сети Интернет. </w:t>
      </w:r>
    </w:p>
    <w:p w:rsidR="00326128" w:rsidRPr="00D66323" w:rsidRDefault="00DE5616" w:rsidP="004553D8">
      <w:pPr>
        <w:ind w:firstLine="567"/>
        <w:jc w:val="both"/>
        <w:rPr>
          <w:sz w:val="22"/>
          <w:szCs w:val="22"/>
        </w:rPr>
      </w:pPr>
      <w:r w:rsidRPr="00D66323">
        <w:rPr>
          <w:sz w:val="22"/>
          <w:szCs w:val="22"/>
        </w:rPr>
        <w:t>9</w:t>
      </w:r>
      <w:r w:rsidR="00C34FCF" w:rsidRPr="00D66323">
        <w:rPr>
          <w:sz w:val="22"/>
          <w:szCs w:val="22"/>
        </w:rPr>
        <w:t>.</w:t>
      </w:r>
      <w:r w:rsidR="00D95BFE" w:rsidRPr="00D66323">
        <w:rPr>
          <w:sz w:val="22"/>
          <w:szCs w:val="22"/>
        </w:rPr>
        <w:t xml:space="preserve"> </w:t>
      </w:r>
      <w:proofErr w:type="gramStart"/>
      <w:r w:rsidR="00D95BFE" w:rsidRPr="00D66323">
        <w:rPr>
          <w:sz w:val="22"/>
          <w:szCs w:val="22"/>
        </w:rPr>
        <w:t>О</w:t>
      </w:r>
      <w:r w:rsidR="00326128" w:rsidRPr="00D66323">
        <w:rPr>
          <w:sz w:val="22"/>
          <w:szCs w:val="22"/>
        </w:rPr>
        <w:t xml:space="preserve">беспечить размещение протокола о признании претендентов участниками аукциона или об отказе в допуске претендентов к участию в аукционе не позднее, чем на следующий день после дня подписания протокола, протокола о результатах аукциона </w:t>
      </w:r>
      <w:r w:rsidR="00DF241D" w:rsidRPr="00D66323">
        <w:rPr>
          <w:sz w:val="22"/>
          <w:szCs w:val="22"/>
        </w:rPr>
        <w:t>в течение одного рабочего дня со</w:t>
      </w:r>
      <w:r w:rsidR="00326128" w:rsidRPr="00D66323">
        <w:rPr>
          <w:sz w:val="22"/>
          <w:szCs w:val="22"/>
        </w:rPr>
        <w:t xml:space="preserve"> дня подписания данного протокола на официальном сайте администрации муниципального образования Тосненский райо</w:t>
      </w:r>
      <w:r w:rsidR="00D95BFE" w:rsidRPr="00D66323">
        <w:rPr>
          <w:sz w:val="22"/>
          <w:szCs w:val="22"/>
        </w:rPr>
        <w:t xml:space="preserve">н Ленинградской области в сети </w:t>
      </w:r>
      <w:r w:rsidR="00326128" w:rsidRPr="00D66323">
        <w:rPr>
          <w:sz w:val="22"/>
          <w:szCs w:val="22"/>
        </w:rPr>
        <w:t xml:space="preserve">Интернет по адресу: </w:t>
      </w:r>
      <w:hyperlink r:id="rId8" w:history="1">
        <w:r w:rsidR="00326128" w:rsidRPr="00D66323">
          <w:rPr>
            <w:rStyle w:val="a3"/>
            <w:color w:val="auto"/>
            <w:sz w:val="22"/>
            <w:szCs w:val="22"/>
            <w:u w:val="none"/>
            <w:lang w:val="en-US"/>
          </w:rPr>
          <w:t>www</w:t>
        </w:r>
        <w:r w:rsidR="00326128" w:rsidRPr="00D66323">
          <w:rPr>
            <w:rStyle w:val="a3"/>
            <w:color w:val="auto"/>
            <w:sz w:val="22"/>
            <w:szCs w:val="22"/>
            <w:u w:val="none"/>
          </w:rPr>
          <w:t>.</w:t>
        </w:r>
        <w:r w:rsidR="00326128" w:rsidRPr="00D66323">
          <w:rPr>
            <w:rStyle w:val="a3"/>
            <w:color w:val="auto"/>
            <w:sz w:val="22"/>
            <w:szCs w:val="22"/>
            <w:u w:val="none"/>
            <w:lang w:val="en-US"/>
          </w:rPr>
          <w:t>tosno</w:t>
        </w:r>
        <w:r w:rsidR="00326128" w:rsidRPr="00D66323">
          <w:rPr>
            <w:rStyle w:val="a3"/>
            <w:color w:val="auto"/>
            <w:sz w:val="22"/>
            <w:szCs w:val="22"/>
            <w:u w:val="none"/>
          </w:rPr>
          <w:t>-</w:t>
        </w:r>
        <w:r w:rsidR="00326128" w:rsidRPr="00D66323">
          <w:rPr>
            <w:rStyle w:val="a3"/>
            <w:color w:val="auto"/>
            <w:sz w:val="22"/>
            <w:szCs w:val="22"/>
            <w:u w:val="none"/>
            <w:lang w:val="en-US"/>
          </w:rPr>
          <w:t>online</w:t>
        </w:r>
        <w:r w:rsidR="00326128" w:rsidRPr="00D66323">
          <w:rPr>
            <w:rStyle w:val="a3"/>
            <w:color w:val="auto"/>
            <w:sz w:val="22"/>
            <w:szCs w:val="22"/>
            <w:u w:val="none"/>
          </w:rPr>
          <w:t>.</w:t>
        </w:r>
        <w:r w:rsidR="00326128" w:rsidRPr="00D66323">
          <w:rPr>
            <w:rStyle w:val="a3"/>
            <w:color w:val="auto"/>
            <w:sz w:val="22"/>
            <w:szCs w:val="22"/>
            <w:u w:val="none"/>
            <w:lang w:val="en-US"/>
          </w:rPr>
          <w:t>com</w:t>
        </w:r>
        <w:proofErr w:type="gramEnd"/>
      </w:hyperlink>
      <w:r w:rsidR="001E45CD" w:rsidRPr="00D66323">
        <w:rPr>
          <w:rStyle w:val="a3"/>
          <w:color w:val="auto"/>
          <w:sz w:val="22"/>
          <w:szCs w:val="22"/>
          <w:u w:val="none"/>
        </w:rPr>
        <w:t>/Торги</w:t>
      </w:r>
      <w:r w:rsidR="003420CA" w:rsidRPr="00D66323">
        <w:rPr>
          <w:sz w:val="22"/>
          <w:szCs w:val="22"/>
        </w:rPr>
        <w:t xml:space="preserve"> по размещению рекламных конструкций</w:t>
      </w:r>
      <w:r w:rsidR="00326128" w:rsidRPr="00D66323">
        <w:rPr>
          <w:sz w:val="22"/>
          <w:szCs w:val="22"/>
        </w:rPr>
        <w:t xml:space="preserve"> </w:t>
      </w:r>
      <w:r w:rsidR="00471456" w:rsidRPr="00D66323">
        <w:rPr>
          <w:sz w:val="22"/>
          <w:szCs w:val="22"/>
        </w:rPr>
        <w:t>и на официальном сай</w:t>
      </w:r>
      <w:r w:rsidR="00D95BFE" w:rsidRPr="00D66323">
        <w:rPr>
          <w:sz w:val="22"/>
          <w:szCs w:val="22"/>
        </w:rPr>
        <w:t>те Российской Федерации в сети Интернет</w:t>
      </w:r>
      <w:r w:rsidR="00471456" w:rsidRPr="00D66323">
        <w:rPr>
          <w:sz w:val="22"/>
          <w:szCs w:val="22"/>
        </w:rPr>
        <w:t xml:space="preserve"> </w:t>
      </w:r>
      <w:hyperlink r:id="rId9" w:tgtFrame="blank" w:history="1">
        <w:r w:rsidR="00471456" w:rsidRPr="00D66323">
          <w:rPr>
            <w:rStyle w:val="a3"/>
            <w:color w:val="auto"/>
            <w:sz w:val="22"/>
            <w:szCs w:val="22"/>
            <w:u w:val="none"/>
          </w:rPr>
          <w:t>www.torgi.gov.ru</w:t>
        </w:r>
      </w:hyperlink>
      <w:r w:rsidR="00326128" w:rsidRPr="00D66323">
        <w:rPr>
          <w:sz w:val="22"/>
          <w:szCs w:val="22"/>
        </w:rPr>
        <w:t>.</w:t>
      </w:r>
    </w:p>
    <w:p w:rsidR="00EB3CE6" w:rsidRPr="00D66323" w:rsidRDefault="00A30F6E" w:rsidP="004553D8">
      <w:pPr>
        <w:ind w:firstLine="567"/>
        <w:jc w:val="both"/>
        <w:rPr>
          <w:sz w:val="22"/>
          <w:szCs w:val="22"/>
        </w:rPr>
      </w:pPr>
      <w:r w:rsidRPr="00D66323">
        <w:rPr>
          <w:sz w:val="22"/>
          <w:szCs w:val="22"/>
        </w:rPr>
        <w:t>10</w:t>
      </w:r>
      <w:r w:rsidR="004F56C8" w:rsidRPr="00D66323">
        <w:rPr>
          <w:sz w:val="22"/>
          <w:szCs w:val="22"/>
        </w:rPr>
        <w:t xml:space="preserve">. </w:t>
      </w:r>
      <w:proofErr w:type="gramStart"/>
      <w:r w:rsidR="004F56C8" w:rsidRPr="00D66323">
        <w:rPr>
          <w:sz w:val="22"/>
          <w:szCs w:val="22"/>
        </w:rPr>
        <w:t>Контроль за</w:t>
      </w:r>
      <w:proofErr w:type="gramEnd"/>
      <w:r w:rsidR="004F56C8" w:rsidRPr="00D66323">
        <w:rPr>
          <w:sz w:val="22"/>
          <w:szCs w:val="22"/>
        </w:rPr>
        <w:t xml:space="preserve"> исполнен</w:t>
      </w:r>
      <w:r w:rsidR="00471456" w:rsidRPr="00D66323">
        <w:rPr>
          <w:sz w:val="22"/>
          <w:szCs w:val="22"/>
        </w:rPr>
        <w:t>ием постановления возложить на</w:t>
      </w:r>
      <w:r w:rsidR="004F56C8" w:rsidRPr="00D66323">
        <w:rPr>
          <w:sz w:val="22"/>
          <w:szCs w:val="22"/>
        </w:rPr>
        <w:t xml:space="preserve"> заместителя главы администрации муниципального образования Тосненский район Л</w:t>
      </w:r>
      <w:r w:rsidRPr="00D66323">
        <w:rPr>
          <w:sz w:val="22"/>
          <w:szCs w:val="22"/>
        </w:rPr>
        <w:t>енинградской области Ануфриева О.А.</w:t>
      </w:r>
    </w:p>
    <w:p w:rsidR="00C318DA" w:rsidRPr="00D66323" w:rsidRDefault="00C318DA" w:rsidP="004553D8">
      <w:pPr>
        <w:ind w:right="-1050" w:firstLine="567"/>
        <w:jc w:val="both"/>
        <w:rPr>
          <w:sz w:val="22"/>
          <w:szCs w:val="22"/>
        </w:rPr>
      </w:pPr>
    </w:p>
    <w:p w:rsidR="004F56C8" w:rsidRPr="00D66323" w:rsidRDefault="00A86B6A" w:rsidP="00634DD9">
      <w:pPr>
        <w:ind w:right="-1050" w:firstLine="567"/>
        <w:jc w:val="both"/>
        <w:rPr>
          <w:sz w:val="22"/>
          <w:szCs w:val="22"/>
        </w:rPr>
      </w:pPr>
      <w:r w:rsidRPr="00D66323">
        <w:rPr>
          <w:sz w:val="22"/>
          <w:szCs w:val="22"/>
        </w:rPr>
        <w:t>Г</w:t>
      </w:r>
      <w:r w:rsidR="004F56C8" w:rsidRPr="00D66323">
        <w:rPr>
          <w:sz w:val="22"/>
          <w:szCs w:val="22"/>
        </w:rPr>
        <w:t>лав</w:t>
      </w:r>
      <w:r w:rsidRPr="00D66323">
        <w:rPr>
          <w:sz w:val="22"/>
          <w:szCs w:val="22"/>
        </w:rPr>
        <w:t>а</w:t>
      </w:r>
      <w:r w:rsidR="004F56C8" w:rsidRPr="00D66323">
        <w:rPr>
          <w:sz w:val="22"/>
          <w:szCs w:val="22"/>
        </w:rPr>
        <w:t xml:space="preserve"> администрации</w:t>
      </w:r>
      <w:r w:rsidR="004F56C8" w:rsidRPr="00D66323">
        <w:rPr>
          <w:sz w:val="22"/>
          <w:szCs w:val="22"/>
        </w:rPr>
        <w:tab/>
        <w:t xml:space="preserve">  </w:t>
      </w:r>
      <w:r w:rsidR="004F56C8" w:rsidRPr="00D66323">
        <w:rPr>
          <w:sz w:val="22"/>
          <w:szCs w:val="22"/>
        </w:rPr>
        <w:tab/>
      </w:r>
      <w:r w:rsidR="004F56C8" w:rsidRPr="00D66323">
        <w:rPr>
          <w:sz w:val="22"/>
          <w:szCs w:val="22"/>
        </w:rPr>
        <w:tab/>
      </w:r>
      <w:r w:rsidR="004F56C8" w:rsidRPr="00D66323">
        <w:rPr>
          <w:sz w:val="22"/>
          <w:szCs w:val="22"/>
        </w:rPr>
        <w:tab/>
      </w:r>
      <w:r w:rsidR="004F56C8" w:rsidRPr="00D66323">
        <w:rPr>
          <w:sz w:val="22"/>
          <w:szCs w:val="22"/>
        </w:rPr>
        <w:tab/>
        <w:t xml:space="preserve">                        </w:t>
      </w:r>
      <w:r w:rsidR="00CD0972" w:rsidRPr="00D66323">
        <w:rPr>
          <w:sz w:val="22"/>
          <w:szCs w:val="22"/>
        </w:rPr>
        <w:t xml:space="preserve">      А.Г. Клементьев</w:t>
      </w:r>
    </w:p>
    <w:p w:rsidR="00EB54D3" w:rsidRPr="00D66323" w:rsidRDefault="00EB54D3" w:rsidP="00634DD9">
      <w:pPr>
        <w:ind w:right="-1050" w:firstLine="567"/>
        <w:jc w:val="both"/>
        <w:rPr>
          <w:sz w:val="22"/>
          <w:szCs w:val="22"/>
        </w:rPr>
      </w:pPr>
    </w:p>
    <w:p w:rsidR="00C318DA" w:rsidRPr="00D66323" w:rsidRDefault="00CD0972" w:rsidP="000A6F1D">
      <w:pPr>
        <w:ind w:right="-1050"/>
        <w:jc w:val="both"/>
        <w:rPr>
          <w:sz w:val="16"/>
          <w:szCs w:val="16"/>
        </w:rPr>
      </w:pPr>
      <w:proofErr w:type="spellStart"/>
      <w:r w:rsidRPr="00D66323">
        <w:rPr>
          <w:sz w:val="16"/>
          <w:szCs w:val="16"/>
        </w:rPr>
        <w:t>Канцерева</w:t>
      </w:r>
      <w:proofErr w:type="spellEnd"/>
      <w:r w:rsidRPr="00D66323">
        <w:rPr>
          <w:sz w:val="16"/>
          <w:szCs w:val="16"/>
        </w:rPr>
        <w:t xml:space="preserve"> Валентина Васильевна</w:t>
      </w:r>
      <w:r w:rsidR="009F179F" w:rsidRPr="00D66323">
        <w:rPr>
          <w:sz w:val="16"/>
          <w:szCs w:val="16"/>
        </w:rPr>
        <w:t xml:space="preserve">, </w:t>
      </w:r>
      <w:r w:rsidRPr="00D66323">
        <w:rPr>
          <w:sz w:val="16"/>
          <w:szCs w:val="16"/>
        </w:rPr>
        <w:t>8</w:t>
      </w:r>
      <w:r w:rsidR="009F179F" w:rsidRPr="00D66323">
        <w:rPr>
          <w:sz w:val="16"/>
          <w:szCs w:val="16"/>
        </w:rPr>
        <w:t>(</w:t>
      </w:r>
      <w:r w:rsidRPr="00D66323">
        <w:rPr>
          <w:sz w:val="16"/>
          <w:szCs w:val="16"/>
        </w:rPr>
        <w:t>81361)20990</w:t>
      </w:r>
    </w:p>
    <w:p w:rsidR="00FB647D" w:rsidRPr="00D66323" w:rsidRDefault="00FB647D" w:rsidP="000A6F1D">
      <w:pPr>
        <w:ind w:right="-1050"/>
        <w:jc w:val="both"/>
        <w:rPr>
          <w:sz w:val="16"/>
          <w:szCs w:val="16"/>
        </w:rPr>
      </w:pPr>
    </w:p>
    <w:tbl>
      <w:tblPr>
        <w:tblW w:w="0" w:type="auto"/>
        <w:tblLook w:val="04A0" w:firstRow="1" w:lastRow="0" w:firstColumn="1" w:lastColumn="0" w:noHBand="0" w:noVBand="1"/>
      </w:tblPr>
      <w:tblGrid>
        <w:gridCol w:w="4764"/>
        <w:gridCol w:w="4806"/>
      </w:tblGrid>
      <w:tr w:rsidR="004F56C8" w:rsidRPr="00D66323" w:rsidTr="00804FAD">
        <w:tc>
          <w:tcPr>
            <w:tcW w:w="4926" w:type="dxa"/>
            <w:shd w:val="clear" w:color="auto" w:fill="auto"/>
          </w:tcPr>
          <w:p w:rsidR="004F56C8" w:rsidRPr="00D66323" w:rsidRDefault="004F56C8" w:rsidP="00804FAD">
            <w:pPr>
              <w:ind w:right="-766"/>
              <w:rPr>
                <w:color w:val="FF0000"/>
                <w:sz w:val="24"/>
              </w:rPr>
            </w:pPr>
          </w:p>
        </w:tc>
        <w:tc>
          <w:tcPr>
            <w:tcW w:w="4927" w:type="dxa"/>
            <w:shd w:val="clear" w:color="auto" w:fill="auto"/>
          </w:tcPr>
          <w:p w:rsidR="004F56C8" w:rsidRPr="00D66323" w:rsidRDefault="004F56C8" w:rsidP="00804FAD">
            <w:pPr>
              <w:ind w:right="-766"/>
              <w:rPr>
                <w:sz w:val="22"/>
                <w:szCs w:val="22"/>
              </w:rPr>
            </w:pPr>
            <w:r w:rsidRPr="00D66323">
              <w:rPr>
                <w:sz w:val="22"/>
                <w:szCs w:val="22"/>
              </w:rPr>
              <w:t>Приложение</w:t>
            </w:r>
            <w:r w:rsidR="003D0D4E" w:rsidRPr="00D66323">
              <w:rPr>
                <w:sz w:val="22"/>
                <w:szCs w:val="22"/>
              </w:rPr>
              <w:t xml:space="preserve"> </w:t>
            </w:r>
            <w:r w:rsidR="006117C0" w:rsidRPr="00D66323">
              <w:rPr>
                <w:sz w:val="22"/>
                <w:szCs w:val="22"/>
              </w:rPr>
              <w:t xml:space="preserve">1 </w:t>
            </w:r>
          </w:p>
        </w:tc>
      </w:tr>
      <w:tr w:rsidR="004F56C8" w:rsidRPr="00D66323" w:rsidTr="00804FAD">
        <w:tc>
          <w:tcPr>
            <w:tcW w:w="4926" w:type="dxa"/>
            <w:shd w:val="clear" w:color="auto" w:fill="auto"/>
          </w:tcPr>
          <w:p w:rsidR="004F56C8" w:rsidRPr="00D66323" w:rsidRDefault="004F56C8" w:rsidP="00804FAD">
            <w:pPr>
              <w:ind w:right="-766"/>
              <w:rPr>
                <w:color w:val="FF0000"/>
                <w:sz w:val="24"/>
              </w:rPr>
            </w:pPr>
          </w:p>
        </w:tc>
        <w:tc>
          <w:tcPr>
            <w:tcW w:w="4927" w:type="dxa"/>
            <w:shd w:val="clear" w:color="auto" w:fill="auto"/>
          </w:tcPr>
          <w:p w:rsidR="004F56C8" w:rsidRPr="00D66323" w:rsidRDefault="004F56C8" w:rsidP="00804FAD">
            <w:pPr>
              <w:ind w:right="-766"/>
              <w:rPr>
                <w:sz w:val="22"/>
                <w:szCs w:val="22"/>
              </w:rPr>
            </w:pPr>
            <w:r w:rsidRPr="00D66323">
              <w:rPr>
                <w:sz w:val="22"/>
                <w:szCs w:val="22"/>
              </w:rPr>
              <w:t>к постановлению администрации</w:t>
            </w:r>
          </w:p>
          <w:p w:rsidR="004F56C8" w:rsidRPr="00D66323" w:rsidRDefault="004F56C8" w:rsidP="00804FAD">
            <w:pPr>
              <w:ind w:right="-766"/>
              <w:rPr>
                <w:sz w:val="22"/>
                <w:szCs w:val="22"/>
              </w:rPr>
            </w:pPr>
            <w:r w:rsidRPr="00D66323">
              <w:rPr>
                <w:sz w:val="22"/>
                <w:szCs w:val="22"/>
              </w:rPr>
              <w:t>муниципального образования</w:t>
            </w:r>
          </w:p>
          <w:p w:rsidR="004F56C8" w:rsidRPr="00D66323" w:rsidRDefault="004F56C8" w:rsidP="00804FAD">
            <w:pPr>
              <w:ind w:right="-766"/>
              <w:rPr>
                <w:sz w:val="22"/>
                <w:szCs w:val="22"/>
              </w:rPr>
            </w:pPr>
            <w:r w:rsidRPr="00D66323">
              <w:rPr>
                <w:sz w:val="22"/>
                <w:szCs w:val="22"/>
              </w:rPr>
              <w:t xml:space="preserve">Тосненский район </w:t>
            </w:r>
          </w:p>
          <w:p w:rsidR="004F56C8" w:rsidRPr="00D66323" w:rsidRDefault="004F56C8" w:rsidP="00804FAD">
            <w:pPr>
              <w:ind w:right="-766"/>
              <w:rPr>
                <w:sz w:val="22"/>
                <w:szCs w:val="22"/>
              </w:rPr>
            </w:pPr>
            <w:r w:rsidRPr="00D66323">
              <w:rPr>
                <w:sz w:val="22"/>
                <w:szCs w:val="22"/>
              </w:rPr>
              <w:t>Ленинградской области</w:t>
            </w:r>
          </w:p>
          <w:p w:rsidR="004F56C8" w:rsidRPr="00D66323" w:rsidRDefault="004F56C8" w:rsidP="00804FAD">
            <w:pPr>
              <w:ind w:right="-766"/>
              <w:rPr>
                <w:sz w:val="22"/>
                <w:szCs w:val="22"/>
              </w:rPr>
            </w:pPr>
            <w:r w:rsidRPr="00D66323">
              <w:rPr>
                <w:sz w:val="22"/>
                <w:szCs w:val="22"/>
              </w:rPr>
              <w:t>от __________________ № ______________</w:t>
            </w:r>
          </w:p>
        </w:tc>
      </w:tr>
    </w:tbl>
    <w:p w:rsidR="006117C0" w:rsidRPr="00D66323" w:rsidRDefault="006117C0" w:rsidP="006117C0"/>
    <w:p w:rsidR="00CF36E2" w:rsidRPr="00D66323" w:rsidRDefault="00CF36E2" w:rsidP="00CF36E2"/>
    <w:p w:rsidR="00CF36E2" w:rsidRPr="00D66323" w:rsidRDefault="00CF36E2" w:rsidP="00CF36E2">
      <w:pPr>
        <w:jc w:val="center"/>
        <w:rPr>
          <w:sz w:val="22"/>
          <w:szCs w:val="22"/>
        </w:rPr>
      </w:pPr>
      <w:r w:rsidRPr="00D66323">
        <w:rPr>
          <w:sz w:val="22"/>
          <w:szCs w:val="22"/>
        </w:rPr>
        <w:t>Порядок проведения аукциона на право заключения договоров на установку</w:t>
      </w:r>
    </w:p>
    <w:p w:rsidR="00CF36E2" w:rsidRPr="00D66323" w:rsidRDefault="00CF36E2" w:rsidP="00CF36E2">
      <w:pPr>
        <w:jc w:val="center"/>
        <w:rPr>
          <w:sz w:val="22"/>
          <w:szCs w:val="22"/>
        </w:rPr>
      </w:pPr>
      <w:r w:rsidRPr="00D66323">
        <w:rPr>
          <w:sz w:val="22"/>
          <w:szCs w:val="22"/>
        </w:rPr>
        <w:t xml:space="preserve"> и эксплуатацию рекламных конструкций</w:t>
      </w:r>
    </w:p>
    <w:p w:rsidR="00CF36E2" w:rsidRPr="00D66323" w:rsidRDefault="00CF36E2" w:rsidP="00CF36E2">
      <w:pPr>
        <w:rPr>
          <w:sz w:val="16"/>
          <w:szCs w:val="16"/>
        </w:rPr>
      </w:pPr>
    </w:p>
    <w:p w:rsidR="00CF36E2" w:rsidRPr="00D66323" w:rsidRDefault="00CF36E2" w:rsidP="00CF36E2">
      <w:pPr>
        <w:ind w:firstLine="567"/>
        <w:jc w:val="both"/>
        <w:rPr>
          <w:sz w:val="22"/>
          <w:szCs w:val="22"/>
        </w:rPr>
      </w:pPr>
      <w:r w:rsidRPr="00D66323">
        <w:rPr>
          <w:sz w:val="22"/>
          <w:szCs w:val="22"/>
        </w:rPr>
        <w:t>1. Аукцион проводится организатором аукциона в присутствии уполномоченных представителей организатора аукциона и участников аукциона (их представителей), в указанном информационном сообщении месте, дате  и времени проведения аукциона. Аукцион проводится путём повышения начальной (минимальной) цены договора (цены лоты) на «шаг аукциона».</w:t>
      </w:r>
    </w:p>
    <w:p w:rsidR="00CF36E2" w:rsidRPr="00D66323" w:rsidRDefault="00CF36E2" w:rsidP="00CF3121">
      <w:pPr>
        <w:ind w:firstLine="567"/>
        <w:rPr>
          <w:sz w:val="23"/>
          <w:szCs w:val="23"/>
        </w:rPr>
      </w:pPr>
      <w:r w:rsidRPr="00D66323">
        <w:rPr>
          <w:sz w:val="22"/>
          <w:szCs w:val="22"/>
        </w:rPr>
        <w:t>2.</w:t>
      </w:r>
      <w:r w:rsidRPr="00D66323">
        <w:rPr>
          <w:sz w:val="23"/>
          <w:szCs w:val="23"/>
        </w:rPr>
        <w:t xml:space="preserve"> Аукцион проводится в следующем порядке:</w:t>
      </w:r>
    </w:p>
    <w:p w:rsidR="00CF36E2" w:rsidRPr="00D66323" w:rsidRDefault="00CF36E2" w:rsidP="00CF36E2">
      <w:pPr>
        <w:ind w:firstLine="567"/>
        <w:jc w:val="both"/>
        <w:rPr>
          <w:sz w:val="23"/>
          <w:szCs w:val="23"/>
        </w:rPr>
      </w:pPr>
      <w:r w:rsidRPr="00D66323">
        <w:rPr>
          <w:sz w:val="23"/>
          <w:szCs w:val="23"/>
        </w:rPr>
        <w:t>2.1. Заявители, признанные участниками аукциона, проходят процедуру регистрации участников аукциона в день проведения аукциона в течение 30 (тридцати) минут до времени начала проведения аукциона. Для регистрации участник (представитель участника) аукциона обязан иметь при себе документ, удостоверяющий личность (паспорт). Представитель участника должен иметь при себе доверенность (оригинал или надлежащим образом заверенную копию) на право представлять интересы участника. В случае проведения аукциона по нескольким лотам представители организатора аукциона перед началом каждого лота регистрирует явившихся на аукцион участников аукциона, подавших заявки в отношении такого лота (их представителей).</w:t>
      </w:r>
    </w:p>
    <w:p w:rsidR="00CF36E2" w:rsidRPr="00D66323" w:rsidRDefault="00CF36E2" w:rsidP="00CF36E2">
      <w:pPr>
        <w:ind w:firstLine="567"/>
        <w:jc w:val="both"/>
        <w:rPr>
          <w:sz w:val="23"/>
          <w:szCs w:val="23"/>
        </w:rPr>
      </w:pPr>
      <w:r w:rsidRPr="00D66323">
        <w:rPr>
          <w:sz w:val="23"/>
          <w:szCs w:val="23"/>
        </w:rPr>
        <w:t>2.2. Участникам выдаются пронумерованные карточки участника аукциона (далее – карточки).</w:t>
      </w:r>
    </w:p>
    <w:p w:rsidR="00CF36E2" w:rsidRPr="00D66323" w:rsidRDefault="00CF36E2" w:rsidP="00CF36E2">
      <w:pPr>
        <w:ind w:firstLine="567"/>
        <w:jc w:val="both"/>
        <w:rPr>
          <w:sz w:val="23"/>
          <w:szCs w:val="23"/>
        </w:rPr>
      </w:pPr>
      <w:r w:rsidRPr="00D66323">
        <w:rPr>
          <w:sz w:val="23"/>
          <w:szCs w:val="23"/>
        </w:rPr>
        <w:t xml:space="preserve">2.3. В зал проведения аукциона допускаются только зарегистрированные участники (представители участников). </w:t>
      </w:r>
    </w:p>
    <w:p w:rsidR="00CF36E2" w:rsidRPr="00D66323" w:rsidRDefault="00CF36E2" w:rsidP="00CF36E2">
      <w:pPr>
        <w:ind w:firstLine="567"/>
        <w:jc w:val="both"/>
        <w:rPr>
          <w:sz w:val="23"/>
          <w:szCs w:val="23"/>
        </w:rPr>
      </w:pPr>
      <w:r w:rsidRPr="00D66323">
        <w:rPr>
          <w:sz w:val="23"/>
          <w:szCs w:val="23"/>
        </w:rPr>
        <w:t>2.4. Аукцион начинается с объявления аукционистом об открыт</w:t>
      </w:r>
      <w:proofErr w:type="gramStart"/>
      <w:r w:rsidRPr="00D66323">
        <w:rPr>
          <w:sz w:val="23"/>
          <w:szCs w:val="23"/>
        </w:rPr>
        <w:t>ии ау</w:t>
      </w:r>
      <w:proofErr w:type="gramEnd"/>
      <w:r w:rsidRPr="00D66323">
        <w:rPr>
          <w:sz w:val="23"/>
          <w:szCs w:val="23"/>
        </w:rPr>
        <w:t>кциона и представления уполномоченных представителей организатора аукциона.</w:t>
      </w:r>
    </w:p>
    <w:p w:rsidR="00CF36E2" w:rsidRPr="00D66323" w:rsidRDefault="00CF36E2" w:rsidP="00CF36E2">
      <w:pPr>
        <w:ind w:firstLine="567"/>
        <w:jc w:val="both"/>
        <w:rPr>
          <w:sz w:val="23"/>
          <w:szCs w:val="23"/>
        </w:rPr>
      </w:pPr>
      <w:r w:rsidRPr="00D66323">
        <w:rPr>
          <w:sz w:val="23"/>
          <w:szCs w:val="23"/>
        </w:rPr>
        <w:t>2.5. Аукционист оглашает участникам аукциона правила проведения аукциона, согласно которым запрещается:</w:t>
      </w:r>
    </w:p>
    <w:p w:rsidR="00CF36E2" w:rsidRPr="00D66323" w:rsidRDefault="00CF36E2" w:rsidP="00CF36E2">
      <w:pPr>
        <w:ind w:firstLine="567"/>
        <w:jc w:val="both"/>
        <w:rPr>
          <w:sz w:val="23"/>
          <w:szCs w:val="23"/>
        </w:rPr>
      </w:pPr>
      <w:r w:rsidRPr="00D66323">
        <w:rPr>
          <w:sz w:val="23"/>
          <w:szCs w:val="23"/>
        </w:rPr>
        <w:t>- вести разговоры в зале, где проходит аукцион;</w:t>
      </w:r>
    </w:p>
    <w:p w:rsidR="00CF36E2" w:rsidRPr="00D66323" w:rsidRDefault="00CF36E2" w:rsidP="00CF36E2">
      <w:pPr>
        <w:ind w:left="567"/>
        <w:jc w:val="both"/>
        <w:rPr>
          <w:sz w:val="23"/>
          <w:szCs w:val="23"/>
        </w:rPr>
      </w:pPr>
      <w:r w:rsidRPr="00D66323">
        <w:rPr>
          <w:sz w:val="23"/>
          <w:szCs w:val="23"/>
        </w:rPr>
        <w:t xml:space="preserve">- перемещаться по залу, где проходит аукцион, без разрешения аукциониста;  </w:t>
      </w:r>
    </w:p>
    <w:p w:rsidR="00CF36E2" w:rsidRPr="00D66323" w:rsidRDefault="00CF36E2" w:rsidP="00CF36E2">
      <w:pPr>
        <w:ind w:left="567"/>
        <w:jc w:val="both"/>
        <w:rPr>
          <w:sz w:val="23"/>
          <w:szCs w:val="23"/>
        </w:rPr>
      </w:pPr>
      <w:r w:rsidRPr="00D66323">
        <w:rPr>
          <w:sz w:val="23"/>
          <w:szCs w:val="23"/>
        </w:rPr>
        <w:t>- пользоваться сотовыми телефонами.</w:t>
      </w:r>
    </w:p>
    <w:p w:rsidR="00CF36E2" w:rsidRPr="00D66323" w:rsidRDefault="00CF36E2" w:rsidP="00CF36E2">
      <w:pPr>
        <w:ind w:firstLine="567"/>
        <w:jc w:val="both"/>
        <w:rPr>
          <w:sz w:val="23"/>
          <w:szCs w:val="23"/>
        </w:rPr>
      </w:pPr>
      <w:r w:rsidRPr="00D66323">
        <w:rPr>
          <w:sz w:val="23"/>
          <w:szCs w:val="23"/>
        </w:rPr>
        <w:t>2.6. Лицам, нарушившим правила, аукционистом может быть сделано замечание.</w:t>
      </w:r>
    </w:p>
    <w:p w:rsidR="00CF36E2" w:rsidRPr="00D66323" w:rsidRDefault="00CF36E2" w:rsidP="00CF36E2">
      <w:pPr>
        <w:ind w:firstLine="567"/>
        <w:jc w:val="both"/>
        <w:rPr>
          <w:sz w:val="23"/>
          <w:szCs w:val="23"/>
        </w:rPr>
      </w:pPr>
      <w:r w:rsidRPr="00D66323">
        <w:rPr>
          <w:sz w:val="23"/>
          <w:szCs w:val="23"/>
        </w:rPr>
        <w:t>2.7. Аукционист объявляет о начале технического перерыва во время процедуры проведения аукциона в случае, если процедура проведения аукциона длится более 4 (четырех) часов. В этом случае аукционист назначает технический перерыв продолжительностью 60 (шестьдесят) минут. На время технического перерыва все присутствующие на аукционе лица должны покинуть зал проведения аукциона. В случае объявления о начале технического перерыва во время процедуры проведения аукциона составляется соответствующий акт. В акте в обязательном порядке отражается время начала технического перерыва, «шаг аукциона», названный аукционистом последним перед объявлением перерыва, время окончания перерыва и время возобновления проведения аукциона. Акт подписывается всеми лицами, принимающими участие в аукционе, и является приложением к протоколу о результатах аукциона.</w:t>
      </w:r>
    </w:p>
    <w:p w:rsidR="00CF36E2" w:rsidRPr="00D66323" w:rsidRDefault="00CF36E2" w:rsidP="00CF36E2">
      <w:pPr>
        <w:autoSpaceDE w:val="0"/>
        <w:autoSpaceDN w:val="0"/>
        <w:adjustRightInd w:val="0"/>
        <w:ind w:firstLine="567"/>
        <w:jc w:val="both"/>
        <w:rPr>
          <w:color w:val="000000"/>
          <w:sz w:val="23"/>
          <w:szCs w:val="23"/>
        </w:rPr>
      </w:pPr>
      <w:r w:rsidRPr="00D66323">
        <w:rPr>
          <w:sz w:val="23"/>
          <w:szCs w:val="23"/>
        </w:rPr>
        <w:t>2.8.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 аукциона», а также номера карточек участников по данному аукциону (лоту</w:t>
      </w:r>
      <w:r w:rsidRPr="00D66323">
        <w:rPr>
          <w:sz w:val="22"/>
          <w:szCs w:val="22"/>
        </w:rPr>
        <w:t xml:space="preserve">). </w:t>
      </w:r>
      <w:r w:rsidRPr="00D66323">
        <w:rPr>
          <w:color w:val="000000"/>
          <w:sz w:val="23"/>
          <w:szCs w:val="23"/>
        </w:rPr>
        <w:t xml:space="preserve">После оглашения начальной цены предмета аукциона (лота) </w:t>
      </w:r>
      <w:r w:rsidRPr="00D66323">
        <w:rPr>
          <w:sz w:val="23"/>
          <w:szCs w:val="23"/>
        </w:rPr>
        <w:t xml:space="preserve"> </w:t>
      </w:r>
      <w:r w:rsidRPr="00D66323">
        <w:rPr>
          <w:color w:val="000000"/>
          <w:sz w:val="23"/>
          <w:szCs w:val="23"/>
        </w:rPr>
        <w:t>участникам аукциона предлагается заявить эту цену путем поднятия карточек.</w:t>
      </w:r>
    </w:p>
    <w:p w:rsidR="00CF36E2" w:rsidRPr="00D66323" w:rsidRDefault="00CF36E2" w:rsidP="00CF36E2">
      <w:pPr>
        <w:ind w:firstLine="567"/>
        <w:jc w:val="both"/>
        <w:rPr>
          <w:sz w:val="23"/>
          <w:szCs w:val="23"/>
        </w:rPr>
      </w:pPr>
      <w:r w:rsidRPr="00D66323">
        <w:rPr>
          <w:sz w:val="23"/>
          <w:szCs w:val="23"/>
        </w:rPr>
        <w:t>В случае</w:t>
      </w:r>
      <w:proofErr w:type="gramStart"/>
      <w:r w:rsidRPr="00D66323">
        <w:rPr>
          <w:sz w:val="23"/>
          <w:szCs w:val="23"/>
        </w:rPr>
        <w:t>,</w:t>
      </w:r>
      <w:proofErr w:type="gramEnd"/>
      <w:r w:rsidRPr="00D66323">
        <w:rPr>
          <w:sz w:val="23"/>
          <w:szCs w:val="23"/>
        </w:rPr>
        <w:t xml:space="preserve"> если после троекратного объявления начальной (минимальной) цены договора (лота) ни один из участников не поднял карточку, это расценивается как отказ участников аукциона от участия в нем, в связи с чем, аукцион признается несостоявшимся.</w:t>
      </w:r>
    </w:p>
    <w:p w:rsidR="00CF36E2" w:rsidRPr="00D66323" w:rsidRDefault="00CF36E2" w:rsidP="00CF36E2">
      <w:pPr>
        <w:autoSpaceDE w:val="0"/>
        <w:autoSpaceDN w:val="0"/>
        <w:adjustRightInd w:val="0"/>
        <w:ind w:firstLine="567"/>
        <w:jc w:val="both"/>
        <w:rPr>
          <w:rFonts w:eastAsiaTheme="minorHAnsi"/>
          <w:sz w:val="23"/>
          <w:szCs w:val="23"/>
          <w:lang w:eastAsia="en-US"/>
        </w:rPr>
      </w:pPr>
      <w:r w:rsidRPr="00D66323">
        <w:rPr>
          <w:rFonts w:eastAsiaTheme="minorHAnsi"/>
          <w:sz w:val="23"/>
          <w:szCs w:val="23"/>
          <w:lang w:eastAsia="en-US"/>
        </w:rPr>
        <w:t>В случае</w:t>
      </w:r>
      <w:proofErr w:type="gramStart"/>
      <w:r w:rsidRPr="00D66323">
        <w:rPr>
          <w:rFonts w:eastAsiaTheme="minorHAnsi"/>
          <w:sz w:val="23"/>
          <w:szCs w:val="23"/>
          <w:lang w:eastAsia="en-US"/>
        </w:rPr>
        <w:t>,</w:t>
      </w:r>
      <w:proofErr w:type="gramEnd"/>
      <w:r w:rsidRPr="00D66323">
        <w:rPr>
          <w:rFonts w:eastAsiaTheme="minorHAnsi"/>
          <w:sz w:val="23"/>
          <w:szCs w:val="23"/>
          <w:lang w:eastAsia="en-US"/>
        </w:rPr>
        <w:t xml:space="preserve"> если к участию в аукционе допущен один участник, аукцион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w:t>
      </w:r>
    </w:p>
    <w:p w:rsidR="00CF36E2" w:rsidRPr="00D66323" w:rsidRDefault="00CF36E2" w:rsidP="00CF36E2">
      <w:pPr>
        <w:ind w:firstLine="567"/>
        <w:jc w:val="both"/>
        <w:rPr>
          <w:sz w:val="23"/>
          <w:szCs w:val="23"/>
        </w:rPr>
      </w:pPr>
      <w:r w:rsidRPr="00D66323">
        <w:rPr>
          <w:sz w:val="23"/>
          <w:szCs w:val="23"/>
        </w:rPr>
        <w:lastRenderedPageBreak/>
        <w:t>2.9. Участник аукциона после объявления аукционистом цены договора (цены лота), увеличенной в соответствии с шагом аукциона, поднимает карточку в случае, если он согласен заключить договор по объявленной цене. Аукционист объявляет номер карточки участника аукциона, который первым поднял карточку после объявления цены договора, увеличенной в соответствии с шагом аукциона, а также новую цену договора, увеличенную в соответствии с шагом аукциона, в соответствии с которым повышается цена.</w:t>
      </w:r>
    </w:p>
    <w:p w:rsidR="00CF36E2" w:rsidRPr="00D66323" w:rsidRDefault="00CF36E2" w:rsidP="00CF36E2">
      <w:pPr>
        <w:ind w:firstLine="567"/>
        <w:jc w:val="both"/>
        <w:rPr>
          <w:sz w:val="23"/>
          <w:szCs w:val="23"/>
        </w:rPr>
      </w:pPr>
      <w:r w:rsidRPr="00D66323">
        <w:rPr>
          <w:sz w:val="23"/>
          <w:szCs w:val="23"/>
        </w:rPr>
        <w:t>2.10. После заявления участникам аукциона начальной (минимальной) цены договора (лота) и цены договора (лота) увеличенной в соответствии с «шагом аукциона», аукционист предлагает заявлять свои предложения по цене, превышающей начальную цену. Каждое последующее  поднятие аукционной карточки участниками означает согласие приобрести Лот по цене, превышающей последнюю названную цену «на шаг аукциона».</w:t>
      </w:r>
    </w:p>
    <w:p w:rsidR="00CF36E2" w:rsidRPr="00D66323" w:rsidRDefault="00CF36E2" w:rsidP="00CF36E2">
      <w:pPr>
        <w:ind w:firstLine="567"/>
        <w:jc w:val="both"/>
        <w:rPr>
          <w:sz w:val="24"/>
          <w:szCs w:val="24"/>
        </w:rPr>
      </w:pPr>
      <w:r w:rsidRPr="00D66323">
        <w:rPr>
          <w:sz w:val="23"/>
          <w:szCs w:val="23"/>
        </w:rPr>
        <w:t>2.11. Аукционист называет номер карточки участника аукциона, который первым заявил начальную или последующую цену, увеличенную в соответствии с «шагом аукциона», указывает на этого участника и объявляет заявленную цену</w:t>
      </w:r>
      <w:r w:rsidR="00774EA7" w:rsidRPr="00D66323">
        <w:rPr>
          <w:sz w:val="23"/>
          <w:szCs w:val="23"/>
        </w:rPr>
        <w:t xml:space="preserve">, </w:t>
      </w:r>
      <w:r w:rsidR="00774EA7" w:rsidRPr="00D66323">
        <w:rPr>
          <w:sz w:val="24"/>
          <w:szCs w:val="24"/>
        </w:rPr>
        <w:t>как цену</w:t>
      </w:r>
      <w:r w:rsidR="00774EA7" w:rsidRPr="00D66323">
        <w:rPr>
          <w:color w:val="000000"/>
          <w:sz w:val="24"/>
          <w:szCs w:val="24"/>
        </w:rPr>
        <w:t xml:space="preserve"> на право заключения договора.</w:t>
      </w:r>
    </w:p>
    <w:p w:rsidR="00CF36E2" w:rsidRPr="00D66323" w:rsidRDefault="00CF36E2" w:rsidP="00CF36E2">
      <w:pPr>
        <w:ind w:firstLine="567"/>
        <w:jc w:val="both"/>
        <w:rPr>
          <w:sz w:val="23"/>
          <w:szCs w:val="23"/>
        </w:rPr>
      </w:pPr>
      <w:r w:rsidRPr="00D66323">
        <w:rPr>
          <w:sz w:val="23"/>
          <w:szCs w:val="23"/>
        </w:rPr>
        <w:t>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аукционную карточку и не заявил последующую цену, аукцион завершается. Победителем аукциона признается тот участник аукциона, номер карточки которого был назван аукционистом последним.</w:t>
      </w:r>
    </w:p>
    <w:p w:rsidR="00CF36E2" w:rsidRPr="00D66323" w:rsidRDefault="00CF36E2" w:rsidP="00CF36E2">
      <w:pPr>
        <w:ind w:firstLine="567"/>
        <w:jc w:val="both"/>
        <w:rPr>
          <w:sz w:val="23"/>
          <w:szCs w:val="23"/>
        </w:rPr>
      </w:pPr>
      <w:r w:rsidRPr="00D66323">
        <w:rPr>
          <w:sz w:val="23"/>
          <w:szCs w:val="23"/>
        </w:rPr>
        <w:t>2.12. Аукционист объявляет об окончании проведения аукциона, последнее и предпоследнее предложение о цене договора, аукционный номер и наименование победителя аукциона и участника аукциона, сделавшего предпоследнее предложение о цене договора.</w:t>
      </w:r>
    </w:p>
    <w:p w:rsidR="00CF36E2" w:rsidRPr="00D66323" w:rsidRDefault="00CF36E2" w:rsidP="00CF36E2">
      <w:pPr>
        <w:ind w:firstLine="567"/>
        <w:jc w:val="both"/>
        <w:rPr>
          <w:sz w:val="23"/>
          <w:szCs w:val="23"/>
        </w:rPr>
      </w:pPr>
      <w:r w:rsidRPr="00D66323">
        <w:rPr>
          <w:sz w:val="23"/>
          <w:szCs w:val="23"/>
        </w:rPr>
        <w:t xml:space="preserve">3. Победителем аукциона признается лицо, предложившее наиболее высокую цену договора. Результаты проведения аукциона оформляются протоколом, который подписывается всеми присутствующими и победителем в день проведения аукциона. В протоколе указывается: </w:t>
      </w:r>
    </w:p>
    <w:p w:rsidR="00CF36E2" w:rsidRPr="00D66323" w:rsidRDefault="00CF36E2" w:rsidP="00CF36E2">
      <w:pPr>
        <w:ind w:firstLine="567"/>
        <w:jc w:val="both"/>
        <w:rPr>
          <w:sz w:val="23"/>
          <w:szCs w:val="23"/>
        </w:rPr>
      </w:pPr>
      <w:r w:rsidRPr="00D66323">
        <w:rPr>
          <w:sz w:val="23"/>
          <w:szCs w:val="23"/>
        </w:rPr>
        <w:t>- сведения о месте, дате и времени проведения аукциона, сведения об участниках аукциона;</w:t>
      </w:r>
    </w:p>
    <w:p w:rsidR="00CF36E2" w:rsidRPr="00D66323" w:rsidRDefault="00CF36E2" w:rsidP="00CF36E2">
      <w:pPr>
        <w:ind w:firstLine="567"/>
        <w:jc w:val="both"/>
        <w:rPr>
          <w:sz w:val="23"/>
          <w:szCs w:val="23"/>
        </w:rPr>
      </w:pPr>
      <w:r w:rsidRPr="00D66323">
        <w:rPr>
          <w:sz w:val="23"/>
          <w:szCs w:val="23"/>
        </w:rPr>
        <w:t xml:space="preserve">- предмет аукциона, начальная (минимальная) цена, </w:t>
      </w:r>
      <w:r w:rsidRPr="00D66323">
        <w:rPr>
          <w:sz w:val="22"/>
          <w:szCs w:val="22"/>
        </w:rPr>
        <w:t xml:space="preserve">сведения о </w:t>
      </w:r>
      <w:r w:rsidRPr="00D66323">
        <w:rPr>
          <w:sz w:val="23"/>
          <w:szCs w:val="23"/>
        </w:rPr>
        <w:t>последнем и предпоследнем предложениях  цены предмета аукциона.</w:t>
      </w:r>
    </w:p>
    <w:p w:rsidR="00CF36E2" w:rsidRPr="00D66323" w:rsidRDefault="00CF36E2" w:rsidP="00CF36E2">
      <w:pPr>
        <w:pStyle w:val="Default"/>
        <w:ind w:firstLine="567"/>
        <w:jc w:val="both"/>
        <w:rPr>
          <w:rFonts w:ascii="Times New Roman" w:hAnsi="Times New Roman" w:cs="Times New Roman"/>
          <w:sz w:val="23"/>
          <w:szCs w:val="23"/>
        </w:rPr>
      </w:pPr>
      <w:r w:rsidRPr="00D66323">
        <w:rPr>
          <w:rFonts w:ascii="Times New Roman" w:hAnsi="Times New Roman" w:cs="Times New Roman"/>
          <w:sz w:val="23"/>
          <w:szCs w:val="23"/>
        </w:rPr>
        <w:t>4. Протокол о результатах проведения аукциона составляется в двух экземплярах, один из которых передается победителю  аукциона. Организатор аукциона в течение трех рабочих дней, со дня подписания протокола, передает победителю аукциона</w:t>
      </w:r>
      <w:r w:rsidRPr="00D66323">
        <w:rPr>
          <w:sz w:val="22"/>
          <w:szCs w:val="22"/>
        </w:rPr>
        <w:t xml:space="preserve"> </w:t>
      </w:r>
      <w:r w:rsidRPr="00D66323">
        <w:rPr>
          <w:rFonts w:ascii="Times New Roman" w:hAnsi="Times New Roman" w:cs="Times New Roman"/>
          <w:sz w:val="22"/>
          <w:szCs w:val="22"/>
        </w:rPr>
        <w:t>(единственному участнику аукциона)</w:t>
      </w:r>
      <w:r w:rsidRPr="00D66323">
        <w:rPr>
          <w:rFonts w:ascii="Times New Roman" w:hAnsi="Times New Roman" w:cs="Times New Roman"/>
          <w:sz w:val="23"/>
          <w:szCs w:val="23"/>
        </w:rPr>
        <w:t xml:space="preserve"> проект договора. Указанный проект договора должен быть подписан победителем аукциона  и представлен организатору аукциона не позднее чем в десятидневный срок со дня его получения. </w:t>
      </w:r>
    </w:p>
    <w:p w:rsidR="00CF36E2" w:rsidRPr="00D66323" w:rsidRDefault="00CF36E2" w:rsidP="00CF36E2">
      <w:pPr>
        <w:ind w:firstLine="567"/>
        <w:jc w:val="both"/>
        <w:rPr>
          <w:sz w:val="23"/>
          <w:szCs w:val="23"/>
        </w:rPr>
      </w:pPr>
      <w:r w:rsidRPr="00D66323">
        <w:rPr>
          <w:sz w:val="23"/>
          <w:szCs w:val="23"/>
        </w:rPr>
        <w:t xml:space="preserve">5. Основанием для переноса даты проведения аукциона служит: </w:t>
      </w:r>
    </w:p>
    <w:p w:rsidR="00CF36E2" w:rsidRPr="00D66323" w:rsidRDefault="00CF36E2" w:rsidP="00CF36E2">
      <w:pPr>
        <w:ind w:firstLine="567"/>
        <w:jc w:val="both"/>
        <w:rPr>
          <w:sz w:val="23"/>
          <w:szCs w:val="23"/>
        </w:rPr>
      </w:pPr>
      <w:r w:rsidRPr="00D66323">
        <w:rPr>
          <w:sz w:val="23"/>
          <w:szCs w:val="23"/>
        </w:rPr>
        <w:t>- истечение рабочего времени организатора аукциона, определенного в соответствии с Правилами внутреннего трудового распорядка администрации муниципального образования Тосненский район Ленинградской области;</w:t>
      </w:r>
    </w:p>
    <w:p w:rsidR="00CF36E2" w:rsidRPr="00D66323" w:rsidRDefault="00CF36E2" w:rsidP="00CF36E2">
      <w:pPr>
        <w:ind w:firstLine="567"/>
        <w:jc w:val="both"/>
        <w:rPr>
          <w:sz w:val="23"/>
          <w:szCs w:val="23"/>
        </w:rPr>
      </w:pPr>
      <w:r w:rsidRPr="00D66323">
        <w:rPr>
          <w:sz w:val="23"/>
          <w:szCs w:val="23"/>
        </w:rPr>
        <w:t>- отсутствие технической возможности проведения аукциона.</w:t>
      </w:r>
    </w:p>
    <w:p w:rsidR="00CF36E2" w:rsidRPr="00D66323" w:rsidRDefault="00CF36E2" w:rsidP="00CF36E2">
      <w:pPr>
        <w:ind w:firstLine="567"/>
        <w:jc w:val="both"/>
        <w:rPr>
          <w:sz w:val="23"/>
          <w:szCs w:val="23"/>
        </w:rPr>
      </w:pPr>
      <w:r w:rsidRPr="00D66323">
        <w:rPr>
          <w:sz w:val="23"/>
          <w:szCs w:val="23"/>
        </w:rPr>
        <w:t>В случае наличия оснований для переноса даты проведения аукциона организатор аукциона принимает решение о переносе даты проведения аукциона в тех же информационных источниках, в которых размещалось информационное сообщение о проведении такого аукциона и уведомляет о переносе даты участников аукциона.</w:t>
      </w:r>
    </w:p>
    <w:p w:rsidR="00CF36E2" w:rsidRPr="00D66323" w:rsidRDefault="00CF36E2" w:rsidP="00CF36E2"/>
    <w:p w:rsidR="00CF36E2" w:rsidRPr="00D66323" w:rsidRDefault="00CF36E2" w:rsidP="00CF36E2"/>
    <w:p w:rsidR="00CF36E2" w:rsidRPr="00D66323" w:rsidRDefault="00CF36E2" w:rsidP="00CF36E2"/>
    <w:p w:rsidR="00CF36E2" w:rsidRPr="00D66323" w:rsidRDefault="00CF36E2" w:rsidP="00CF36E2"/>
    <w:p w:rsidR="00CF36E2" w:rsidRPr="00D66323" w:rsidRDefault="00CF36E2" w:rsidP="00CF36E2"/>
    <w:p w:rsidR="00CF36E2" w:rsidRPr="00D66323" w:rsidRDefault="00CF36E2" w:rsidP="00CF36E2"/>
    <w:p w:rsidR="00CF36E2" w:rsidRPr="00D66323" w:rsidRDefault="00CF36E2" w:rsidP="00CF36E2"/>
    <w:p w:rsidR="00CF36E2" w:rsidRPr="00D66323" w:rsidRDefault="00CF36E2" w:rsidP="00CF36E2"/>
    <w:p w:rsidR="00CF36E2" w:rsidRPr="00D66323" w:rsidRDefault="00CF36E2" w:rsidP="00CF36E2"/>
    <w:p w:rsidR="00CF36E2" w:rsidRPr="00D66323" w:rsidRDefault="00CF36E2" w:rsidP="00CF36E2"/>
    <w:p w:rsidR="00CF36E2" w:rsidRPr="00D66323" w:rsidRDefault="00CF36E2" w:rsidP="00CF36E2"/>
    <w:p w:rsidR="00CF36E2" w:rsidRPr="00D66323" w:rsidRDefault="00CF36E2" w:rsidP="00CF36E2"/>
    <w:p w:rsidR="00437F5D" w:rsidRPr="00D66323" w:rsidRDefault="00437F5D" w:rsidP="006117C0"/>
    <w:p w:rsidR="00F1304C" w:rsidRPr="00D66323" w:rsidRDefault="00F1304C" w:rsidP="006117C0"/>
    <w:p w:rsidR="001C661D" w:rsidRPr="00D66323" w:rsidRDefault="001C661D" w:rsidP="006117C0"/>
    <w:p w:rsidR="005013AA" w:rsidRPr="00D66323" w:rsidRDefault="005013AA" w:rsidP="006117C0"/>
    <w:tbl>
      <w:tblPr>
        <w:tblpPr w:leftFromText="180" w:rightFromText="180" w:vertAnchor="text" w:horzAnchor="page" w:tblpX="6576" w:tblpY="-391"/>
        <w:tblW w:w="0" w:type="auto"/>
        <w:tblLook w:val="04A0" w:firstRow="1" w:lastRow="0" w:firstColumn="1" w:lastColumn="0" w:noHBand="0" w:noVBand="1"/>
      </w:tblPr>
      <w:tblGrid>
        <w:gridCol w:w="4927"/>
      </w:tblGrid>
      <w:tr w:rsidR="00160338" w:rsidRPr="00D66323" w:rsidTr="00E7497A">
        <w:tc>
          <w:tcPr>
            <w:tcW w:w="4927" w:type="dxa"/>
            <w:shd w:val="clear" w:color="auto" w:fill="auto"/>
          </w:tcPr>
          <w:p w:rsidR="00160338" w:rsidRPr="00D66323" w:rsidRDefault="00764F8C" w:rsidP="00E7497A">
            <w:pPr>
              <w:ind w:right="-766"/>
            </w:pPr>
            <w:r w:rsidRPr="00D66323">
              <w:t xml:space="preserve">Приложение </w:t>
            </w:r>
            <w:r w:rsidR="00F123B2" w:rsidRPr="00D66323">
              <w:t>2</w:t>
            </w:r>
            <w:r w:rsidR="00160338" w:rsidRPr="00D66323">
              <w:t xml:space="preserve"> </w:t>
            </w:r>
          </w:p>
        </w:tc>
      </w:tr>
      <w:tr w:rsidR="00160338" w:rsidRPr="00D66323" w:rsidTr="00E7497A">
        <w:tc>
          <w:tcPr>
            <w:tcW w:w="4927" w:type="dxa"/>
            <w:shd w:val="clear" w:color="auto" w:fill="auto"/>
          </w:tcPr>
          <w:p w:rsidR="00160338" w:rsidRPr="00D66323" w:rsidRDefault="00160338" w:rsidP="00E7497A">
            <w:pPr>
              <w:ind w:right="-766"/>
            </w:pPr>
            <w:r w:rsidRPr="00D66323">
              <w:t>к постановлению администрации</w:t>
            </w:r>
          </w:p>
          <w:p w:rsidR="00160338" w:rsidRPr="00D66323" w:rsidRDefault="00160338" w:rsidP="00E7497A">
            <w:pPr>
              <w:ind w:right="-766"/>
            </w:pPr>
            <w:r w:rsidRPr="00D66323">
              <w:t>муниципального образования</w:t>
            </w:r>
          </w:p>
          <w:p w:rsidR="00160338" w:rsidRPr="00D66323" w:rsidRDefault="00160338" w:rsidP="00E7497A">
            <w:pPr>
              <w:ind w:right="-766"/>
            </w:pPr>
            <w:r w:rsidRPr="00D66323">
              <w:t xml:space="preserve">Тосненский район </w:t>
            </w:r>
          </w:p>
          <w:p w:rsidR="00160338" w:rsidRPr="00D66323" w:rsidRDefault="00160338" w:rsidP="00E7497A">
            <w:pPr>
              <w:ind w:right="-766"/>
            </w:pPr>
            <w:r w:rsidRPr="00D66323">
              <w:t>Ленинградской области</w:t>
            </w:r>
          </w:p>
          <w:p w:rsidR="00160338" w:rsidRPr="00D66323" w:rsidRDefault="00160338" w:rsidP="00E7497A">
            <w:pPr>
              <w:ind w:right="-766"/>
            </w:pPr>
            <w:r w:rsidRPr="00D66323">
              <w:t>от __________________ № ______________</w:t>
            </w:r>
          </w:p>
        </w:tc>
      </w:tr>
    </w:tbl>
    <w:p w:rsidR="005013AA" w:rsidRPr="00D66323" w:rsidRDefault="005013AA" w:rsidP="006117C0"/>
    <w:p w:rsidR="005013AA" w:rsidRPr="00D66323" w:rsidRDefault="005013AA" w:rsidP="006117C0"/>
    <w:p w:rsidR="005013AA" w:rsidRPr="00D66323" w:rsidRDefault="005013AA" w:rsidP="006117C0"/>
    <w:p w:rsidR="005013AA" w:rsidRPr="00D66323" w:rsidRDefault="005013AA" w:rsidP="006117C0"/>
    <w:p w:rsidR="00F1304C" w:rsidRPr="00D66323" w:rsidRDefault="00F1304C" w:rsidP="006117C0"/>
    <w:p w:rsidR="0089563B" w:rsidRPr="00D66323" w:rsidRDefault="0089563B" w:rsidP="004E240B">
      <w:pPr>
        <w:jc w:val="center"/>
        <w:rPr>
          <w:sz w:val="22"/>
          <w:szCs w:val="22"/>
        </w:rPr>
      </w:pPr>
      <w:r w:rsidRPr="00D66323">
        <w:rPr>
          <w:sz w:val="22"/>
          <w:szCs w:val="22"/>
        </w:rPr>
        <w:t xml:space="preserve">Начальная </w:t>
      </w:r>
      <w:r w:rsidR="008A67E7" w:rsidRPr="00D66323">
        <w:rPr>
          <w:sz w:val="22"/>
          <w:szCs w:val="22"/>
        </w:rPr>
        <w:t>цена</w:t>
      </w:r>
      <w:r w:rsidR="00B90270" w:rsidRPr="00D66323">
        <w:rPr>
          <w:sz w:val="22"/>
          <w:szCs w:val="22"/>
        </w:rPr>
        <w:t xml:space="preserve"> </w:t>
      </w:r>
      <w:r w:rsidRPr="00D66323">
        <w:rPr>
          <w:sz w:val="22"/>
          <w:szCs w:val="22"/>
        </w:rPr>
        <w:t xml:space="preserve"> предмета аукциона – размер </w:t>
      </w:r>
      <w:proofErr w:type="gramStart"/>
      <w:r w:rsidRPr="00D66323">
        <w:rPr>
          <w:sz w:val="22"/>
          <w:szCs w:val="22"/>
        </w:rPr>
        <w:t>ежемесячной</w:t>
      </w:r>
      <w:proofErr w:type="gramEnd"/>
      <w:r w:rsidRPr="00D66323">
        <w:rPr>
          <w:sz w:val="22"/>
          <w:szCs w:val="22"/>
        </w:rPr>
        <w:t xml:space="preserve"> </w:t>
      </w:r>
    </w:p>
    <w:p w:rsidR="008A67E7" w:rsidRPr="00D66323" w:rsidRDefault="00764F8C" w:rsidP="004E240B">
      <w:pPr>
        <w:jc w:val="center"/>
        <w:rPr>
          <w:sz w:val="22"/>
          <w:szCs w:val="22"/>
        </w:rPr>
      </w:pPr>
      <w:r w:rsidRPr="00D66323">
        <w:rPr>
          <w:sz w:val="22"/>
          <w:szCs w:val="22"/>
        </w:rPr>
        <w:t>платы по договору за 1 кв. м</w:t>
      </w:r>
      <w:r w:rsidR="0089563B" w:rsidRPr="00D66323">
        <w:rPr>
          <w:sz w:val="22"/>
          <w:szCs w:val="22"/>
        </w:rPr>
        <w:t xml:space="preserve"> рекламного поля</w:t>
      </w:r>
    </w:p>
    <w:p w:rsidR="00297301" w:rsidRPr="00D66323" w:rsidRDefault="00297301" w:rsidP="004E240B">
      <w:pPr>
        <w:jc w:val="center"/>
      </w:pPr>
    </w:p>
    <w:tbl>
      <w:tblPr>
        <w:tblStyle w:val="a4"/>
        <w:tblW w:w="9923" w:type="dxa"/>
        <w:tblInd w:w="-459" w:type="dxa"/>
        <w:tblLayout w:type="fixed"/>
        <w:tblLook w:val="04A0" w:firstRow="1" w:lastRow="0" w:firstColumn="1" w:lastColumn="0" w:noHBand="0" w:noVBand="1"/>
      </w:tblPr>
      <w:tblGrid>
        <w:gridCol w:w="709"/>
        <w:gridCol w:w="3260"/>
        <w:gridCol w:w="3969"/>
        <w:gridCol w:w="1985"/>
      </w:tblGrid>
      <w:tr w:rsidR="0089563B" w:rsidRPr="00D66323" w:rsidTr="00EF5520">
        <w:trPr>
          <w:trHeight w:val="1014"/>
        </w:trPr>
        <w:tc>
          <w:tcPr>
            <w:tcW w:w="709" w:type="dxa"/>
          </w:tcPr>
          <w:p w:rsidR="0089563B" w:rsidRPr="00D66323" w:rsidRDefault="0089563B" w:rsidP="006117C0">
            <w:pPr>
              <w:rPr>
                <w:sz w:val="18"/>
                <w:szCs w:val="18"/>
              </w:rPr>
            </w:pPr>
            <w:r w:rsidRPr="00D66323">
              <w:rPr>
                <w:sz w:val="18"/>
                <w:szCs w:val="18"/>
              </w:rPr>
              <w:t xml:space="preserve">ЛОТ </w:t>
            </w:r>
          </w:p>
        </w:tc>
        <w:tc>
          <w:tcPr>
            <w:tcW w:w="3260" w:type="dxa"/>
          </w:tcPr>
          <w:p w:rsidR="0089563B" w:rsidRPr="00D66323" w:rsidRDefault="0089563B" w:rsidP="0002198C">
            <w:pPr>
              <w:jc w:val="center"/>
              <w:rPr>
                <w:sz w:val="18"/>
                <w:szCs w:val="18"/>
              </w:rPr>
            </w:pPr>
            <w:r w:rsidRPr="00D66323">
              <w:rPr>
                <w:sz w:val="18"/>
                <w:szCs w:val="18"/>
              </w:rPr>
              <w:t>Тип конструкции,  вид, размер одн</w:t>
            </w:r>
            <w:r w:rsidR="00297301" w:rsidRPr="00D66323">
              <w:rPr>
                <w:sz w:val="18"/>
                <w:szCs w:val="18"/>
              </w:rPr>
              <w:t xml:space="preserve">ого информационного поля,  № - рекламной конструкции </w:t>
            </w:r>
            <w:r w:rsidRPr="00D66323">
              <w:rPr>
                <w:sz w:val="18"/>
                <w:szCs w:val="18"/>
              </w:rPr>
              <w:t xml:space="preserve"> в </w:t>
            </w:r>
            <w:r w:rsidR="004960B6" w:rsidRPr="00D66323">
              <w:rPr>
                <w:sz w:val="18"/>
                <w:szCs w:val="18"/>
              </w:rPr>
              <w:t>С</w:t>
            </w:r>
            <w:r w:rsidRPr="00D66323">
              <w:rPr>
                <w:sz w:val="18"/>
                <w:szCs w:val="18"/>
              </w:rPr>
              <w:t>хеме размещения</w:t>
            </w:r>
          </w:p>
        </w:tc>
        <w:tc>
          <w:tcPr>
            <w:tcW w:w="3969" w:type="dxa"/>
          </w:tcPr>
          <w:p w:rsidR="0089563B" w:rsidRPr="00D66323" w:rsidRDefault="0089563B" w:rsidP="0002198C">
            <w:pPr>
              <w:jc w:val="center"/>
              <w:rPr>
                <w:sz w:val="18"/>
                <w:szCs w:val="18"/>
              </w:rPr>
            </w:pPr>
            <w:r w:rsidRPr="00D66323">
              <w:rPr>
                <w:sz w:val="18"/>
                <w:szCs w:val="18"/>
              </w:rPr>
              <w:t>Адрес нахождения</w:t>
            </w:r>
            <w:r w:rsidR="00FB647D" w:rsidRPr="00D66323">
              <w:rPr>
                <w:sz w:val="18"/>
                <w:szCs w:val="18"/>
              </w:rPr>
              <w:t xml:space="preserve">  рекламной конструкции</w:t>
            </w:r>
          </w:p>
        </w:tc>
        <w:tc>
          <w:tcPr>
            <w:tcW w:w="1985" w:type="dxa"/>
          </w:tcPr>
          <w:p w:rsidR="0089563B" w:rsidRPr="00D66323" w:rsidRDefault="00B93DCD" w:rsidP="0002198C">
            <w:pPr>
              <w:jc w:val="center"/>
              <w:rPr>
                <w:sz w:val="18"/>
                <w:szCs w:val="18"/>
              </w:rPr>
            </w:pPr>
            <w:r w:rsidRPr="00D66323">
              <w:rPr>
                <w:sz w:val="18"/>
                <w:szCs w:val="18"/>
              </w:rPr>
              <w:t xml:space="preserve">Начальная цена </w:t>
            </w:r>
            <w:r w:rsidR="0089563B" w:rsidRPr="00D66323">
              <w:rPr>
                <w:sz w:val="18"/>
                <w:szCs w:val="18"/>
              </w:rPr>
              <w:t xml:space="preserve"> рекламного поля в месяц (</w:t>
            </w:r>
            <w:proofErr w:type="spellStart"/>
            <w:r w:rsidR="0089563B" w:rsidRPr="00D66323">
              <w:rPr>
                <w:sz w:val="18"/>
                <w:szCs w:val="18"/>
              </w:rPr>
              <w:t>руб</w:t>
            </w:r>
            <w:proofErr w:type="spellEnd"/>
            <w:r w:rsidR="0089563B" w:rsidRPr="00D66323">
              <w:rPr>
                <w:sz w:val="18"/>
                <w:szCs w:val="18"/>
              </w:rPr>
              <w:t>/</w:t>
            </w:r>
            <w:proofErr w:type="spellStart"/>
            <w:r w:rsidR="0089563B" w:rsidRPr="00D66323">
              <w:rPr>
                <w:sz w:val="18"/>
                <w:szCs w:val="18"/>
              </w:rPr>
              <w:t>кв.м</w:t>
            </w:r>
            <w:proofErr w:type="spellEnd"/>
            <w:r w:rsidR="0089563B" w:rsidRPr="00D66323">
              <w:rPr>
                <w:sz w:val="18"/>
                <w:szCs w:val="18"/>
              </w:rPr>
              <w:t>./</w:t>
            </w:r>
            <w:proofErr w:type="spellStart"/>
            <w:proofErr w:type="gramStart"/>
            <w:r w:rsidR="0089563B" w:rsidRPr="00D66323">
              <w:rPr>
                <w:sz w:val="18"/>
                <w:szCs w:val="18"/>
              </w:rPr>
              <w:t>мес</w:t>
            </w:r>
            <w:proofErr w:type="spellEnd"/>
            <w:proofErr w:type="gramEnd"/>
            <w:r w:rsidR="0089563B" w:rsidRPr="00D66323">
              <w:rPr>
                <w:sz w:val="18"/>
                <w:szCs w:val="18"/>
              </w:rPr>
              <w:t>)</w:t>
            </w:r>
          </w:p>
        </w:tc>
      </w:tr>
      <w:tr w:rsidR="0089563B" w:rsidRPr="00D66323" w:rsidTr="00EF5520">
        <w:trPr>
          <w:trHeight w:val="1529"/>
        </w:trPr>
        <w:tc>
          <w:tcPr>
            <w:tcW w:w="709" w:type="dxa"/>
          </w:tcPr>
          <w:p w:rsidR="0089563B" w:rsidRPr="00D66323" w:rsidRDefault="0089563B" w:rsidP="006117C0">
            <w:pPr>
              <w:rPr>
                <w:sz w:val="21"/>
                <w:szCs w:val="21"/>
              </w:rPr>
            </w:pPr>
            <w:r w:rsidRPr="00D66323">
              <w:rPr>
                <w:sz w:val="21"/>
                <w:szCs w:val="21"/>
              </w:rPr>
              <w:t>№</w:t>
            </w:r>
            <w:r w:rsidR="00764F8C" w:rsidRPr="00D66323">
              <w:rPr>
                <w:sz w:val="21"/>
                <w:szCs w:val="21"/>
              </w:rPr>
              <w:t xml:space="preserve"> </w:t>
            </w:r>
            <w:r w:rsidRPr="00D66323">
              <w:rPr>
                <w:sz w:val="21"/>
                <w:szCs w:val="21"/>
              </w:rPr>
              <w:t>1</w:t>
            </w:r>
          </w:p>
        </w:tc>
        <w:tc>
          <w:tcPr>
            <w:tcW w:w="3260" w:type="dxa"/>
          </w:tcPr>
          <w:p w:rsidR="00C01979" w:rsidRPr="00D66323" w:rsidRDefault="0089563B" w:rsidP="00C01979">
            <w:pPr>
              <w:rPr>
                <w:sz w:val="21"/>
                <w:szCs w:val="21"/>
              </w:rPr>
            </w:pPr>
            <w:r w:rsidRPr="00D66323">
              <w:rPr>
                <w:sz w:val="21"/>
                <w:szCs w:val="21"/>
              </w:rPr>
              <w:t>Рекламная конструкция</w:t>
            </w:r>
            <w:r w:rsidR="00C01979" w:rsidRPr="00D66323">
              <w:rPr>
                <w:sz w:val="21"/>
                <w:szCs w:val="21"/>
              </w:rPr>
              <w:t xml:space="preserve"> –</w:t>
            </w:r>
            <w:r w:rsidR="004960B6" w:rsidRPr="00D66323">
              <w:rPr>
                <w:sz w:val="21"/>
                <w:szCs w:val="21"/>
              </w:rPr>
              <w:t xml:space="preserve"> </w:t>
            </w:r>
          </w:p>
          <w:p w:rsidR="0089563B" w:rsidRPr="00D66323" w:rsidRDefault="003C2E1B" w:rsidP="007A1713">
            <w:pPr>
              <w:pStyle w:val="Default"/>
              <w:jc w:val="both"/>
              <w:rPr>
                <w:rFonts w:ascii="Times New Roman" w:hAnsi="Times New Roman" w:cs="Times New Roman"/>
                <w:bCs/>
                <w:sz w:val="21"/>
                <w:szCs w:val="21"/>
              </w:rPr>
            </w:pPr>
            <w:r w:rsidRPr="00D66323">
              <w:rPr>
                <w:rFonts w:ascii="Times New Roman" w:hAnsi="Times New Roman" w:cs="Times New Roman"/>
                <w:sz w:val="21"/>
                <w:szCs w:val="21"/>
              </w:rPr>
              <w:t>отдельно стоящий рекламный щит, двухсторонний (</w:t>
            </w:r>
            <w:proofErr w:type="spellStart"/>
            <w:r w:rsidRPr="00D66323">
              <w:rPr>
                <w:rFonts w:ascii="Times New Roman" w:hAnsi="Times New Roman" w:cs="Times New Roman"/>
                <w:sz w:val="21"/>
                <w:szCs w:val="21"/>
              </w:rPr>
              <w:t>билборд</w:t>
            </w:r>
            <w:proofErr w:type="spellEnd"/>
            <w:r w:rsidRPr="00D66323">
              <w:rPr>
                <w:rFonts w:ascii="Times New Roman" w:hAnsi="Times New Roman" w:cs="Times New Roman"/>
                <w:sz w:val="21"/>
                <w:szCs w:val="21"/>
              </w:rPr>
              <w:t>), размер 6 х 3 м, общая площадь информационного поля 36 кв. м), номер в схеме КБ-01.3.</w:t>
            </w:r>
          </w:p>
        </w:tc>
        <w:tc>
          <w:tcPr>
            <w:tcW w:w="3969" w:type="dxa"/>
          </w:tcPr>
          <w:p w:rsidR="0089563B" w:rsidRPr="00D66323" w:rsidRDefault="003C2E1B" w:rsidP="00853171">
            <w:pPr>
              <w:rPr>
                <w:sz w:val="21"/>
                <w:szCs w:val="21"/>
              </w:rPr>
            </w:pPr>
            <w:r w:rsidRPr="00D66323">
              <w:rPr>
                <w:sz w:val="21"/>
                <w:szCs w:val="21"/>
              </w:rPr>
              <w:t>Ленинградская область, Тосненский район, пос. Красный Бор, автомобильная дорога Ям-Ижора-Никольское (поворот к «</w:t>
            </w:r>
            <w:proofErr w:type="spellStart"/>
            <w:r w:rsidRPr="00D66323">
              <w:rPr>
                <w:sz w:val="21"/>
                <w:szCs w:val="21"/>
              </w:rPr>
              <w:t>промзоне</w:t>
            </w:r>
            <w:proofErr w:type="spellEnd"/>
            <w:r w:rsidRPr="00D66323">
              <w:rPr>
                <w:sz w:val="21"/>
                <w:szCs w:val="21"/>
              </w:rPr>
              <w:t xml:space="preserve"> </w:t>
            </w:r>
            <w:proofErr w:type="spellStart"/>
            <w:r w:rsidRPr="00D66323">
              <w:rPr>
                <w:sz w:val="21"/>
                <w:szCs w:val="21"/>
              </w:rPr>
              <w:t>Марковка</w:t>
            </w:r>
            <w:proofErr w:type="spellEnd"/>
            <w:r w:rsidRPr="00D66323">
              <w:rPr>
                <w:sz w:val="21"/>
                <w:szCs w:val="21"/>
              </w:rPr>
              <w:t>») 2 км +120 м, правая сторона</w:t>
            </w:r>
          </w:p>
        </w:tc>
        <w:tc>
          <w:tcPr>
            <w:tcW w:w="1985" w:type="dxa"/>
          </w:tcPr>
          <w:p w:rsidR="0089563B" w:rsidRPr="00D66323" w:rsidRDefault="003C2E1B" w:rsidP="00297301">
            <w:pPr>
              <w:jc w:val="center"/>
              <w:rPr>
                <w:sz w:val="21"/>
                <w:szCs w:val="21"/>
              </w:rPr>
            </w:pPr>
            <w:r w:rsidRPr="00D66323">
              <w:rPr>
                <w:sz w:val="21"/>
                <w:szCs w:val="21"/>
              </w:rPr>
              <w:t>180</w:t>
            </w:r>
            <w:r w:rsidR="0089563B" w:rsidRPr="00D66323">
              <w:rPr>
                <w:sz w:val="21"/>
                <w:szCs w:val="21"/>
              </w:rPr>
              <w:t>,0</w:t>
            </w:r>
          </w:p>
        </w:tc>
      </w:tr>
      <w:tr w:rsidR="0089563B" w:rsidRPr="00D66323" w:rsidTr="00EF5520">
        <w:tc>
          <w:tcPr>
            <w:tcW w:w="709" w:type="dxa"/>
          </w:tcPr>
          <w:p w:rsidR="0089563B" w:rsidRPr="00D66323" w:rsidRDefault="0089563B" w:rsidP="006117C0">
            <w:pPr>
              <w:rPr>
                <w:sz w:val="21"/>
                <w:szCs w:val="21"/>
              </w:rPr>
            </w:pPr>
            <w:r w:rsidRPr="00D66323">
              <w:rPr>
                <w:sz w:val="21"/>
                <w:szCs w:val="21"/>
              </w:rPr>
              <w:t>№</w:t>
            </w:r>
            <w:r w:rsidR="00764F8C" w:rsidRPr="00D66323">
              <w:rPr>
                <w:sz w:val="21"/>
                <w:szCs w:val="21"/>
              </w:rPr>
              <w:t xml:space="preserve"> </w:t>
            </w:r>
            <w:r w:rsidRPr="00D66323">
              <w:rPr>
                <w:sz w:val="21"/>
                <w:szCs w:val="21"/>
              </w:rPr>
              <w:t>2</w:t>
            </w:r>
          </w:p>
        </w:tc>
        <w:tc>
          <w:tcPr>
            <w:tcW w:w="3260" w:type="dxa"/>
          </w:tcPr>
          <w:p w:rsidR="0089563B" w:rsidRPr="00D66323" w:rsidRDefault="00D36284" w:rsidP="00973F9A">
            <w:pPr>
              <w:rPr>
                <w:sz w:val="21"/>
                <w:szCs w:val="21"/>
              </w:rPr>
            </w:pPr>
            <w:r w:rsidRPr="00D66323">
              <w:rPr>
                <w:sz w:val="21"/>
                <w:szCs w:val="21"/>
              </w:rPr>
              <w:t xml:space="preserve">Рекламная конструкция малого формата (отдельно стоящий сити-формат, двухсторонний, размер 1,2 х 1,8 м), </w:t>
            </w:r>
            <w:r w:rsidR="0089563B" w:rsidRPr="00D66323">
              <w:rPr>
                <w:sz w:val="21"/>
                <w:szCs w:val="21"/>
              </w:rPr>
              <w:t xml:space="preserve">номер в схеме </w:t>
            </w:r>
            <w:r w:rsidR="00D571A8" w:rsidRPr="00D66323">
              <w:rPr>
                <w:sz w:val="21"/>
                <w:szCs w:val="21"/>
              </w:rPr>
              <w:t>КБ-01.6</w:t>
            </w:r>
          </w:p>
        </w:tc>
        <w:tc>
          <w:tcPr>
            <w:tcW w:w="3969" w:type="dxa"/>
          </w:tcPr>
          <w:p w:rsidR="0089563B" w:rsidRPr="00D66323" w:rsidRDefault="007A1713" w:rsidP="00853171">
            <w:pPr>
              <w:rPr>
                <w:sz w:val="21"/>
                <w:szCs w:val="21"/>
              </w:rPr>
            </w:pPr>
            <w:r w:rsidRPr="00D66323">
              <w:rPr>
                <w:sz w:val="21"/>
                <w:szCs w:val="21"/>
              </w:rPr>
              <w:t>Ленинградская область, Тосненский район, пос. Красный Бор, привокзальная площадь, зеленая зона у пруда, правая сторона</w:t>
            </w:r>
          </w:p>
        </w:tc>
        <w:tc>
          <w:tcPr>
            <w:tcW w:w="1985" w:type="dxa"/>
          </w:tcPr>
          <w:p w:rsidR="0089563B" w:rsidRPr="00D66323" w:rsidRDefault="00D36284" w:rsidP="00297301">
            <w:pPr>
              <w:jc w:val="center"/>
              <w:rPr>
                <w:sz w:val="21"/>
                <w:szCs w:val="21"/>
              </w:rPr>
            </w:pPr>
            <w:r w:rsidRPr="00D66323">
              <w:rPr>
                <w:sz w:val="21"/>
                <w:szCs w:val="21"/>
              </w:rPr>
              <w:t>307,0</w:t>
            </w:r>
          </w:p>
        </w:tc>
      </w:tr>
      <w:tr w:rsidR="0089563B" w:rsidRPr="00D66323" w:rsidTr="00EF5520">
        <w:tc>
          <w:tcPr>
            <w:tcW w:w="709" w:type="dxa"/>
          </w:tcPr>
          <w:p w:rsidR="0089563B" w:rsidRPr="00D66323" w:rsidRDefault="0089563B" w:rsidP="006117C0">
            <w:pPr>
              <w:rPr>
                <w:sz w:val="21"/>
                <w:szCs w:val="21"/>
              </w:rPr>
            </w:pPr>
            <w:r w:rsidRPr="00D66323">
              <w:rPr>
                <w:sz w:val="21"/>
                <w:szCs w:val="21"/>
              </w:rPr>
              <w:t>№</w:t>
            </w:r>
            <w:r w:rsidR="00764F8C" w:rsidRPr="00D66323">
              <w:rPr>
                <w:sz w:val="21"/>
                <w:szCs w:val="21"/>
              </w:rPr>
              <w:t xml:space="preserve"> </w:t>
            </w:r>
            <w:r w:rsidRPr="00D66323">
              <w:rPr>
                <w:sz w:val="21"/>
                <w:szCs w:val="21"/>
              </w:rPr>
              <w:t>3</w:t>
            </w:r>
          </w:p>
        </w:tc>
        <w:tc>
          <w:tcPr>
            <w:tcW w:w="3260" w:type="dxa"/>
          </w:tcPr>
          <w:p w:rsidR="0089563B" w:rsidRPr="00D66323" w:rsidRDefault="007A1713" w:rsidP="00973F9A">
            <w:pPr>
              <w:rPr>
                <w:sz w:val="21"/>
                <w:szCs w:val="21"/>
              </w:rPr>
            </w:pPr>
            <w:r w:rsidRPr="00D66323">
              <w:rPr>
                <w:sz w:val="21"/>
                <w:szCs w:val="21"/>
              </w:rPr>
              <w:t>Рекламная конструкция малого формата (отдельно стоящий сити-формат, двухсторонний, размер 1,2 х 1,8 м), номер в схеме Л-01.1.</w:t>
            </w:r>
          </w:p>
        </w:tc>
        <w:tc>
          <w:tcPr>
            <w:tcW w:w="3969" w:type="dxa"/>
          </w:tcPr>
          <w:p w:rsidR="007A1713" w:rsidRPr="00D66323" w:rsidRDefault="007A1713" w:rsidP="00853171">
            <w:pPr>
              <w:pStyle w:val="Default"/>
              <w:rPr>
                <w:rFonts w:ascii="Times New Roman" w:hAnsi="Times New Roman" w:cs="Times New Roman"/>
                <w:sz w:val="22"/>
                <w:szCs w:val="22"/>
              </w:rPr>
            </w:pPr>
            <w:r w:rsidRPr="00D66323">
              <w:rPr>
                <w:rFonts w:ascii="Times New Roman" w:hAnsi="Times New Roman" w:cs="Times New Roman"/>
                <w:sz w:val="21"/>
                <w:szCs w:val="21"/>
              </w:rPr>
              <w:t>Ленинградская область, Тосненский район, г. Любань, ул. Ленина у д. 34, правая сторона</w:t>
            </w:r>
          </w:p>
          <w:p w:rsidR="0089563B" w:rsidRPr="00D66323" w:rsidRDefault="0089563B" w:rsidP="00853171">
            <w:pPr>
              <w:pStyle w:val="Default"/>
              <w:rPr>
                <w:sz w:val="21"/>
                <w:szCs w:val="21"/>
              </w:rPr>
            </w:pPr>
          </w:p>
        </w:tc>
        <w:tc>
          <w:tcPr>
            <w:tcW w:w="1985" w:type="dxa"/>
          </w:tcPr>
          <w:p w:rsidR="0089563B" w:rsidRPr="00D66323" w:rsidRDefault="007A1713" w:rsidP="00297301">
            <w:pPr>
              <w:jc w:val="center"/>
              <w:rPr>
                <w:sz w:val="21"/>
                <w:szCs w:val="21"/>
              </w:rPr>
            </w:pPr>
            <w:r w:rsidRPr="00D66323">
              <w:rPr>
                <w:sz w:val="21"/>
                <w:szCs w:val="21"/>
              </w:rPr>
              <w:t>307,0</w:t>
            </w:r>
          </w:p>
        </w:tc>
      </w:tr>
      <w:tr w:rsidR="0089563B" w:rsidRPr="00D66323" w:rsidTr="00EF5520">
        <w:trPr>
          <w:trHeight w:val="837"/>
        </w:trPr>
        <w:tc>
          <w:tcPr>
            <w:tcW w:w="709" w:type="dxa"/>
          </w:tcPr>
          <w:p w:rsidR="0089563B" w:rsidRPr="00D66323" w:rsidRDefault="0089563B" w:rsidP="006117C0">
            <w:pPr>
              <w:rPr>
                <w:sz w:val="21"/>
                <w:szCs w:val="21"/>
              </w:rPr>
            </w:pPr>
            <w:r w:rsidRPr="00D66323">
              <w:rPr>
                <w:sz w:val="21"/>
                <w:szCs w:val="21"/>
              </w:rPr>
              <w:t>№</w:t>
            </w:r>
            <w:r w:rsidR="00764F8C" w:rsidRPr="00D66323">
              <w:rPr>
                <w:sz w:val="21"/>
                <w:szCs w:val="21"/>
              </w:rPr>
              <w:t xml:space="preserve"> </w:t>
            </w:r>
            <w:r w:rsidRPr="00D66323">
              <w:rPr>
                <w:sz w:val="21"/>
                <w:szCs w:val="21"/>
              </w:rPr>
              <w:t>4</w:t>
            </w:r>
          </w:p>
        </w:tc>
        <w:tc>
          <w:tcPr>
            <w:tcW w:w="3260" w:type="dxa"/>
          </w:tcPr>
          <w:p w:rsidR="0089563B" w:rsidRPr="00D66323" w:rsidRDefault="00631FEC" w:rsidP="00973F9A">
            <w:pPr>
              <w:rPr>
                <w:sz w:val="21"/>
                <w:szCs w:val="21"/>
              </w:rPr>
            </w:pPr>
            <w:r w:rsidRPr="00D66323">
              <w:rPr>
                <w:sz w:val="21"/>
                <w:szCs w:val="21"/>
              </w:rPr>
              <w:t>Рекламная конструкция малого формата (отдельно стоящий сити-формат, двухсторонний, размер 1,2 х 1,8 м), номер в схеме Л-15.4</w:t>
            </w:r>
          </w:p>
        </w:tc>
        <w:tc>
          <w:tcPr>
            <w:tcW w:w="3969" w:type="dxa"/>
          </w:tcPr>
          <w:p w:rsidR="0089563B" w:rsidRPr="00D66323" w:rsidRDefault="00631FEC" w:rsidP="00853171">
            <w:pPr>
              <w:rPr>
                <w:sz w:val="21"/>
                <w:szCs w:val="21"/>
              </w:rPr>
            </w:pPr>
            <w:r w:rsidRPr="00D66323">
              <w:rPr>
                <w:sz w:val="21"/>
                <w:szCs w:val="21"/>
              </w:rPr>
              <w:t>Ленинградская область, Тосненский район, г. Любань, пр. Мельникова у д. 7, правая сторона</w:t>
            </w:r>
          </w:p>
        </w:tc>
        <w:tc>
          <w:tcPr>
            <w:tcW w:w="1985" w:type="dxa"/>
          </w:tcPr>
          <w:p w:rsidR="0089563B" w:rsidRPr="00D66323" w:rsidRDefault="0089563B" w:rsidP="00F53356">
            <w:pPr>
              <w:jc w:val="center"/>
              <w:rPr>
                <w:sz w:val="21"/>
                <w:szCs w:val="21"/>
              </w:rPr>
            </w:pPr>
          </w:p>
          <w:p w:rsidR="0089563B" w:rsidRPr="00D66323" w:rsidRDefault="0080164C" w:rsidP="00F53356">
            <w:pPr>
              <w:jc w:val="center"/>
              <w:rPr>
                <w:sz w:val="21"/>
                <w:szCs w:val="21"/>
              </w:rPr>
            </w:pPr>
            <w:r w:rsidRPr="00D66323">
              <w:rPr>
                <w:sz w:val="21"/>
                <w:szCs w:val="21"/>
              </w:rPr>
              <w:t>307,0</w:t>
            </w:r>
          </w:p>
          <w:p w:rsidR="0089563B" w:rsidRPr="00D66323" w:rsidRDefault="0089563B" w:rsidP="00F53356">
            <w:pPr>
              <w:jc w:val="center"/>
              <w:rPr>
                <w:sz w:val="21"/>
                <w:szCs w:val="21"/>
              </w:rPr>
            </w:pPr>
          </w:p>
          <w:p w:rsidR="0089563B" w:rsidRPr="00D66323" w:rsidRDefault="0089563B" w:rsidP="00F53356">
            <w:pPr>
              <w:jc w:val="center"/>
              <w:rPr>
                <w:sz w:val="21"/>
                <w:szCs w:val="21"/>
              </w:rPr>
            </w:pPr>
          </w:p>
          <w:p w:rsidR="0089563B" w:rsidRPr="00D66323" w:rsidRDefault="0089563B" w:rsidP="00F53356">
            <w:pPr>
              <w:jc w:val="center"/>
              <w:rPr>
                <w:sz w:val="21"/>
                <w:szCs w:val="21"/>
              </w:rPr>
            </w:pPr>
          </w:p>
        </w:tc>
      </w:tr>
      <w:tr w:rsidR="0089563B" w:rsidRPr="00D66323" w:rsidTr="00EF5520">
        <w:trPr>
          <w:trHeight w:val="1491"/>
        </w:trPr>
        <w:tc>
          <w:tcPr>
            <w:tcW w:w="709" w:type="dxa"/>
            <w:vMerge w:val="restart"/>
          </w:tcPr>
          <w:p w:rsidR="0089563B" w:rsidRPr="00D66323" w:rsidRDefault="0089563B" w:rsidP="006117C0">
            <w:pPr>
              <w:rPr>
                <w:sz w:val="21"/>
                <w:szCs w:val="21"/>
              </w:rPr>
            </w:pPr>
            <w:r w:rsidRPr="00D66323">
              <w:rPr>
                <w:sz w:val="21"/>
                <w:szCs w:val="21"/>
              </w:rPr>
              <w:t>№</w:t>
            </w:r>
            <w:r w:rsidR="00764F8C" w:rsidRPr="00D66323">
              <w:rPr>
                <w:sz w:val="21"/>
                <w:szCs w:val="21"/>
              </w:rPr>
              <w:t xml:space="preserve"> </w:t>
            </w:r>
            <w:r w:rsidRPr="00D66323">
              <w:rPr>
                <w:sz w:val="21"/>
                <w:szCs w:val="21"/>
              </w:rPr>
              <w:t>5</w:t>
            </w:r>
          </w:p>
        </w:tc>
        <w:tc>
          <w:tcPr>
            <w:tcW w:w="3260" w:type="dxa"/>
            <w:vMerge w:val="restart"/>
          </w:tcPr>
          <w:p w:rsidR="0080164C" w:rsidRPr="00D66323" w:rsidRDefault="00984989" w:rsidP="00973F9A">
            <w:pPr>
              <w:rPr>
                <w:sz w:val="21"/>
                <w:szCs w:val="21"/>
              </w:rPr>
            </w:pPr>
            <w:r w:rsidRPr="00D66323">
              <w:rPr>
                <w:sz w:val="21"/>
                <w:szCs w:val="21"/>
              </w:rPr>
              <w:t>Рекламная конструкция малого формата (отдельно стоящий сити-формат, двухсторонний, размер 1,2 х 1,8 м), номер в схеме Л-24.5</w:t>
            </w:r>
          </w:p>
        </w:tc>
        <w:tc>
          <w:tcPr>
            <w:tcW w:w="3969" w:type="dxa"/>
            <w:vMerge w:val="restart"/>
          </w:tcPr>
          <w:p w:rsidR="0089563B" w:rsidRPr="00D66323" w:rsidRDefault="0080164C" w:rsidP="00853171">
            <w:pPr>
              <w:pStyle w:val="Default"/>
              <w:rPr>
                <w:rFonts w:ascii="Times New Roman" w:hAnsi="Times New Roman" w:cs="Times New Roman"/>
                <w:sz w:val="21"/>
                <w:szCs w:val="21"/>
              </w:rPr>
            </w:pPr>
            <w:r w:rsidRPr="00D66323">
              <w:rPr>
                <w:rFonts w:ascii="Times New Roman" w:hAnsi="Times New Roman" w:cs="Times New Roman"/>
                <w:sz w:val="21"/>
                <w:szCs w:val="21"/>
              </w:rPr>
              <w:t xml:space="preserve">Ленинградская область, Тосненский район, пос. Сельцо, </w:t>
            </w:r>
            <w:proofErr w:type="spellStart"/>
            <w:r w:rsidRPr="00D66323">
              <w:rPr>
                <w:rFonts w:ascii="Times New Roman" w:hAnsi="Times New Roman" w:cs="Times New Roman"/>
                <w:sz w:val="21"/>
                <w:szCs w:val="21"/>
              </w:rPr>
              <w:t>Селецкое</w:t>
            </w:r>
            <w:proofErr w:type="spellEnd"/>
            <w:r w:rsidRPr="00D66323">
              <w:rPr>
                <w:rFonts w:ascii="Times New Roman" w:hAnsi="Times New Roman" w:cs="Times New Roman"/>
                <w:sz w:val="21"/>
                <w:szCs w:val="21"/>
              </w:rPr>
              <w:t xml:space="preserve"> шоссе у д. 17, правая сторона</w:t>
            </w:r>
          </w:p>
        </w:tc>
        <w:tc>
          <w:tcPr>
            <w:tcW w:w="1985" w:type="dxa"/>
            <w:vMerge w:val="restart"/>
          </w:tcPr>
          <w:p w:rsidR="0089563B" w:rsidRPr="00D66323" w:rsidRDefault="0089563B" w:rsidP="009029EF">
            <w:pPr>
              <w:jc w:val="center"/>
              <w:rPr>
                <w:sz w:val="21"/>
                <w:szCs w:val="21"/>
              </w:rPr>
            </w:pPr>
          </w:p>
          <w:p w:rsidR="0089563B" w:rsidRPr="00D66323" w:rsidRDefault="0080164C" w:rsidP="009029EF">
            <w:pPr>
              <w:jc w:val="center"/>
              <w:rPr>
                <w:sz w:val="21"/>
                <w:szCs w:val="21"/>
              </w:rPr>
            </w:pPr>
            <w:r w:rsidRPr="00D66323">
              <w:rPr>
                <w:sz w:val="21"/>
                <w:szCs w:val="21"/>
              </w:rPr>
              <w:t>307,0</w:t>
            </w:r>
          </w:p>
          <w:p w:rsidR="0089563B" w:rsidRPr="00D66323" w:rsidRDefault="0089563B" w:rsidP="009029EF">
            <w:pPr>
              <w:jc w:val="center"/>
              <w:rPr>
                <w:sz w:val="21"/>
                <w:szCs w:val="21"/>
              </w:rPr>
            </w:pPr>
          </w:p>
          <w:p w:rsidR="0089563B" w:rsidRPr="00D66323" w:rsidRDefault="0089563B" w:rsidP="009029EF">
            <w:pPr>
              <w:jc w:val="center"/>
              <w:rPr>
                <w:sz w:val="21"/>
                <w:szCs w:val="21"/>
              </w:rPr>
            </w:pPr>
          </w:p>
          <w:p w:rsidR="0089563B" w:rsidRPr="00D66323" w:rsidRDefault="0089563B" w:rsidP="0080164C">
            <w:pPr>
              <w:rPr>
                <w:sz w:val="21"/>
                <w:szCs w:val="21"/>
              </w:rPr>
            </w:pPr>
          </w:p>
        </w:tc>
      </w:tr>
      <w:tr w:rsidR="0089563B" w:rsidRPr="00D66323" w:rsidTr="00EF5520">
        <w:trPr>
          <w:trHeight w:val="241"/>
        </w:trPr>
        <w:tc>
          <w:tcPr>
            <w:tcW w:w="709" w:type="dxa"/>
            <w:vMerge/>
          </w:tcPr>
          <w:p w:rsidR="0089563B" w:rsidRPr="00D66323" w:rsidRDefault="0089563B" w:rsidP="006117C0">
            <w:pPr>
              <w:rPr>
                <w:sz w:val="21"/>
                <w:szCs w:val="21"/>
              </w:rPr>
            </w:pPr>
          </w:p>
        </w:tc>
        <w:tc>
          <w:tcPr>
            <w:tcW w:w="3260" w:type="dxa"/>
            <w:vMerge/>
          </w:tcPr>
          <w:p w:rsidR="0089563B" w:rsidRPr="00D66323" w:rsidRDefault="0089563B" w:rsidP="00973F9A">
            <w:pPr>
              <w:rPr>
                <w:sz w:val="21"/>
                <w:szCs w:val="21"/>
              </w:rPr>
            </w:pPr>
          </w:p>
        </w:tc>
        <w:tc>
          <w:tcPr>
            <w:tcW w:w="3969" w:type="dxa"/>
            <w:vMerge/>
          </w:tcPr>
          <w:p w:rsidR="0089563B" w:rsidRPr="00D66323" w:rsidRDefault="0089563B" w:rsidP="00853171">
            <w:pPr>
              <w:pStyle w:val="Default"/>
              <w:rPr>
                <w:rFonts w:ascii="Times New Roman" w:hAnsi="Times New Roman" w:cs="Times New Roman"/>
                <w:sz w:val="21"/>
                <w:szCs w:val="21"/>
              </w:rPr>
            </w:pPr>
          </w:p>
        </w:tc>
        <w:tc>
          <w:tcPr>
            <w:tcW w:w="1985" w:type="dxa"/>
            <w:vMerge/>
          </w:tcPr>
          <w:p w:rsidR="0089563B" w:rsidRPr="00D66323" w:rsidRDefault="0089563B" w:rsidP="009029EF">
            <w:pPr>
              <w:jc w:val="center"/>
              <w:rPr>
                <w:sz w:val="21"/>
                <w:szCs w:val="21"/>
              </w:rPr>
            </w:pPr>
          </w:p>
        </w:tc>
      </w:tr>
      <w:tr w:rsidR="0089563B" w:rsidRPr="00D66323" w:rsidTr="00EF5520">
        <w:trPr>
          <w:trHeight w:val="962"/>
        </w:trPr>
        <w:tc>
          <w:tcPr>
            <w:tcW w:w="709" w:type="dxa"/>
          </w:tcPr>
          <w:p w:rsidR="0089563B" w:rsidRPr="00D66323" w:rsidRDefault="0089563B" w:rsidP="006117C0">
            <w:pPr>
              <w:rPr>
                <w:sz w:val="21"/>
                <w:szCs w:val="21"/>
              </w:rPr>
            </w:pPr>
            <w:r w:rsidRPr="00D66323">
              <w:rPr>
                <w:sz w:val="21"/>
                <w:szCs w:val="21"/>
              </w:rPr>
              <w:t>№</w:t>
            </w:r>
            <w:r w:rsidR="00764F8C" w:rsidRPr="00D66323">
              <w:rPr>
                <w:sz w:val="21"/>
                <w:szCs w:val="21"/>
              </w:rPr>
              <w:t xml:space="preserve"> </w:t>
            </w:r>
            <w:r w:rsidRPr="00D66323">
              <w:rPr>
                <w:sz w:val="21"/>
                <w:szCs w:val="21"/>
              </w:rPr>
              <w:t>6</w:t>
            </w:r>
          </w:p>
        </w:tc>
        <w:tc>
          <w:tcPr>
            <w:tcW w:w="3260" w:type="dxa"/>
          </w:tcPr>
          <w:p w:rsidR="00EF5520" w:rsidRPr="00D66323" w:rsidRDefault="00EF5520" w:rsidP="00EF5520">
            <w:pPr>
              <w:rPr>
                <w:sz w:val="21"/>
                <w:szCs w:val="21"/>
              </w:rPr>
            </w:pPr>
            <w:r w:rsidRPr="00D66323">
              <w:rPr>
                <w:sz w:val="21"/>
                <w:szCs w:val="21"/>
              </w:rPr>
              <w:t>Рекламная конструкция –</w:t>
            </w:r>
          </w:p>
          <w:p w:rsidR="00965069" w:rsidRPr="00D66323" w:rsidRDefault="00EF5520" w:rsidP="00EF5520">
            <w:pPr>
              <w:rPr>
                <w:sz w:val="21"/>
                <w:szCs w:val="21"/>
              </w:rPr>
            </w:pPr>
            <w:r w:rsidRPr="00D66323">
              <w:rPr>
                <w:sz w:val="21"/>
                <w:szCs w:val="21"/>
              </w:rPr>
              <w:t>отдельно стоящий рекламный щит, двухсторонний, (</w:t>
            </w:r>
            <w:proofErr w:type="spellStart"/>
            <w:r w:rsidRPr="00D66323">
              <w:rPr>
                <w:sz w:val="21"/>
                <w:szCs w:val="21"/>
              </w:rPr>
              <w:t>билборд</w:t>
            </w:r>
            <w:proofErr w:type="spellEnd"/>
            <w:r w:rsidRPr="00D66323">
              <w:rPr>
                <w:sz w:val="21"/>
                <w:szCs w:val="21"/>
              </w:rPr>
              <w:t>, размер 6 х 3м), номер в схеме</w:t>
            </w:r>
          </w:p>
          <w:p w:rsidR="0089563B" w:rsidRPr="00D66323" w:rsidRDefault="00EF5520" w:rsidP="00EF5520">
            <w:pPr>
              <w:rPr>
                <w:sz w:val="21"/>
                <w:szCs w:val="21"/>
              </w:rPr>
            </w:pPr>
            <w:r w:rsidRPr="00D66323">
              <w:rPr>
                <w:sz w:val="21"/>
                <w:szCs w:val="21"/>
              </w:rPr>
              <w:t xml:space="preserve"> Н-01.1</w:t>
            </w:r>
          </w:p>
        </w:tc>
        <w:tc>
          <w:tcPr>
            <w:tcW w:w="3969" w:type="dxa"/>
          </w:tcPr>
          <w:p w:rsidR="00EF5520" w:rsidRPr="00D66323" w:rsidRDefault="00EF5520" w:rsidP="00853171">
            <w:pPr>
              <w:pStyle w:val="Default"/>
              <w:ind w:firstLine="708"/>
              <w:rPr>
                <w:rFonts w:ascii="Times New Roman" w:hAnsi="Times New Roman" w:cs="Times New Roman"/>
                <w:bCs/>
                <w:sz w:val="21"/>
                <w:szCs w:val="21"/>
              </w:rPr>
            </w:pPr>
            <w:r w:rsidRPr="00D66323">
              <w:rPr>
                <w:rFonts w:ascii="Times New Roman" w:hAnsi="Times New Roman" w:cs="Times New Roman"/>
                <w:sz w:val="21"/>
                <w:szCs w:val="21"/>
              </w:rPr>
              <w:t>Ленинградская область, Тосненский район, г. Никольское, Советский пр. у д. 203, левая сторона</w:t>
            </w:r>
          </w:p>
          <w:p w:rsidR="0089563B" w:rsidRPr="00D66323" w:rsidRDefault="0089563B" w:rsidP="00853171">
            <w:pPr>
              <w:rPr>
                <w:sz w:val="21"/>
                <w:szCs w:val="21"/>
              </w:rPr>
            </w:pPr>
          </w:p>
        </w:tc>
        <w:tc>
          <w:tcPr>
            <w:tcW w:w="1985" w:type="dxa"/>
          </w:tcPr>
          <w:p w:rsidR="0089563B" w:rsidRPr="00D66323" w:rsidRDefault="0089563B" w:rsidP="009029EF">
            <w:pPr>
              <w:jc w:val="center"/>
              <w:rPr>
                <w:sz w:val="21"/>
                <w:szCs w:val="21"/>
              </w:rPr>
            </w:pPr>
          </w:p>
          <w:p w:rsidR="0089563B" w:rsidRPr="00D66323" w:rsidRDefault="00EF5520" w:rsidP="009029EF">
            <w:pPr>
              <w:jc w:val="center"/>
              <w:rPr>
                <w:sz w:val="21"/>
                <w:szCs w:val="21"/>
              </w:rPr>
            </w:pPr>
            <w:r w:rsidRPr="00D66323">
              <w:rPr>
                <w:sz w:val="21"/>
                <w:szCs w:val="21"/>
              </w:rPr>
              <w:t>180,0</w:t>
            </w:r>
          </w:p>
          <w:p w:rsidR="0089563B" w:rsidRPr="00D66323" w:rsidRDefault="0089563B" w:rsidP="009029EF">
            <w:pPr>
              <w:jc w:val="center"/>
              <w:rPr>
                <w:sz w:val="21"/>
                <w:szCs w:val="21"/>
              </w:rPr>
            </w:pPr>
          </w:p>
          <w:p w:rsidR="0089563B" w:rsidRPr="00D66323" w:rsidRDefault="0089563B" w:rsidP="009029EF">
            <w:pPr>
              <w:jc w:val="center"/>
              <w:rPr>
                <w:sz w:val="21"/>
                <w:szCs w:val="21"/>
              </w:rPr>
            </w:pPr>
          </w:p>
          <w:p w:rsidR="0089563B" w:rsidRPr="00D66323" w:rsidRDefault="0089563B" w:rsidP="009029EF">
            <w:pPr>
              <w:jc w:val="center"/>
              <w:rPr>
                <w:sz w:val="21"/>
                <w:szCs w:val="21"/>
              </w:rPr>
            </w:pPr>
          </w:p>
          <w:p w:rsidR="0089563B" w:rsidRPr="00D66323" w:rsidRDefault="0089563B" w:rsidP="009029EF">
            <w:pPr>
              <w:jc w:val="center"/>
              <w:rPr>
                <w:sz w:val="21"/>
                <w:szCs w:val="21"/>
              </w:rPr>
            </w:pPr>
          </w:p>
        </w:tc>
      </w:tr>
      <w:tr w:rsidR="005D55BB" w:rsidRPr="00D66323" w:rsidTr="00EF5520">
        <w:trPr>
          <w:trHeight w:val="1210"/>
        </w:trPr>
        <w:tc>
          <w:tcPr>
            <w:tcW w:w="709" w:type="dxa"/>
          </w:tcPr>
          <w:p w:rsidR="005D55BB" w:rsidRPr="00D66323" w:rsidRDefault="00973F9A" w:rsidP="006117C0">
            <w:pPr>
              <w:rPr>
                <w:sz w:val="21"/>
                <w:szCs w:val="21"/>
              </w:rPr>
            </w:pPr>
            <w:r w:rsidRPr="00D66323">
              <w:rPr>
                <w:sz w:val="21"/>
                <w:szCs w:val="21"/>
              </w:rPr>
              <w:t>№</w:t>
            </w:r>
            <w:r w:rsidR="00764F8C" w:rsidRPr="00D66323">
              <w:rPr>
                <w:sz w:val="21"/>
                <w:szCs w:val="21"/>
              </w:rPr>
              <w:t xml:space="preserve"> </w:t>
            </w:r>
            <w:r w:rsidRPr="00D66323">
              <w:rPr>
                <w:sz w:val="21"/>
                <w:szCs w:val="21"/>
              </w:rPr>
              <w:t>7</w:t>
            </w:r>
          </w:p>
        </w:tc>
        <w:tc>
          <w:tcPr>
            <w:tcW w:w="3260" w:type="dxa"/>
          </w:tcPr>
          <w:p w:rsidR="00965069" w:rsidRPr="00D66323" w:rsidRDefault="00965069" w:rsidP="00965069">
            <w:pPr>
              <w:rPr>
                <w:sz w:val="21"/>
                <w:szCs w:val="21"/>
              </w:rPr>
            </w:pPr>
            <w:r w:rsidRPr="00D66323">
              <w:rPr>
                <w:sz w:val="21"/>
                <w:szCs w:val="21"/>
              </w:rPr>
              <w:t>Рекламная конструкция –</w:t>
            </w:r>
          </w:p>
          <w:p w:rsidR="00965069" w:rsidRPr="00D66323" w:rsidRDefault="00965069" w:rsidP="00965069">
            <w:pPr>
              <w:rPr>
                <w:sz w:val="21"/>
                <w:szCs w:val="21"/>
              </w:rPr>
            </w:pPr>
            <w:r w:rsidRPr="00D66323">
              <w:rPr>
                <w:sz w:val="21"/>
                <w:szCs w:val="21"/>
              </w:rPr>
              <w:t>отдельно стоящий рекламный щит, двухсторонний, (</w:t>
            </w:r>
            <w:proofErr w:type="spellStart"/>
            <w:r w:rsidRPr="00D66323">
              <w:rPr>
                <w:sz w:val="21"/>
                <w:szCs w:val="21"/>
              </w:rPr>
              <w:t>билборд</w:t>
            </w:r>
            <w:proofErr w:type="spellEnd"/>
            <w:r w:rsidRPr="00D66323">
              <w:rPr>
                <w:sz w:val="21"/>
                <w:szCs w:val="21"/>
              </w:rPr>
              <w:t>, размер 6 х 3м), номер в схеме</w:t>
            </w:r>
          </w:p>
          <w:p w:rsidR="005D55BB" w:rsidRPr="00D66323" w:rsidRDefault="00965069" w:rsidP="00965069">
            <w:pPr>
              <w:rPr>
                <w:sz w:val="21"/>
                <w:szCs w:val="21"/>
              </w:rPr>
            </w:pPr>
            <w:r w:rsidRPr="00D66323">
              <w:rPr>
                <w:sz w:val="21"/>
                <w:szCs w:val="21"/>
              </w:rPr>
              <w:t xml:space="preserve"> Н-01.3</w:t>
            </w:r>
          </w:p>
        </w:tc>
        <w:tc>
          <w:tcPr>
            <w:tcW w:w="3969" w:type="dxa"/>
          </w:tcPr>
          <w:p w:rsidR="005D55BB" w:rsidRPr="00D66323" w:rsidRDefault="00965069" w:rsidP="00853171">
            <w:pPr>
              <w:pStyle w:val="Default"/>
              <w:rPr>
                <w:rFonts w:ascii="Times New Roman" w:hAnsi="Times New Roman" w:cs="Times New Roman"/>
                <w:sz w:val="21"/>
                <w:szCs w:val="21"/>
              </w:rPr>
            </w:pPr>
            <w:r w:rsidRPr="00D66323">
              <w:rPr>
                <w:rFonts w:ascii="Times New Roman" w:hAnsi="Times New Roman" w:cs="Times New Roman"/>
                <w:sz w:val="21"/>
                <w:szCs w:val="21"/>
              </w:rPr>
              <w:t xml:space="preserve"> Ленинградская область, Тосненский район, г. Никольское, Советский </w:t>
            </w:r>
            <w:proofErr w:type="spellStart"/>
            <w:proofErr w:type="gramStart"/>
            <w:r w:rsidRPr="00D66323">
              <w:rPr>
                <w:rFonts w:ascii="Times New Roman" w:hAnsi="Times New Roman" w:cs="Times New Roman"/>
                <w:sz w:val="21"/>
                <w:szCs w:val="21"/>
              </w:rPr>
              <w:t>пр</w:t>
            </w:r>
            <w:proofErr w:type="spellEnd"/>
            <w:proofErr w:type="gramEnd"/>
            <w:r w:rsidRPr="00D66323">
              <w:rPr>
                <w:rFonts w:ascii="Times New Roman" w:hAnsi="Times New Roman" w:cs="Times New Roman"/>
                <w:sz w:val="21"/>
                <w:szCs w:val="21"/>
              </w:rPr>
              <w:t>, угол Советского пр. и ул. Дачной у д. 6, правая сторона</w:t>
            </w:r>
          </w:p>
        </w:tc>
        <w:tc>
          <w:tcPr>
            <w:tcW w:w="1985" w:type="dxa"/>
          </w:tcPr>
          <w:p w:rsidR="00965069" w:rsidRPr="00D66323" w:rsidRDefault="00965069" w:rsidP="00965069">
            <w:pPr>
              <w:jc w:val="center"/>
              <w:rPr>
                <w:sz w:val="21"/>
                <w:szCs w:val="21"/>
              </w:rPr>
            </w:pPr>
            <w:r w:rsidRPr="00D66323">
              <w:rPr>
                <w:sz w:val="21"/>
                <w:szCs w:val="21"/>
              </w:rPr>
              <w:t>180,0</w:t>
            </w:r>
          </w:p>
          <w:p w:rsidR="005D55BB" w:rsidRPr="00D66323" w:rsidRDefault="005D55BB" w:rsidP="009029EF">
            <w:pPr>
              <w:jc w:val="center"/>
              <w:rPr>
                <w:sz w:val="21"/>
                <w:szCs w:val="21"/>
              </w:rPr>
            </w:pPr>
          </w:p>
        </w:tc>
      </w:tr>
      <w:tr w:rsidR="00973F9A" w:rsidRPr="00D66323" w:rsidTr="00EF5520">
        <w:trPr>
          <w:trHeight w:val="1159"/>
        </w:trPr>
        <w:tc>
          <w:tcPr>
            <w:tcW w:w="709" w:type="dxa"/>
          </w:tcPr>
          <w:p w:rsidR="00973F9A" w:rsidRPr="00D66323" w:rsidRDefault="00973F9A" w:rsidP="006117C0">
            <w:pPr>
              <w:rPr>
                <w:sz w:val="21"/>
                <w:szCs w:val="21"/>
              </w:rPr>
            </w:pPr>
            <w:r w:rsidRPr="00D66323">
              <w:rPr>
                <w:sz w:val="21"/>
                <w:szCs w:val="21"/>
              </w:rPr>
              <w:t>№</w:t>
            </w:r>
            <w:r w:rsidR="00764F8C" w:rsidRPr="00D66323">
              <w:rPr>
                <w:sz w:val="21"/>
                <w:szCs w:val="21"/>
              </w:rPr>
              <w:t xml:space="preserve"> </w:t>
            </w:r>
            <w:r w:rsidRPr="00D66323">
              <w:rPr>
                <w:sz w:val="21"/>
                <w:szCs w:val="21"/>
              </w:rPr>
              <w:t>8</w:t>
            </w:r>
          </w:p>
        </w:tc>
        <w:tc>
          <w:tcPr>
            <w:tcW w:w="3260" w:type="dxa"/>
          </w:tcPr>
          <w:p w:rsidR="00965069" w:rsidRPr="00D66323" w:rsidRDefault="00973F9A" w:rsidP="00973F9A">
            <w:pPr>
              <w:pStyle w:val="Default"/>
              <w:rPr>
                <w:rFonts w:ascii="Times New Roman" w:hAnsi="Times New Roman" w:cs="Times New Roman"/>
                <w:sz w:val="21"/>
                <w:szCs w:val="21"/>
              </w:rPr>
            </w:pPr>
            <w:r w:rsidRPr="00D66323">
              <w:rPr>
                <w:rFonts w:ascii="Times New Roman" w:hAnsi="Times New Roman" w:cs="Times New Roman"/>
                <w:sz w:val="21"/>
                <w:szCs w:val="21"/>
              </w:rPr>
              <w:t>Рекламная конструкция малого формата (отдельно стоящий сити-формат, двухсторонний, размер 1,2 х</w:t>
            </w:r>
            <w:r w:rsidR="00965069" w:rsidRPr="00D66323">
              <w:rPr>
                <w:rFonts w:ascii="Times New Roman" w:hAnsi="Times New Roman" w:cs="Times New Roman"/>
                <w:sz w:val="21"/>
                <w:szCs w:val="21"/>
              </w:rPr>
              <w:t xml:space="preserve"> 1,8 м), номер в схеме Н-01.5</w:t>
            </w:r>
          </w:p>
          <w:p w:rsidR="00973F9A" w:rsidRPr="00D66323" w:rsidRDefault="00973F9A" w:rsidP="00973F9A">
            <w:pPr>
              <w:rPr>
                <w:sz w:val="21"/>
                <w:szCs w:val="21"/>
              </w:rPr>
            </w:pPr>
          </w:p>
        </w:tc>
        <w:tc>
          <w:tcPr>
            <w:tcW w:w="3969" w:type="dxa"/>
          </w:tcPr>
          <w:p w:rsidR="004B7ACB" w:rsidRPr="00D66323" w:rsidRDefault="00625D47" w:rsidP="00853171">
            <w:pPr>
              <w:pStyle w:val="Default"/>
              <w:ind w:firstLine="708"/>
              <w:rPr>
                <w:rFonts w:ascii="Times New Roman" w:hAnsi="Times New Roman" w:cs="Times New Roman"/>
                <w:sz w:val="21"/>
                <w:szCs w:val="21"/>
              </w:rPr>
            </w:pPr>
            <w:r w:rsidRPr="00D66323">
              <w:rPr>
                <w:rFonts w:ascii="Times New Roman" w:hAnsi="Times New Roman" w:cs="Times New Roman"/>
                <w:sz w:val="21"/>
                <w:szCs w:val="21"/>
              </w:rPr>
              <w:t xml:space="preserve">Ленинградская область, Тосненский район, г. Никольское, Советский </w:t>
            </w:r>
            <w:proofErr w:type="spellStart"/>
            <w:proofErr w:type="gramStart"/>
            <w:r w:rsidRPr="00D66323">
              <w:rPr>
                <w:rFonts w:ascii="Times New Roman" w:hAnsi="Times New Roman" w:cs="Times New Roman"/>
                <w:sz w:val="21"/>
                <w:szCs w:val="21"/>
              </w:rPr>
              <w:t>пр</w:t>
            </w:r>
            <w:proofErr w:type="spellEnd"/>
            <w:proofErr w:type="gramEnd"/>
            <w:r w:rsidRPr="00D66323">
              <w:rPr>
                <w:rFonts w:ascii="Times New Roman" w:hAnsi="Times New Roman" w:cs="Times New Roman"/>
                <w:sz w:val="21"/>
                <w:szCs w:val="21"/>
              </w:rPr>
              <w:t xml:space="preserve"> у д. 229</w:t>
            </w:r>
            <w:r w:rsidR="004B7ACB" w:rsidRPr="00D66323">
              <w:rPr>
                <w:rFonts w:ascii="Times New Roman" w:hAnsi="Times New Roman" w:cs="Times New Roman"/>
                <w:sz w:val="21"/>
                <w:szCs w:val="21"/>
              </w:rPr>
              <w:t>, левая сторона</w:t>
            </w:r>
          </w:p>
          <w:p w:rsidR="00973F9A" w:rsidRPr="00D66323" w:rsidRDefault="00973F9A" w:rsidP="00853171">
            <w:pPr>
              <w:pStyle w:val="Default"/>
              <w:rPr>
                <w:rFonts w:ascii="Times New Roman" w:hAnsi="Times New Roman" w:cs="Times New Roman"/>
                <w:sz w:val="21"/>
                <w:szCs w:val="21"/>
              </w:rPr>
            </w:pPr>
          </w:p>
        </w:tc>
        <w:tc>
          <w:tcPr>
            <w:tcW w:w="1985" w:type="dxa"/>
          </w:tcPr>
          <w:p w:rsidR="00965069" w:rsidRPr="00D66323" w:rsidRDefault="00625D47" w:rsidP="00965069">
            <w:pPr>
              <w:jc w:val="center"/>
              <w:rPr>
                <w:sz w:val="21"/>
                <w:szCs w:val="21"/>
              </w:rPr>
            </w:pPr>
            <w:r w:rsidRPr="00D66323">
              <w:rPr>
                <w:sz w:val="21"/>
                <w:szCs w:val="21"/>
              </w:rPr>
              <w:t>307</w:t>
            </w:r>
            <w:r w:rsidR="00965069" w:rsidRPr="00D66323">
              <w:rPr>
                <w:sz w:val="21"/>
                <w:szCs w:val="21"/>
              </w:rPr>
              <w:t>,0</w:t>
            </w:r>
          </w:p>
          <w:p w:rsidR="00973F9A" w:rsidRPr="00D66323" w:rsidRDefault="00973F9A" w:rsidP="009029EF">
            <w:pPr>
              <w:jc w:val="center"/>
              <w:rPr>
                <w:sz w:val="21"/>
                <w:szCs w:val="21"/>
              </w:rPr>
            </w:pPr>
          </w:p>
        </w:tc>
      </w:tr>
      <w:tr w:rsidR="006970FF" w:rsidRPr="00D66323" w:rsidTr="00C45B97">
        <w:trPr>
          <w:trHeight w:val="51"/>
        </w:trPr>
        <w:tc>
          <w:tcPr>
            <w:tcW w:w="709" w:type="dxa"/>
          </w:tcPr>
          <w:p w:rsidR="006970FF" w:rsidRPr="00D66323" w:rsidRDefault="006970FF" w:rsidP="006117C0">
            <w:pPr>
              <w:rPr>
                <w:sz w:val="21"/>
                <w:szCs w:val="21"/>
              </w:rPr>
            </w:pPr>
            <w:r w:rsidRPr="00D66323">
              <w:rPr>
                <w:sz w:val="21"/>
                <w:szCs w:val="21"/>
              </w:rPr>
              <w:t>№ 9</w:t>
            </w:r>
          </w:p>
        </w:tc>
        <w:tc>
          <w:tcPr>
            <w:tcW w:w="3260" w:type="dxa"/>
          </w:tcPr>
          <w:p w:rsidR="00C45B97" w:rsidRPr="00D66323" w:rsidRDefault="00C45B97" w:rsidP="00C45B97">
            <w:pPr>
              <w:rPr>
                <w:sz w:val="21"/>
                <w:szCs w:val="21"/>
              </w:rPr>
            </w:pPr>
            <w:r w:rsidRPr="00D66323">
              <w:rPr>
                <w:sz w:val="21"/>
                <w:szCs w:val="21"/>
              </w:rPr>
              <w:t>Рекламная конструкция –</w:t>
            </w:r>
          </w:p>
          <w:p w:rsidR="00C45B97" w:rsidRPr="00D66323" w:rsidRDefault="00C45B97" w:rsidP="00C45B97">
            <w:pPr>
              <w:rPr>
                <w:sz w:val="21"/>
                <w:szCs w:val="21"/>
              </w:rPr>
            </w:pPr>
            <w:r w:rsidRPr="00D66323">
              <w:rPr>
                <w:sz w:val="21"/>
                <w:szCs w:val="21"/>
              </w:rPr>
              <w:t>отдельно стоящий рекламный щит, односторонний, (</w:t>
            </w:r>
            <w:proofErr w:type="spellStart"/>
            <w:r w:rsidRPr="00D66323">
              <w:rPr>
                <w:sz w:val="21"/>
                <w:szCs w:val="21"/>
              </w:rPr>
              <w:t>билборд</w:t>
            </w:r>
            <w:proofErr w:type="spellEnd"/>
            <w:r w:rsidRPr="00D66323">
              <w:rPr>
                <w:sz w:val="21"/>
                <w:szCs w:val="21"/>
              </w:rPr>
              <w:t>, размер 6 х 3м), номер в схеме</w:t>
            </w:r>
          </w:p>
          <w:p w:rsidR="006970FF" w:rsidRPr="00D66323" w:rsidRDefault="00C45B97" w:rsidP="00C45B97">
            <w:pPr>
              <w:pStyle w:val="Default"/>
              <w:rPr>
                <w:rFonts w:ascii="Times New Roman" w:hAnsi="Times New Roman" w:cs="Times New Roman"/>
                <w:sz w:val="21"/>
                <w:szCs w:val="21"/>
              </w:rPr>
            </w:pPr>
            <w:r w:rsidRPr="00D66323">
              <w:rPr>
                <w:rFonts w:ascii="Times New Roman" w:hAnsi="Times New Roman" w:cs="Times New Roman"/>
                <w:sz w:val="21"/>
                <w:szCs w:val="21"/>
              </w:rPr>
              <w:t xml:space="preserve"> Н-01.9</w:t>
            </w:r>
          </w:p>
        </w:tc>
        <w:tc>
          <w:tcPr>
            <w:tcW w:w="3969" w:type="dxa"/>
          </w:tcPr>
          <w:p w:rsidR="006970FF" w:rsidRPr="00D66323" w:rsidRDefault="00C45B97" w:rsidP="00853171">
            <w:pPr>
              <w:pStyle w:val="Default"/>
              <w:ind w:firstLine="708"/>
              <w:rPr>
                <w:rFonts w:ascii="Times New Roman" w:hAnsi="Times New Roman" w:cs="Times New Roman"/>
                <w:sz w:val="21"/>
                <w:szCs w:val="21"/>
              </w:rPr>
            </w:pPr>
            <w:r w:rsidRPr="00D66323">
              <w:rPr>
                <w:rFonts w:ascii="Times New Roman" w:hAnsi="Times New Roman" w:cs="Times New Roman"/>
                <w:sz w:val="21"/>
                <w:szCs w:val="21"/>
              </w:rPr>
              <w:t xml:space="preserve">Ленинградская область, Тосненский район, г. Никольское, Советский </w:t>
            </w:r>
            <w:proofErr w:type="spellStart"/>
            <w:proofErr w:type="gramStart"/>
            <w:r w:rsidRPr="00D66323">
              <w:rPr>
                <w:rFonts w:ascii="Times New Roman" w:hAnsi="Times New Roman" w:cs="Times New Roman"/>
                <w:sz w:val="21"/>
                <w:szCs w:val="21"/>
              </w:rPr>
              <w:t>пр</w:t>
            </w:r>
            <w:proofErr w:type="spellEnd"/>
            <w:proofErr w:type="gramEnd"/>
            <w:r w:rsidRPr="00D66323">
              <w:rPr>
                <w:rFonts w:ascii="Times New Roman" w:hAnsi="Times New Roman" w:cs="Times New Roman"/>
                <w:sz w:val="21"/>
                <w:szCs w:val="21"/>
              </w:rPr>
              <w:t>, в створе автодороги «Ям-Ижора-Никольское» и Советского пр. 10 км+450 м, правая</w:t>
            </w:r>
            <w:r w:rsidR="00867028" w:rsidRPr="00D66323">
              <w:rPr>
                <w:rFonts w:ascii="Times New Roman" w:hAnsi="Times New Roman" w:cs="Times New Roman"/>
                <w:sz w:val="21"/>
                <w:szCs w:val="21"/>
              </w:rPr>
              <w:t xml:space="preserve"> сторона</w:t>
            </w:r>
          </w:p>
        </w:tc>
        <w:tc>
          <w:tcPr>
            <w:tcW w:w="1985" w:type="dxa"/>
          </w:tcPr>
          <w:p w:rsidR="006970FF" w:rsidRPr="00D66323" w:rsidRDefault="00C45B97" w:rsidP="007842D6">
            <w:pPr>
              <w:jc w:val="center"/>
              <w:rPr>
                <w:sz w:val="21"/>
                <w:szCs w:val="21"/>
              </w:rPr>
            </w:pPr>
            <w:r w:rsidRPr="00D66323">
              <w:rPr>
                <w:sz w:val="21"/>
                <w:szCs w:val="21"/>
              </w:rPr>
              <w:t>180,0</w:t>
            </w:r>
          </w:p>
        </w:tc>
      </w:tr>
      <w:tr w:rsidR="006970FF" w:rsidRPr="00D66323" w:rsidTr="00006801">
        <w:trPr>
          <w:trHeight w:val="1401"/>
        </w:trPr>
        <w:tc>
          <w:tcPr>
            <w:tcW w:w="709" w:type="dxa"/>
          </w:tcPr>
          <w:p w:rsidR="006970FF" w:rsidRPr="00D66323" w:rsidRDefault="006970FF" w:rsidP="006117C0">
            <w:pPr>
              <w:rPr>
                <w:sz w:val="21"/>
                <w:szCs w:val="21"/>
              </w:rPr>
            </w:pPr>
            <w:r w:rsidRPr="00D66323">
              <w:rPr>
                <w:sz w:val="21"/>
                <w:szCs w:val="21"/>
              </w:rPr>
              <w:lastRenderedPageBreak/>
              <w:t>№ 10</w:t>
            </w:r>
          </w:p>
        </w:tc>
        <w:tc>
          <w:tcPr>
            <w:tcW w:w="3260" w:type="dxa"/>
          </w:tcPr>
          <w:p w:rsidR="00006801" w:rsidRPr="00D66323" w:rsidRDefault="00006801" w:rsidP="00006801">
            <w:pPr>
              <w:rPr>
                <w:sz w:val="21"/>
                <w:szCs w:val="21"/>
              </w:rPr>
            </w:pPr>
            <w:r w:rsidRPr="00D66323">
              <w:rPr>
                <w:sz w:val="21"/>
                <w:szCs w:val="21"/>
              </w:rPr>
              <w:t>Рекламная конструкция –</w:t>
            </w:r>
          </w:p>
          <w:p w:rsidR="00006801" w:rsidRPr="00D66323" w:rsidRDefault="00006801" w:rsidP="00006801">
            <w:pPr>
              <w:pStyle w:val="Default"/>
              <w:rPr>
                <w:rFonts w:ascii="Times New Roman" w:hAnsi="Times New Roman" w:cs="Times New Roman"/>
                <w:sz w:val="21"/>
                <w:szCs w:val="21"/>
              </w:rPr>
            </w:pPr>
            <w:r w:rsidRPr="00D66323">
              <w:rPr>
                <w:rFonts w:ascii="Times New Roman" w:hAnsi="Times New Roman" w:cs="Times New Roman"/>
                <w:sz w:val="21"/>
                <w:szCs w:val="21"/>
              </w:rPr>
              <w:t>отдельно стоящий рекламный щит, двухсторонний, (</w:t>
            </w:r>
            <w:proofErr w:type="spellStart"/>
            <w:r w:rsidRPr="00D66323">
              <w:rPr>
                <w:rFonts w:ascii="Times New Roman" w:hAnsi="Times New Roman" w:cs="Times New Roman"/>
                <w:sz w:val="21"/>
                <w:szCs w:val="21"/>
              </w:rPr>
              <w:t>билборд</w:t>
            </w:r>
            <w:proofErr w:type="spellEnd"/>
            <w:r w:rsidRPr="00D66323">
              <w:rPr>
                <w:rFonts w:ascii="Times New Roman" w:hAnsi="Times New Roman" w:cs="Times New Roman"/>
                <w:sz w:val="21"/>
                <w:szCs w:val="21"/>
              </w:rPr>
              <w:t>, размер 6 х 3м), номер в схеме</w:t>
            </w:r>
          </w:p>
          <w:p w:rsidR="006970FF" w:rsidRPr="00D66323" w:rsidRDefault="00006801" w:rsidP="00006801">
            <w:pPr>
              <w:pStyle w:val="Default"/>
              <w:rPr>
                <w:rFonts w:ascii="Times New Roman" w:hAnsi="Times New Roman" w:cs="Times New Roman"/>
                <w:sz w:val="21"/>
                <w:szCs w:val="21"/>
              </w:rPr>
            </w:pPr>
            <w:r w:rsidRPr="00D66323">
              <w:rPr>
                <w:rFonts w:ascii="Times New Roman" w:hAnsi="Times New Roman" w:cs="Times New Roman"/>
                <w:sz w:val="21"/>
                <w:szCs w:val="21"/>
              </w:rPr>
              <w:t xml:space="preserve"> Н-01.10.</w:t>
            </w:r>
          </w:p>
        </w:tc>
        <w:tc>
          <w:tcPr>
            <w:tcW w:w="3969" w:type="dxa"/>
          </w:tcPr>
          <w:p w:rsidR="00006801" w:rsidRPr="00D66323" w:rsidRDefault="00006801" w:rsidP="00853171">
            <w:pPr>
              <w:pStyle w:val="Default"/>
              <w:ind w:firstLine="708"/>
              <w:rPr>
                <w:rFonts w:ascii="Times New Roman" w:hAnsi="Times New Roman" w:cs="Times New Roman"/>
                <w:sz w:val="21"/>
                <w:szCs w:val="21"/>
              </w:rPr>
            </w:pPr>
            <w:r w:rsidRPr="00D66323">
              <w:rPr>
                <w:rFonts w:ascii="Times New Roman" w:hAnsi="Times New Roman" w:cs="Times New Roman"/>
                <w:sz w:val="21"/>
                <w:szCs w:val="21"/>
              </w:rPr>
              <w:t xml:space="preserve">Ленинградская область, Тосненский район, г. Никольское, Советский </w:t>
            </w:r>
            <w:proofErr w:type="spellStart"/>
            <w:proofErr w:type="gramStart"/>
            <w:r w:rsidRPr="00D66323">
              <w:rPr>
                <w:rFonts w:ascii="Times New Roman" w:hAnsi="Times New Roman" w:cs="Times New Roman"/>
                <w:sz w:val="21"/>
                <w:szCs w:val="21"/>
              </w:rPr>
              <w:t>пр</w:t>
            </w:r>
            <w:proofErr w:type="spellEnd"/>
            <w:proofErr w:type="gramEnd"/>
            <w:r w:rsidRPr="00D66323">
              <w:rPr>
                <w:rFonts w:ascii="Times New Roman" w:hAnsi="Times New Roman" w:cs="Times New Roman"/>
                <w:sz w:val="21"/>
                <w:szCs w:val="21"/>
              </w:rPr>
              <w:t>, в створе автодороги «Ям-Ижора-Никольское», примыкание к Советского пр. 10 км+395 м, левая сторона</w:t>
            </w:r>
          </w:p>
          <w:p w:rsidR="006970FF" w:rsidRPr="00D66323" w:rsidRDefault="006970FF" w:rsidP="00853171">
            <w:pPr>
              <w:pStyle w:val="Default"/>
              <w:rPr>
                <w:rFonts w:ascii="Times New Roman" w:hAnsi="Times New Roman" w:cs="Times New Roman"/>
                <w:sz w:val="21"/>
                <w:szCs w:val="21"/>
              </w:rPr>
            </w:pPr>
          </w:p>
        </w:tc>
        <w:tc>
          <w:tcPr>
            <w:tcW w:w="1985" w:type="dxa"/>
          </w:tcPr>
          <w:p w:rsidR="006970FF" w:rsidRPr="00D66323" w:rsidRDefault="00006801" w:rsidP="007842D6">
            <w:pPr>
              <w:jc w:val="center"/>
              <w:rPr>
                <w:sz w:val="21"/>
                <w:szCs w:val="21"/>
              </w:rPr>
            </w:pPr>
            <w:r w:rsidRPr="00D66323">
              <w:rPr>
                <w:sz w:val="21"/>
                <w:szCs w:val="21"/>
              </w:rPr>
              <w:t>180,0</w:t>
            </w:r>
          </w:p>
        </w:tc>
      </w:tr>
      <w:tr w:rsidR="006970FF" w:rsidRPr="00D66323" w:rsidTr="00420A6D">
        <w:trPr>
          <w:trHeight w:val="1130"/>
        </w:trPr>
        <w:tc>
          <w:tcPr>
            <w:tcW w:w="709" w:type="dxa"/>
          </w:tcPr>
          <w:p w:rsidR="006970FF" w:rsidRPr="00D66323" w:rsidRDefault="006970FF" w:rsidP="006117C0">
            <w:pPr>
              <w:rPr>
                <w:sz w:val="21"/>
                <w:szCs w:val="21"/>
              </w:rPr>
            </w:pPr>
            <w:r w:rsidRPr="00D66323">
              <w:rPr>
                <w:sz w:val="21"/>
                <w:szCs w:val="21"/>
              </w:rPr>
              <w:t>№ 11</w:t>
            </w:r>
          </w:p>
        </w:tc>
        <w:tc>
          <w:tcPr>
            <w:tcW w:w="3260" w:type="dxa"/>
          </w:tcPr>
          <w:p w:rsidR="00DD00A2" w:rsidRPr="00D66323" w:rsidRDefault="00DD00A2" w:rsidP="00DD00A2">
            <w:pPr>
              <w:pStyle w:val="Default"/>
              <w:rPr>
                <w:rFonts w:ascii="Times New Roman" w:hAnsi="Times New Roman" w:cs="Times New Roman"/>
                <w:sz w:val="21"/>
                <w:szCs w:val="21"/>
              </w:rPr>
            </w:pPr>
            <w:r w:rsidRPr="00D66323">
              <w:rPr>
                <w:rFonts w:ascii="Times New Roman" w:hAnsi="Times New Roman" w:cs="Times New Roman"/>
                <w:sz w:val="21"/>
                <w:szCs w:val="21"/>
              </w:rPr>
              <w:t>Рекламная конструкция малого формата (отдельно стоящий сити-формат, двухсторонний, размер 1,2 х 1,8 м), номер в схеме Н-01.13</w:t>
            </w:r>
          </w:p>
          <w:p w:rsidR="006970FF" w:rsidRPr="00D66323" w:rsidRDefault="006970FF" w:rsidP="00973F9A">
            <w:pPr>
              <w:pStyle w:val="Default"/>
              <w:rPr>
                <w:rFonts w:ascii="Times New Roman" w:hAnsi="Times New Roman" w:cs="Times New Roman"/>
                <w:sz w:val="21"/>
                <w:szCs w:val="21"/>
              </w:rPr>
            </w:pPr>
          </w:p>
        </w:tc>
        <w:tc>
          <w:tcPr>
            <w:tcW w:w="3969" w:type="dxa"/>
          </w:tcPr>
          <w:p w:rsidR="006970FF" w:rsidRPr="00D66323" w:rsidRDefault="00DD00A2" w:rsidP="00853171">
            <w:pPr>
              <w:pStyle w:val="Default"/>
              <w:rPr>
                <w:rFonts w:ascii="Times New Roman" w:hAnsi="Times New Roman" w:cs="Times New Roman"/>
                <w:sz w:val="21"/>
                <w:szCs w:val="21"/>
              </w:rPr>
            </w:pPr>
            <w:r w:rsidRPr="00D66323">
              <w:rPr>
                <w:rFonts w:ascii="Times New Roman" w:hAnsi="Times New Roman" w:cs="Times New Roman"/>
                <w:sz w:val="21"/>
                <w:szCs w:val="21"/>
              </w:rPr>
              <w:t xml:space="preserve">Ленинградская область, Тосненский район, г. Никольское, Советский </w:t>
            </w:r>
            <w:proofErr w:type="spellStart"/>
            <w:proofErr w:type="gramStart"/>
            <w:r w:rsidRPr="00D66323">
              <w:rPr>
                <w:rFonts w:ascii="Times New Roman" w:hAnsi="Times New Roman" w:cs="Times New Roman"/>
                <w:sz w:val="21"/>
                <w:szCs w:val="21"/>
              </w:rPr>
              <w:t>пр</w:t>
            </w:r>
            <w:proofErr w:type="spellEnd"/>
            <w:proofErr w:type="gramEnd"/>
            <w:r w:rsidRPr="00D66323">
              <w:rPr>
                <w:rFonts w:ascii="Times New Roman" w:hAnsi="Times New Roman" w:cs="Times New Roman"/>
                <w:sz w:val="21"/>
                <w:szCs w:val="21"/>
              </w:rPr>
              <w:t>, поворот на ул. Театральную у д. 168, правая сторона</w:t>
            </w:r>
          </w:p>
        </w:tc>
        <w:tc>
          <w:tcPr>
            <w:tcW w:w="1985" w:type="dxa"/>
          </w:tcPr>
          <w:p w:rsidR="006970FF" w:rsidRPr="00D66323" w:rsidRDefault="006E188D" w:rsidP="007842D6">
            <w:pPr>
              <w:jc w:val="center"/>
              <w:rPr>
                <w:sz w:val="21"/>
                <w:szCs w:val="21"/>
              </w:rPr>
            </w:pPr>
            <w:r w:rsidRPr="00D66323">
              <w:rPr>
                <w:sz w:val="21"/>
                <w:szCs w:val="21"/>
              </w:rPr>
              <w:t>307,0</w:t>
            </w:r>
          </w:p>
        </w:tc>
      </w:tr>
      <w:tr w:rsidR="006970FF" w:rsidRPr="00D66323" w:rsidTr="00420A6D">
        <w:trPr>
          <w:trHeight w:val="976"/>
        </w:trPr>
        <w:tc>
          <w:tcPr>
            <w:tcW w:w="709" w:type="dxa"/>
          </w:tcPr>
          <w:p w:rsidR="006970FF" w:rsidRPr="00D66323" w:rsidRDefault="006970FF" w:rsidP="006117C0">
            <w:pPr>
              <w:rPr>
                <w:sz w:val="21"/>
                <w:szCs w:val="21"/>
              </w:rPr>
            </w:pPr>
            <w:r w:rsidRPr="00D66323">
              <w:rPr>
                <w:sz w:val="21"/>
                <w:szCs w:val="21"/>
              </w:rPr>
              <w:t>№ 12</w:t>
            </w:r>
          </w:p>
        </w:tc>
        <w:tc>
          <w:tcPr>
            <w:tcW w:w="3260" w:type="dxa"/>
          </w:tcPr>
          <w:p w:rsidR="001637F0" w:rsidRPr="00D66323" w:rsidRDefault="001637F0" w:rsidP="001637F0">
            <w:pPr>
              <w:pStyle w:val="Default"/>
              <w:rPr>
                <w:rFonts w:ascii="Times New Roman" w:hAnsi="Times New Roman" w:cs="Times New Roman"/>
                <w:sz w:val="21"/>
                <w:szCs w:val="21"/>
              </w:rPr>
            </w:pPr>
            <w:r w:rsidRPr="00D66323">
              <w:rPr>
                <w:rFonts w:ascii="Times New Roman" w:hAnsi="Times New Roman" w:cs="Times New Roman"/>
                <w:sz w:val="21"/>
                <w:szCs w:val="21"/>
              </w:rPr>
              <w:t>Рекламная конструкция малого формата (отдельно стоящий сити-формат, двухсторонний, размер 1,2 х 1,8 м), номер в схеме Н-01.14</w:t>
            </w:r>
          </w:p>
          <w:p w:rsidR="006970FF" w:rsidRPr="00D66323" w:rsidRDefault="006970FF" w:rsidP="00973F9A">
            <w:pPr>
              <w:pStyle w:val="Default"/>
              <w:rPr>
                <w:rFonts w:ascii="Times New Roman" w:hAnsi="Times New Roman" w:cs="Times New Roman"/>
                <w:sz w:val="21"/>
                <w:szCs w:val="21"/>
              </w:rPr>
            </w:pPr>
          </w:p>
        </w:tc>
        <w:tc>
          <w:tcPr>
            <w:tcW w:w="3969" w:type="dxa"/>
          </w:tcPr>
          <w:p w:rsidR="00867028" w:rsidRPr="00D66323" w:rsidRDefault="001637F0" w:rsidP="00853171">
            <w:pPr>
              <w:pStyle w:val="Default"/>
              <w:ind w:firstLine="708"/>
              <w:rPr>
                <w:rFonts w:ascii="Times New Roman" w:hAnsi="Times New Roman" w:cs="Times New Roman"/>
                <w:sz w:val="21"/>
                <w:szCs w:val="21"/>
              </w:rPr>
            </w:pPr>
            <w:r w:rsidRPr="00D66323">
              <w:rPr>
                <w:rFonts w:ascii="Times New Roman" w:hAnsi="Times New Roman" w:cs="Times New Roman"/>
                <w:sz w:val="21"/>
                <w:szCs w:val="21"/>
              </w:rPr>
              <w:t xml:space="preserve">Ленинградская область, Тосненский район, г. Никольское, Советский </w:t>
            </w:r>
            <w:proofErr w:type="spellStart"/>
            <w:proofErr w:type="gramStart"/>
            <w:r w:rsidRPr="00D66323">
              <w:rPr>
                <w:rFonts w:ascii="Times New Roman" w:hAnsi="Times New Roman" w:cs="Times New Roman"/>
                <w:sz w:val="21"/>
                <w:szCs w:val="21"/>
              </w:rPr>
              <w:t>пр</w:t>
            </w:r>
            <w:proofErr w:type="spellEnd"/>
            <w:proofErr w:type="gramEnd"/>
            <w:r w:rsidRPr="00D66323">
              <w:rPr>
                <w:rFonts w:ascii="Times New Roman" w:hAnsi="Times New Roman" w:cs="Times New Roman"/>
                <w:sz w:val="21"/>
                <w:szCs w:val="21"/>
              </w:rPr>
              <w:t>, поворот на ул. Спортивную у д. 174</w:t>
            </w:r>
            <w:r w:rsidR="00867028" w:rsidRPr="00D66323">
              <w:rPr>
                <w:rFonts w:ascii="Times New Roman" w:hAnsi="Times New Roman" w:cs="Times New Roman"/>
                <w:sz w:val="21"/>
                <w:szCs w:val="21"/>
              </w:rPr>
              <w:t>, правая сторона</w:t>
            </w:r>
          </w:p>
          <w:p w:rsidR="001637F0" w:rsidRPr="00D66323" w:rsidRDefault="001637F0" w:rsidP="00853171">
            <w:pPr>
              <w:pStyle w:val="Default"/>
              <w:ind w:firstLine="708"/>
              <w:rPr>
                <w:rFonts w:ascii="Times New Roman" w:hAnsi="Times New Roman" w:cs="Times New Roman"/>
                <w:sz w:val="21"/>
                <w:szCs w:val="21"/>
              </w:rPr>
            </w:pPr>
          </w:p>
          <w:p w:rsidR="006970FF" w:rsidRPr="00D66323" w:rsidRDefault="006970FF" w:rsidP="00853171">
            <w:pPr>
              <w:pStyle w:val="Default"/>
              <w:rPr>
                <w:rFonts w:ascii="Times New Roman" w:hAnsi="Times New Roman" w:cs="Times New Roman"/>
                <w:sz w:val="21"/>
                <w:szCs w:val="21"/>
              </w:rPr>
            </w:pPr>
          </w:p>
        </w:tc>
        <w:tc>
          <w:tcPr>
            <w:tcW w:w="1985" w:type="dxa"/>
          </w:tcPr>
          <w:p w:rsidR="006970FF" w:rsidRPr="00D66323" w:rsidRDefault="007E4FCD" w:rsidP="007842D6">
            <w:pPr>
              <w:jc w:val="center"/>
              <w:rPr>
                <w:sz w:val="21"/>
                <w:szCs w:val="21"/>
              </w:rPr>
            </w:pPr>
            <w:r w:rsidRPr="00D66323">
              <w:rPr>
                <w:sz w:val="21"/>
                <w:szCs w:val="21"/>
              </w:rPr>
              <w:t>307,0</w:t>
            </w:r>
          </w:p>
        </w:tc>
      </w:tr>
      <w:tr w:rsidR="006970FF" w:rsidRPr="00D66323" w:rsidTr="00420A6D">
        <w:trPr>
          <w:trHeight w:val="1132"/>
        </w:trPr>
        <w:tc>
          <w:tcPr>
            <w:tcW w:w="709" w:type="dxa"/>
          </w:tcPr>
          <w:p w:rsidR="006970FF" w:rsidRPr="00D66323" w:rsidRDefault="006970FF" w:rsidP="006117C0">
            <w:pPr>
              <w:rPr>
                <w:sz w:val="21"/>
                <w:szCs w:val="21"/>
              </w:rPr>
            </w:pPr>
            <w:r w:rsidRPr="00D66323">
              <w:rPr>
                <w:sz w:val="21"/>
                <w:szCs w:val="21"/>
              </w:rPr>
              <w:t>№ 13</w:t>
            </w:r>
          </w:p>
        </w:tc>
        <w:tc>
          <w:tcPr>
            <w:tcW w:w="3260" w:type="dxa"/>
          </w:tcPr>
          <w:p w:rsidR="006A7BC6" w:rsidRPr="00D66323" w:rsidRDefault="006A7BC6" w:rsidP="006A7BC6">
            <w:pPr>
              <w:rPr>
                <w:sz w:val="21"/>
                <w:szCs w:val="21"/>
              </w:rPr>
            </w:pPr>
            <w:r w:rsidRPr="00D66323">
              <w:rPr>
                <w:sz w:val="21"/>
                <w:szCs w:val="21"/>
              </w:rPr>
              <w:t>Рекламная конструкция –</w:t>
            </w:r>
          </w:p>
          <w:p w:rsidR="006A7BC6" w:rsidRPr="00D66323" w:rsidRDefault="006A7BC6" w:rsidP="006A7BC6">
            <w:pPr>
              <w:rPr>
                <w:sz w:val="21"/>
                <w:szCs w:val="21"/>
              </w:rPr>
            </w:pPr>
            <w:r w:rsidRPr="00D66323">
              <w:rPr>
                <w:sz w:val="21"/>
                <w:szCs w:val="21"/>
              </w:rPr>
              <w:t>отдельно стоящий рекламный щит, двухсторонний, (</w:t>
            </w:r>
            <w:proofErr w:type="spellStart"/>
            <w:r w:rsidRPr="00D66323">
              <w:rPr>
                <w:sz w:val="21"/>
                <w:szCs w:val="21"/>
              </w:rPr>
              <w:t>билборд</w:t>
            </w:r>
            <w:proofErr w:type="spellEnd"/>
            <w:r w:rsidRPr="00D66323">
              <w:rPr>
                <w:sz w:val="21"/>
                <w:szCs w:val="21"/>
              </w:rPr>
              <w:t>, размер 6 х 3м), номер в схеме</w:t>
            </w:r>
          </w:p>
          <w:p w:rsidR="006970FF" w:rsidRPr="00D66323" w:rsidRDefault="006A7BC6" w:rsidP="006A7BC6">
            <w:pPr>
              <w:pStyle w:val="Default"/>
              <w:rPr>
                <w:rFonts w:ascii="Times New Roman" w:hAnsi="Times New Roman" w:cs="Times New Roman"/>
                <w:sz w:val="21"/>
                <w:szCs w:val="21"/>
              </w:rPr>
            </w:pPr>
            <w:r w:rsidRPr="00D66323">
              <w:rPr>
                <w:rFonts w:ascii="Times New Roman" w:hAnsi="Times New Roman" w:cs="Times New Roman"/>
                <w:sz w:val="21"/>
                <w:szCs w:val="21"/>
              </w:rPr>
              <w:t xml:space="preserve"> Н-01.16</w:t>
            </w:r>
          </w:p>
        </w:tc>
        <w:tc>
          <w:tcPr>
            <w:tcW w:w="3969" w:type="dxa"/>
          </w:tcPr>
          <w:p w:rsidR="006970FF" w:rsidRPr="00D66323" w:rsidRDefault="006A7BC6" w:rsidP="00853171">
            <w:pPr>
              <w:pStyle w:val="Default"/>
              <w:rPr>
                <w:rFonts w:ascii="Times New Roman" w:hAnsi="Times New Roman" w:cs="Times New Roman"/>
                <w:sz w:val="21"/>
                <w:szCs w:val="21"/>
              </w:rPr>
            </w:pPr>
            <w:r w:rsidRPr="00D66323">
              <w:rPr>
                <w:rFonts w:ascii="Times New Roman" w:hAnsi="Times New Roman" w:cs="Times New Roman"/>
                <w:sz w:val="21"/>
                <w:szCs w:val="21"/>
              </w:rPr>
              <w:t>Ленинградская область, Тосненский район, г. Никольское, Советский пр. у д. 237а, левая сторона</w:t>
            </w:r>
          </w:p>
        </w:tc>
        <w:tc>
          <w:tcPr>
            <w:tcW w:w="1985" w:type="dxa"/>
          </w:tcPr>
          <w:p w:rsidR="006970FF" w:rsidRPr="00D66323" w:rsidRDefault="006A7BC6" w:rsidP="007842D6">
            <w:pPr>
              <w:jc w:val="center"/>
              <w:rPr>
                <w:sz w:val="21"/>
                <w:szCs w:val="21"/>
              </w:rPr>
            </w:pPr>
            <w:r w:rsidRPr="00D66323">
              <w:rPr>
                <w:sz w:val="21"/>
                <w:szCs w:val="21"/>
              </w:rPr>
              <w:t>180,0</w:t>
            </w:r>
          </w:p>
        </w:tc>
      </w:tr>
      <w:tr w:rsidR="006970FF" w:rsidRPr="00D66323" w:rsidTr="00420A6D">
        <w:trPr>
          <w:trHeight w:val="695"/>
        </w:trPr>
        <w:tc>
          <w:tcPr>
            <w:tcW w:w="709" w:type="dxa"/>
          </w:tcPr>
          <w:p w:rsidR="006970FF" w:rsidRPr="00D66323" w:rsidRDefault="006970FF" w:rsidP="006117C0">
            <w:pPr>
              <w:rPr>
                <w:sz w:val="21"/>
                <w:szCs w:val="21"/>
              </w:rPr>
            </w:pPr>
            <w:r w:rsidRPr="00D66323">
              <w:rPr>
                <w:sz w:val="21"/>
                <w:szCs w:val="21"/>
              </w:rPr>
              <w:t>№ 14</w:t>
            </w:r>
          </w:p>
        </w:tc>
        <w:tc>
          <w:tcPr>
            <w:tcW w:w="3260" w:type="dxa"/>
          </w:tcPr>
          <w:p w:rsidR="004A57A1" w:rsidRPr="00D66323" w:rsidRDefault="004A57A1" w:rsidP="004A57A1">
            <w:pPr>
              <w:rPr>
                <w:sz w:val="21"/>
                <w:szCs w:val="21"/>
              </w:rPr>
            </w:pPr>
            <w:r w:rsidRPr="00D66323">
              <w:rPr>
                <w:sz w:val="21"/>
                <w:szCs w:val="21"/>
              </w:rPr>
              <w:t>Рекламная конструкция –</w:t>
            </w:r>
          </w:p>
          <w:p w:rsidR="006970FF" w:rsidRPr="00D66323" w:rsidRDefault="004A57A1" w:rsidP="004A57A1">
            <w:pPr>
              <w:pStyle w:val="Default"/>
              <w:rPr>
                <w:rFonts w:ascii="Times New Roman" w:hAnsi="Times New Roman" w:cs="Times New Roman"/>
                <w:sz w:val="21"/>
                <w:szCs w:val="21"/>
              </w:rPr>
            </w:pPr>
            <w:r w:rsidRPr="00D66323">
              <w:rPr>
                <w:rFonts w:ascii="Times New Roman" w:hAnsi="Times New Roman" w:cs="Times New Roman"/>
                <w:sz w:val="21"/>
                <w:szCs w:val="21"/>
              </w:rPr>
              <w:t>отдельно стоящий рекламный щит, двухсторонний, (</w:t>
            </w:r>
            <w:proofErr w:type="spellStart"/>
            <w:r w:rsidRPr="00D66323">
              <w:rPr>
                <w:rFonts w:ascii="Times New Roman" w:hAnsi="Times New Roman" w:cs="Times New Roman"/>
                <w:sz w:val="21"/>
                <w:szCs w:val="21"/>
              </w:rPr>
              <w:t>билборд</w:t>
            </w:r>
            <w:proofErr w:type="spellEnd"/>
            <w:r w:rsidRPr="00D66323">
              <w:rPr>
                <w:rFonts w:ascii="Times New Roman" w:hAnsi="Times New Roman" w:cs="Times New Roman"/>
                <w:sz w:val="21"/>
                <w:szCs w:val="21"/>
              </w:rPr>
              <w:t>, размер 6 х 3м), номер в схеме ФД-01.4</w:t>
            </w:r>
          </w:p>
        </w:tc>
        <w:tc>
          <w:tcPr>
            <w:tcW w:w="3969" w:type="dxa"/>
          </w:tcPr>
          <w:p w:rsidR="004A57A1" w:rsidRPr="00D66323" w:rsidRDefault="004A57A1" w:rsidP="00853171">
            <w:pPr>
              <w:pStyle w:val="Default"/>
              <w:ind w:firstLine="708"/>
              <w:rPr>
                <w:rFonts w:ascii="Times New Roman" w:hAnsi="Times New Roman" w:cs="Times New Roman"/>
                <w:sz w:val="21"/>
                <w:szCs w:val="21"/>
              </w:rPr>
            </w:pPr>
            <w:proofErr w:type="gramStart"/>
            <w:r w:rsidRPr="00D66323">
              <w:rPr>
                <w:rFonts w:ascii="Times New Roman" w:hAnsi="Times New Roman" w:cs="Times New Roman"/>
                <w:sz w:val="21"/>
                <w:szCs w:val="21"/>
              </w:rPr>
              <w:t xml:space="preserve">Ленинградская область, Тосненский район, г. п. </w:t>
            </w:r>
            <w:proofErr w:type="spellStart"/>
            <w:r w:rsidRPr="00D66323">
              <w:rPr>
                <w:rFonts w:ascii="Times New Roman" w:hAnsi="Times New Roman" w:cs="Times New Roman"/>
                <w:sz w:val="21"/>
                <w:szCs w:val="21"/>
              </w:rPr>
              <w:t>Фёдоровское</w:t>
            </w:r>
            <w:proofErr w:type="spellEnd"/>
            <w:r w:rsidRPr="00D66323">
              <w:rPr>
                <w:rFonts w:ascii="Times New Roman" w:hAnsi="Times New Roman" w:cs="Times New Roman"/>
                <w:sz w:val="21"/>
                <w:szCs w:val="21"/>
              </w:rPr>
              <w:t>, ул. Центральная, вблизи д. 6 а, правая сторона</w:t>
            </w:r>
            <w:proofErr w:type="gramEnd"/>
          </w:p>
          <w:p w:rsidR="006970FF" w:rsidRPr="00D66323" w:rsidRDefault="006970FF" w:rsidP="00853171">
            <w:pPr>
              <w:pStyle w:val="Default"/>
              <w:rPr>
                <w:rFonts w:ascii="Times New Roman" w:hAnsi="Times New Roman" w:cs="Times New Roman"/>
                <w:sz w:val="21"/>
                <w:szCs w:val="21"/>
              </w:rPr>
            </w:pPr>
          </w:p>
        </w:tc>
        <w:tc>
          <w:tcPr>
            <w:tcW w:w="1985" w:type="dxa"/>
          </w:tcPr>
          <w:p w:rsidR="006970FF" w:rsidRPr="00D66323" w:rsidRDefault="00353E38" w:rsidP="007842D6">
            <w:pPr>
              <w:jc w:val="center"/>
              <w:rPr>
                <w:sz w:val="21"/>
                <w:szCs w:val="21"/>
              </w:rPr>
            </w:pPr>
            <w:r w:rsidRPr="00D66323">
              <w:rPr>
                <w:sz w:val="21"/>
                <w:szCs w:val="21"/>
              </w:rPr>
              <w:t>180,0</w:t>
            </w:r>
          </w:p>
        </w:tc>
      </w:tr>
      <w:tr w:rsidR="008025FB" w:rsidRPr="00D66323" w:rsidTr="00420A6D">
        <w:trPr>
          <w:trHeight w:val="1130"/>
        </w:trPr>
        <w:tc>
          <w:tcPr>
            <w:tcW w:w="709" w:type="dxa"/>
          </w:tcPr>
          <w:p w:rsidR="008025FB" w:rsidRPr="00D66323" w:rsidRDefault="008025FB" w:rsidP="006117C0">
            <w:pPr>
              <w:rPr>
                <w:sz w:val="21"/>
                <w:szCs w:val="21"/>
              </w:rPr>
            </w:pPr>
            <w:r w:rsidRPr="00D66323">
              <w:rPr>
                <w:sz w:val="21"/>
                <w:szCs w:val="21"/>
              </w:rPr>
              <w:t>№ 15</w:t>
            </w:r>
          </w:p>
        </w:tc>
        <w:tc>
          <w:tcPr>
            <w:tcW w:w="3260" w:type="dxa"/>
          </w:tcPr>
          <w:p w:rsidR="008025FB" w:rsidRPr="00D66323" w:rsidRDefault="008025FB" w:rsidP="00F460A2">
            <w:pPr>
              <w:rPr>
                <w:sz w:val="21"/>
                <w:szCs w:val="21"/>
              </w:rPr>
            </w:pPr>
            <w:r w:rsidRPr="00D66323">
              <w:rPr>
                <w:sz w:val="21"/>
                <w:szCs w:val="21"/>
              </w:rPr>
              <w:t>Рекламная конструкция –</w:t>
            </w:r>
          </w:p>
          <w:p w:rsidR="008025FB" w:rsidRPr="00D66323" w:rsidRDefault="008025FB" w:rsidP="00F460A2">
            <w:pPr>
              <w:pStyle w:val="Default"/>
              <w:rPr>
                <w:rFonts w:ascii="Times New Roman" w:hAnsi="Times New Roman" w:cs="Times New Roman"/>
                <w:sz w:val="21"/>
                <w:szCs w:val="21"/>
              </w:rPr>
            </w:pPr>
            <w:r w:rsidRPr="00D66323">
              <w:rPr>
                <w:rFonts w:ascii="Times New Roman" w:hAnsi="Times New Roman" w:cs="Times New Roman"/>
                <w:sz w:val="21"/>
                <w:szCs w:val="21"/>
              </w:rPr>
              <w:t>отдельно стоящий рекламный щит, двухсторонний, (</w:t>
            </w:r>
            <w:proofErr w:type="spellStart"/>
            <w:r w:rsidRPr="00D66323">
              <w:rPr>
                <w:rFonts w:ascii="Times New Roman" w:hAnsi="Times New Roman" w:cs="Times New Roman"/>
                <w:sz w:val="21"/>
                <w:szCs w:val="21"/>
              </w:rPr>
              <w:t>билборд</w:t>
            </w:r>
            <w:proofErr w:type="spellEnd"/>
            <w:r w:rsidRPr="00D66323">
              <w:rPr>
                <w:rFonts w:ascii="Times New Roman" w:hAnsi="Times New Roman" w:cs="Times New Roman"/>
                <w:sz w:val="21"/>
                <w:szCs w:val="21"/>
              </w:rPr>
              <w:t>, размер 6 х 3м), номер в схеме ФД-01.5</w:t>
            </w:r>
          </w:p>
        </w:tc>
        <w:tc>
          <w:tcPr>
            <w:tcW w:w="3969" w:type="dxa"/>
          </w:tcPr>
          <w:p w:rsidR="008025FB" w:rsidRPr="00D66323" w:rsidRDefault="008025FB" w:rsidP="00853171">
            <w:pPr>
              <w:pStyle w:val="Default"/>
              <w:ind w:firstLine="708"/>
              <w:rPr>
                <w:rFonts w:ascii="Times New Roman" w:hAnsi="Times New Roman" w:cs="Times New Roman"/>
                <w:sz w:val="21"/>
                <w:szCs w:val="21"/>
              </w:rPr>
            </w:pPr>
            <w:proofErr w:type="gramStart"/>
            <w:r w:rsidRPr="00D66323">
              <w:rPr>
                <w:rFonts w:ascii="Times New Roman" w:hAnsi="Times New Roman" w:cs="Times New Roman"/>
                <w:sz w:val="21"/>
                <w:szCs w:val="21"/>
              </w:rPr>
              <w:t xml:space="preserve">Ленинградская область, Тосненский район, г. п. </w:t>
            </w:r>
            <w:proofErr w:type="spellStart"/>
            <w:r w:rsidRPr="00D66323">
              <w:rPr>
                <w:rFonts w:ascii="Times New Roman" w:hAnsi="Times New Roman" w:cs="Times New Roman"/>
                <w:sz w:val="21"/>
                <w:szCs w:val="21"/>
              </w:rPr>
              <w:t>Фёдоровское</w:t>
            </w:r>
            <w:proofErr w:type="spellEnd"/>
            <w:r w:rsidRPr="00D66323">
              <w:rPr>
                <w:rFonts w:ascii="Times New Roman" w:hAnsi="Times New Roman" w:cs="Times New Roman"/>
                <w:sz w:val="21"/>
                <w:szCs w:val="21"/>
              </w:rPr>
              <w:t>, ул. Центральная, вблизи д. 6 а, правая сторона</w:t>
            </w:r>
            <w:proofErr w:type="gramEnd"/>
          </w:p>
          <w:p w:rsidR="008025FB" w:rsidRPr="00D66323" w:rsidRDefault="008025FB" w:rsidP="00853171">
            <w:pPr>
              <w:pStyle w:val="Default"/>
              <w:rPr>
                <w:rFonts w:ascii="Times New Roman" w:hAnsi="Times New Roman" w:cs="Times New Roman"/>
                <w:sz w:val="21"/>
                <w:szCs w:val="21"/>
              </w:rPr>
            </w:pPr>
          </w:p>
        </w:tc>
        <w:tc>
          <w:tcPr>
            <w:tcW w:w="1985" w:type="dxa"/>
          </w:tcPr>
          <w:p w:rsidR="008025FB" w:rsidRPr="00D66323" w:rsidRDefault="008025FB" w:rsidP="00F460A2">
            <w:pPr>
              <w:jc w:val="center"/>
              <w:rPr>
                <w:sz w:val="21"/>
                <w:szCs w:val="21"/>
              </w:rPr>
            </w:pPr>
            <w:r w:rsidRPr="00D66323">
              <w:rPr>
                <w:sz w:val="21"/>
                <w:szCs w:val="21"/>
              </w:rPr>
              <w:t>180,0</w:t>
            </w:r>
          </w:p>
        </w:tc>
      </w:tr>
      <w:tr w:rsidR="008025FB" w:rsidRPr="00D66323" w:rsidTr="00420A6D">
        <w:trPr>
          <w:trHeight w:val="1259"/>
        </w:trPr>
        <w:tc>
          <w:tcPr>
            <w:tcW w:w="709" w:type="dxa"/>
          </w:tcPr>
          <w:p w:rsidR="008025FB" w:rsidRPr="00D66323" w:rsidRDefault="008025FB" w:rsidP="006117C0">
            <w:pPr>
              <w:rPr>
                <w:sz w:val="21"/>
                <w:szCs w:val="21"/>
              </w:rPr>
            </w:pPr>
            <w:r w:rsidRPr="00D66323">
              <w:rPr>
                <w:sz w:val="21"/>
                <w:szCs w:val="21"/>
              </w:rPr>
              <w:t>№ 16</w:t>
            </w:r>
          </w:p>
        </w:tc>
        <w:tc>
          <w:tcPr>
            <w:tcW w:w="3260" w:type="dxa"/>
          </w:tcPr>
          <w:p w:rsidR="0024635D" w:rsidRPr="00D66323" w:rsidRDefault="0024635D" w:rsidP="0024635D">
            <w:pPr>
              <w:rPr>
                <w:sz w:val="21"/>
                <w:szCs w:val="21"/>
              </w:rPr>
            </w:pPr>
            <w:r w:rsidRPr="00D66323">
              <w:rPr>
                <w:sz w:val="21"/>
                <w:szCs w:val="21"/>
              </w:rPr>
              <w:t>Рекламная конструкция –</w:t>
            </w:r>
          </w:p>
          <w:p w:rsidR="008025FB" w:rsidRPr="00D66323" w:rsidRDefault="0024635D" w:rsidP="0024635D">
            <w:pPr>
              <w:pStyle w:val="Default"/>
              <w:rPr>
                <w:rFonts w:ascii="Times New Roman" w:hAnsi="Times New Roman" w:cs="Times New Roman"/>
                <w:sz w:val="21"/>
                <w:szCs w:val="21"/>
              </w:rPr>
            </w:pPr>
            <w:r w:rsidRPr="00D66323">
              <w:rPr>
                <w:rFonts w:ascii="Times New Roman" w:hAnsi="Times New Roman" w:cs="Times New Roman"/>
                <w:sz w:val="21"/>
                <w:szCs w:val="21"/>
              </w:rPr>
              <w:t>отдельно стоящий рекламный щит, двухсторонний, (</w:t>
            </w:r>
            <w:proofErr w:type="spellStart"/>
            <w:r w:rsidRPr="00D66323">
              <w:rPr>
                <w:rFonts w:ascii="Times New Roman" w:hAnsi="Times New Roman" w:cs="Times New Roman"/>
                <w:sz w:val="21"/>
                <w:szCs w:val="21"/>
              </w:rPr>
              <w:t>билборд</w:t>
            </w:r>
            <w:proofErr w:type="spellEnd"/>
            <w:r w:rsidRPr="00D66323">
              <w:rPr>
                <w:rFonts w:ascii="Times New Roman" w:hAnsi="Times New Roman" w:cs="Times New Roman"/>
                <w:sz w:val="21"/>
                <w:szCs w:val="21"/>
              </w:rPr>
              <w:t>, размер 6 х 3м), номер в схеме ФД-01.6</w:t>
            </w:r>
          </w:p>
        </w:tc>
        <w:tc>
          <w:tcPr>
            <w:tcW w:w="3969" w:type="dxa"/>
          </w:tcPr>
          <w:p w:rsidR="008025FB" w:rsidRPr="00D66323" w:rsidRDefault="005C7A90" w:rsidP="00853171">
            <w:pPr>
              <w:pStyle w:val="Default"/>
              <w:rPr>
                <w:rFonts w:ascii="Times New Roman" w:hAnsi="Times New Roman" w:cs="Times New Roman"/>
                <w:sz w:val="21"/>
                <w:szCs w:val="21"/>
              </w:rPr>
            </w:pPr>
            <w:proofErr w:type="gramStart"/>
            <w:r w:rsidRPr="00D66323">
              <w:rPr>
                <w:rFonts w:ascii="Times New Roman" w:hAnsi="Times New Roman" w:cs="Times New Roman"/>
                <w:sz w:val="21"/>
                <w:szCs w:val="21"/>
              </w:rPr>
              <w:t xml:space="preserve">Ленинградская область, Тосненский район, г. п. </w:t>
            </w:r>
            <w:proofErr w:type="spellStart"/>
            <w:r w:rsidRPr="00D66323">
              <w:rPr>
                <w:rFonts w:ascii="Times New Roman" w:hAnsi="Times New Roman" w:cs="Times New Roman"/>
                <w:sz w:val="21"/>
                <w:szCs w:val="21"/>
              </w:rPr>
              <w:t>Фёдоровское</w:t>
            </w:r>
            <w:proofErr w:type="spellEnd"/>
            <w:r w:rsidRPr="00D66323">
              <w:rPr>
                <w:rFonts w:ascii="Times New Roman" w:hAnsi="Times New Roman" w:cs="Times New Roman"/>
                <w:sz w:val="21"/>
                <w:szCs w:val="21"/>
              </w:rPr>
              <w:t>, автодорога «Павловск-Косые Мосты» 2 км+400, левая сторона</w:t>
            </w:r>
            <w:proofErr w:type="gramEnd"/>
          </w:p>
        </w:tc>
        <w:tc>
          <w:tcPr>
            <w:tcW w:w="1985" w:type="dxa"/>
          </w:tcPr>
          <w:p w:rsidR="008025FB" w:rsidRPr="00D66323" w:rsidRDefault="005C7A90" w:rsidP="007842D6">
            <w:pPr>
              <w:jc w:val="center"/>
              <w:rPr>
                <w:sz w:val="21"/>
                <w:szCs w:val="21"/>
              </w:rPr>
            </w:pPr>
            <w:r w:rsidRPr="00D66323">
              <w:rPr>
                <w:sz w:val="21"/>
                <w:szCs w:val="21"/>
              </w:rPr>
              <w:t>180,0</w:t>
            </w:r>
          </w:p>
        </w:tc>
      </w:tr>
      <w:tr w:rsidR="008025FB" w:rsidRPr="00D66323" w:rsidTr="00420A6D">
        <w:trPr>
          <w:trHeight w:val="1135"/>
        </w:trPr>
        <w:tc>
          <w:tcPr>
            <w:tcW w:w="709" w:type="dxa"/>
          </w:tcPr>
          <w:p w:rsidR="008025FB" w:rsidRPr="00D66323" w:rsidRDefault="008025FB" w:rsidP="006117C0">
            <w:pPr>
              <w:rPr>
                <w:sz w:val="21"/>
                <w:szCs w:val="21"/>
              </w:rPr>
            </w:pPr>
            <w:r w:rsidRPr="00D66323">
              <w:rPr>
                <w:sz w:val="21"/>
                <w:szCs w:val="21"/>
              </w:rPr>
              <w:t>№ 17</w:t>
            </w:r>
          </w:p>
        </w:tc>
        <w:tc>
          <w:tcPr>
            <w:tcW w:w="3260" w:type="dxa"/>
          </w:tcPr>
          <w:p w:rsidR="00CE7BED" w:rsidRPr="00D66323" w:rsidRDefault="00CE7BED" w:rsidP="00CE7BED">
            <w:pPr>
              <w:rPr>
                <w:sz w:val="21"/>
                <w:szCs w:val="21"/>
              </w:rPr>
            </w:pPr>
            <w:r w:rsidRPr="00D66323">
              <w:rPr>
                <w:sz w:val="21"/>
                <w:szCs w:val="21"/>
              </w:rPr>
              <w:t>Рекламная конструкция –</w:t>
            </w:r>
          </w:p>
          <w:p w:rsidR="008025FB" w:rsidRPr="00D66323" w:rsidRDefault="00CE7BED" w:rsidP="00CE7BED">
            <w:pPr>
              <w:pStyle w:val="Default"/>
              <w:rPr>
                <w:rFonts w:ascii="Times New Roman" w:hAnsi="Times New Roman" w:cs="Times New Roman"/>
                <w:sz w:val="21"/>
                <w:szCs w:val="21"/>
              </w:rPr>
            </w:pPr>
            <w:r w:rsidRPr="00D66323">
              <w:rPr>
                <w:rFonts w:ascii="Times New Roman" w:hAnsi="Times New Roman" w:cs="Times New Roman"/>
                <w:sz w:val="21"/>
                <w:szCs w:val="21"/>
              </w:rPr>
              <w:t>отдельно стоящий рекламный щит, двухсторонний, (</w:t>
            </w:r>
            <w:proofErr w:type="spellStart"/>
            <w:r w:rsidRPr="00D66323">
              <w:rPr>
                <w:rFonts w:ascii="Times New Roman" w:hAnsi="Times New Roman" w:cs="Times New Roman"/>
                <w:sz w:val="21"/>
                <w:szCs w:val="21"/>
              </w:rPr>
              <w:t>билборд</w:t>
            </w:r>
            <w:proofErr w:type="spellEnd"/>
            <w:r w:rsidRPr="00D66323">
              <w:rPr>
                <w:rFonts w:ascii="Times New Roman" w:hAnsi="Times New Roman" w:cs="Times New Roman"/>
                <w:sz w:val="21"/>
                <w:szCs w:val="21"/>
              </w:rPr>
              <w:t>, размер 6 х 3м), номер в схеме ФД-01.8</w:t>
            </w:r>
          </w:p>
        </w:tc>
        <w:tc>
          <w:tcPr>
            <w:tcW w:w="3969" w:type="dxa"/>
          </w:tcPr>
          <w:p w:rsidR="008025FB" w:rsidRPr="00D66323" w:rsidRDefault="00CE7BED" w:rsidP="00853171">
            <w:pPr>
              <w:pStyle w:val="Default"/>
              <w:rPr>
                <w:rFonts w:ascii="Times New Roman" w:hAnsi="Times New Roman" w:cs="Times New Roman"/>
                <w:sz w:val="21"/>
                <w:szCs w:val="21"/>
              </w:rPr>
            </w:pPr>
            <w:proofErr w:type="gramStart"/>
            <w:r w:rsidRPr="00D66323">
              <w:rPr>
                <w:rFonts w:ascii="Times New Roman" w:hAnsi="Times New Roman" w:cs="Times New Roman"/>
                <w:sz w:val="21"/>
                <w:szCs w:val="21"/>
              </w:rPr>
              <w:t xml:space="preserve">Ленинградская область, Тосненский район, г. п. </w:t>
            </w:r>
            <w:proofErr w:type="spellStart"/>
            <w:r w:rsidRPr="00D66323">
              <w:rPr>
                <w:rFonts w:ascii="Times New Roman" w:hAnsi="Times New Roman" w:cs="Times New Roman"/>
                <w:sz w:val="21"/>
                <w:szCs w:val="21"/>
              </w:rPr>
              <w:t>Фёдоровское</w:t>
            </w:r>
            <w:proofErr w:type="spellEnd"/>
            <w:r w:rsidRPr="00D66323">
              <w:rPr>
                <w:rFonts w:ascii="Times New Roman" w:hAnsi="Times New Roman" w:cs="Times New Roman"/>
                <w:sz w:val="21"/>
                <w:szCs w:val="21"/>
              </w:rPr>
              <w:t>, автодорога «Павловск-Косые Мосты» 2 км+200, правая сторона</w:t>
            </w:r>
            <w:proofErr w:type="gramEnd"/>
          </w:p>
        </w:tc>
        <w:tc>
          <w:tcPr>
            <w:tcW w:w="1985" w:type="dxa"/>
          </w:tcPr>
          <w:p w:rsidR="008025FB" w:rsidRPr="00D66323" w:rsidRDefault="00CE7BED" w:rsidP="007842D6">
            <w:pPr>
              <w:jc w:val="center"/>
              <w:rPr>
                <w:sz w:val="21"/>
                <w:szCs w:val="21"/>
              </w:rPr>
            </w:pPr>
            <w:r w:rsidRPr="00D66323">
              <w:rPr>
                <w:sz w:val="21"/>
                <w:szCs w:val="21"/>
              </w:rPr>
              <w:t>180,0</w:t>
            </w:r>
          </w:p>
        </w:tc>
      </w:tr>
      <w:tr w:rsidR="008025FB" w:rsidRPr="00D66323" w:rsidTr="00420A6D">
        <w:trPr>
          <w:trHeight w:val="983"/>
        </w:trPr>
        <w:tc>
          <w:tcPr>
            <w:tcW w:w="709" w:type="dxa"/>
          </w:tcPr>
          <w:p w:rsidR="008025FB" w:rsidRPr="00D66323" w:rsidRDefault="008025FB" w:rsidP="006117C0">
            <w:pPr>
              <w:rPr>
                <w:sz w:val="21"/>
                <w:szCs w:val="21"/>
              </w:rPr>
            </w:pPr>
            <w:r w:rsidRPr="00D66323">
              <w:rPr>
                <w:sz w:val="21"/>
                <w:szCs w:val="21"/>
              </w:rPr>
              <w:t>№ 18</w:t>
            </w:r>
          </w:p>
        </w:tc>
        <w:tc>
          <w:tcPr>
            <w:tcW w:w="3260" w:type="dxa"/>
          </w:tcPr>
          <w:p w:rsidR="000928C4" w:rsidRPr="00D66323" w:rsidRDefault="000928C4" w:rsidP="000928C4">
            <w:pPr>
              <w:rPr>
                <w:sz w:val="21"/>
                <w:szCs w:val="21"/>
              </w:rPr>
            </w:pPr>
            <w:r w:rsidRPr="00D66323">
              <w:rPr>
                <w:sz w:val="21"/>
                <w:szCs w:val="21"/>
              </w:rPr>
              <w:t>Рекламная конструкция –</w:t>
            </w:r>
          </w:p>
          <w:p w:rsidR="008025FB" w:rsidRPr="00D66323" w:rsidRDefault="000928C4" w:rsidP="000928C4">
            <w:pPr>
              <w:pStyle w:val="Default"/>
              <w:rPr>
                <w:rFonts w:ascii="Times New Roman" w:hAnsi="Times New Roman" w:cs="Times New Roman"/>
                <w:sz w:val="21"/>
                <w:szCs w:val="21"/>
              </w:rPr>
            </w:pPr>
            <w:r w:rsidRPr="00D66323">
              <w:rPr>
                <w:rFonts w:ascii="Times New Roman" w:hAnsi="Times New Roman" w:cs="Times New Roman"/>
                <w:sz w:val="21"/>
                <w:szCs w:val="21"/>
              </w:rPr>
              <w:t>отдельно стоящий рекламный щит, двухсторонний, (</w:t>
            </w:r>
            <w:proofErr w:type="spellStart"/>
            <w:r w:rsidRPr="00D66323">
              <w:rPr>
                <w:rFonts w:ascii="Times New Roman" w:hAnsi="Times New Roman" w:cs="Times New Roman"/>
                <w:sz w:val="21"/>
                <w:szCs w:val="21"/>
              </w:rPr>
              <w:t>билборд</w:t>
            </w:r>
            <w:proofErr w:type="spellEnd"/>
            <w:r w:rsidRPr="00D66323">
              <w:rPr>
                <w:rFonts w:ascii="Times New Roman" w:hAnsi="Times New Roman" w:cs="Times New Roman"/>
                <w:sz w:val="21"/>
                <w:szCs w:val="21"/>
              </w:rPr>
              <w:t>, размер 6 х 3м), номер в схеме ФД-03.16</w:t>
            </w:r>
          </w:p>
        </w:tc>
        <w:tc>
          <w:tcPr>
            <w:tcW w:w="3969" w:type="dxa"/>
          </w:tcPr>
          <w:p w:rsidR="008025FB" w:rsidRPr="00D66323" w:rsidRDefault="000928C4" w:rsidP="00853171">
            <w:pPr>
              <w:pStyle w:val="Default"/>
              <w:ind w:firstLine="708"/>
              <w:rPr>
                <w:rFonts w:ascii="Times New Roman" w:hAnsi="Times New Roman" w:cs="Times New Roman"/>
                <w:sz w:val="21"/>
                <w:szCs w:val="21"/>
              </w:rPr>
            </w:pPr>
            <w:proofErr w:type="gramStart"/>
            <w:r w:rsidRPr="00D66323">
              <w:rPr>
                <w:rFonts w:ascii="Times New Roman" w:hAnsi="Times New Roman" w:cs="Times New Roman"/>
                <w:sz w:val="21"/>
                <w:szCs w:val="21"/>
              </w:rPr>
              <w:t xml:space="preserve">Ленинградская область, Тосненский район, г. п. </w:t>
            </w:r>
            <w:proofErr w:type="spellStart"/>
            <w:r w:rsidRPr="00D66323">
              <w:rPr>
                <w:rFonts w:ascii="Times New Roman" w:hAnsi="Times New Roman" w:cs="Times New Roman"/>
                <w:sz w:val="21"/>
                <w:szCs w:val="21"/>
              </w:rPr>
              <w:t>Фёдоровское</w:t>
            </w:r>
            <w:proofErr w:type="spellEnd"/>
            <w:r w:rsidRPr="00D66323">
              <w:rPr>
                <w:rFonts w:ascii="Times New Roman" w:hAnsi="Times New Roman" w:cs="Times New Roman"/>
                <w:sz w:val="21"/>
                <w:szCs w:val="21"/>
              </w:rPr>
              <w:t>, д. Глинка, ул. Центральная, поворот к СНТ «Глинки 1», автодорога «Павловск-Косые Мосты»  0 км+750 м, правая сторона</w:t>
            </w:r>
            <w:proofErr w:type="gramEnd"/>
          </w:p>
        </w:tc>
        <w:tc>
          <w:tcPr>
            <w:tcW w:w="1985" w:type="dxa"/>
          </w:tcPr>
          <w:p w:rsidR="008025FB" w:rsidRPr="00D66323" w:rsidRDefault="000928C4" w:rsidP="007842D6">
            <w:pPr>
              <w:jc w:val="center"/>
              <w:rPr>
                <w:sz w:val="21"/>
                <w:szCs w:val="21"/>
              </w:rPr>
            </w:pPr>
            <w:r w:rsidRPr="00D66323">
              <w:rPr>
                <w:sz w:val="21"/>
                <w:szCs w:val="21"/>
              </w:rPr>
              <w:t>180,0</w:t>
            </w:r>
          </w:p>
        </w:tc>
      </w:tr>
      <w:tr w:rsidR="008025FB" w:rsidRPr="00D66323" w:rsidTr="00420A6D">
        <w:trPr>
          <w:trHeight w:val="1124"/>
        </w:trPr>
        <w:tc>
          <w:tcPr>
            <w:tcW w:w="709" w:type="dxa"/>
          </w:tcPr>
          <w:p w:rsidR="008025FB" w:rsidRPr="00D66323" w:rsidRDefault="008025FB" w:rsidP="006117C0">
            <w:pPr>
              <w:rPr>
                <w:sz w:val="21"/>
                <w:szCs w:val="21"/>
              </w:rPr>
            </w:pPr>
            <w:r w:rsidRPr="00D66323">
              <w:rPr>
                <w:sz w:val="21"/>
                <w:szCs w:val="21"/>
              </w:rPr>
              <w:t>№ 19</w:t>
            </w:r>
          </w:p>
        </w:tc>
        <w:tc>
          <w:tcPr>
            <w:tcW w:w="3260" w:type="dxa"/>
          </w:tcPr>
          <w:p w:rsidR="00FD6C39" w:rsidRPr="00D66323" w:rsidRDefault="00FD6C39" w:rsidP="00FD6C39">
            <w:pPr>
              <w:rPr>
                <w:sz w:val="21"/>
                <w:szCs w:val="21"/>
              </w:rPr>
            </w:pPr>
            <w:r w:rsidRPr="00D66323">
              <w:rPr>
                <w:sz w:val="21"/>
                <w:szCs w:val="21"/>
              </w:rPr>
              <w:t>Рекламная конструкция –</w:t>
            </w:r>
          </w:p>
          <w:p w:rsidR="008025FB" w:rsidRPr="00D66323" w:rsidRDefault="00FD6C39" w:rsidP="00FD6C39">
            <w:pPr>
              <w:pStyle w:val="Default"/>
              <w:rPr>
                <w:rFonts w:ascii="Times New Roman" w:hAnsi="Times New Roman" w:cs="Times New Roman"/>
                <w:sz w:val="21"/>
                <w:szCs w:val="21"/>
              </w:rPr>
            </w:pPr>
            <w:r w:rsidRPr="00D66323">
              <w:rPr>
                <w:rFonts w:ascii="Times New Roman" w:hAnsi="Times New Roman" w:cs="Times New Roman"/>
                <w:sz w:val="21"/>
                <w:szCs w:val="21"/>
              </w:rPr>
              <w:t>отдельно стоящий рекламный щит, двухсторонний, (</w:t>
            </w:r>
            <w:proofErr w:type="spellStart"/>
            <w:r w:rsidRPr="00D66323">
              <w:rPr>
                <w:rFonts w:ascii="Times New Roman" w:hAnsi="Times New Roman" w:cs="Times New Roman"/>
                <w:sz w:val="21"/>
                <w:szCs w:val="21"/>
              </w:rPr>
              <w:t>билборд</w:t>
            </w:r>
            <w:proofErr w:type="spellEnd"/>
            <w:r w:rsidRPr="00D66323">
              <w:rPr>
                <w:rFonts w:ascii="Times New Roman" w:hAnsi="Times New Roman" w:cs="Times New Roman"/>
                <w:sz w:val="21"/>
                <w:szCs w:val="21"/>
              </w:rPr>
              <w:t>, размер 6 х 3м), номер в схеме ФД-03.17</w:t>
            </w:r>
          </w:p>
        </w:tc>
        <w:tc>
          <w:tcPr>
            <w:tcW w:w="3969" w:type="dxa"/>
          </w:tcPr>
          <w:p w:rsidR="008025FB" w:rsidRPr="00D66323" w:rsidRDefault="00FD6C39" w:rsidP="00853171">
            <w:pPr>
              <w:pStyle w:val="Default"/>
              <w:rPr>
                <w:rFonts w:ascii="Times New Roman" w:hAnsi="Times New Roman" w:cs="Times New Roman"/>
                <w:sz w:val="21"/>
                <w:szCs w:val="21"/>
              </w:rPr>
            </w:pPr>
            <w:proofErr w:type="gramStart"/>
            <w:r w:rsidRPr="00D66323">
              <w:rPr>
                <w:rFonts w:ascii="Times New Roman" w:hAnsi="Times New Roman" w:cs="Times New Roman"/>
                <w:sz w:val="21"/>
                <w:szCs w:val="21"/>
              </w:rPr>
              <w:t xml:space="preserve">Ленинградская область, Тосненский район, г. п. </w:t>
            </w:r>
            <w:proofErr w:type="spellStart"/>
            <w:r w:rsidRPr="00D66323">
              <w:rPr>
                <w:rFonts w:ascii="Times New Roman" w:hAnsi="Times New Roman" w:cs="Times New Roman"/>
                <w:sz w:val="21"/>
                <w:szCs w:val="21"/>
              </w:rPr>
              <w:t>Фёдоровское</w:t>
            </w:r>
            <w:proofErr w:type="spellEnd"/>
            <w:r w:rsidRPr="00D66323">
              <w:rPr>
                <w:rFonts w:ascii="Times New Roman" w:hAnsi="Times New Roman" w:cs="Times New Roman"/>
                <w:sz w:val="21"/>
                <w:szCs w:val="21"/>
              </w:rPr>
              <w:t>, д. Глинка, ул. Центральная, автодорога «Павловск-Косые Мосты»  0 км+400 м, правая сторона</w:t>
            </w:r>
            <w:proofErr w:type="gramEnd"/>
          </w:p>
        </w:tc>
        <w:tc>
          <w:tcPr>
            <w:tcW w:w="1985" w:type="dxa"/>
          </w:tcPr>
          <w:p w:rsidR="008025FB" w:rsidRPr="00D66323" w:rsidRDefault="00FD6C39" w:rsidP="007842D6">
            <w:pPr>
              <w:jc w:val="center"/>
              <w:rPr>
                <w:sz w:val="21"/>
                <w:szCs w:val="21"/>
              </w:rPr>
            </w:pPr>
            <w:r w:rsidRPr="00D66323">
              <w:rPr>
                <w:sz w:val="21"/>
                <w:szCs w:val="21"/>
              </w:rPr>
              <w:t>180,0</w:t>
            </w:r>
          </w:p>
        </w:tc>
      </w:tr>
      <w:tr w:rsidR="008025FB" w:rsidRPr="00D66323" w:rsidTr="00420A6D">
        <w:trPr>
          <w:trHeight w:val="1112"/>
        </w:trPr>
        <w:tc>
          <w:tcPr>
            <w:tcW w:w="709" w:type="dxa"/>
          </w:tcPr>
          <w:p w:rsidR="008025FB" w:rsidRPr="00D66323" w:rsidRDefault="008025FB" w:rsidP="006117C0">
            <w:pPr>
              <w:rPr>
                <w:sz w:val="21"/>
                <w:szCs w:val="21"/>
              </w:rPr>
            </w:pPr>
            <w:r w:rsidRPr="00D66323">
              <w:rPr>
                <w:sz w:val="21"/>
                <w:szCs w:val="21"/>
              </w:rPr>
              <w:t>№ 20</w:t>
            </w:r>
          </w:p>
        </w:tc>
        <w:tc>
          <w:tcPr>
            <w:tcW w:w="3260" w:type="dxa"/>
          </w:tcPr>
          <w:p w:rsidR="00F63BFA" w:rsidRPr="00D66323" w:rsidRDefault="00F63BFA" w:rsidP="00F63BFA">
            <w:pPr>
              <w:rPr>
                <w:sz w:val="21"/>
                <w:szCs w:val="21"/>
              </w:rPr>
            </w:pPr>
            <w:r w:rsidRPr="00D66323">
              <w:rPr>
                <w:sz w:val="21"/>
                <w:szCs w:val="21"/>
              </w:rPr>
              <w:t>Рекламная конструкция –</w:t>
            </w:r>
          </w:p>
          <w:p w:rsidR="008025FB" w:rsidRPr="00D66323" w:rsidRDefault="00F63BFA" w:rsidP="00F63BFA">
            <w:pPr>
              <w:pStyle w:val="Default"/>
              <w:rPr>
                <w:rFonts w:ascii="Times New Roman" w:hAnsi="Times New Roman" w:cs="Times New Roman"/>
                <w:sz w:val="21"/>
                <w:szCs w:val="21"/>
              </w:rPr>
            </w:pPr>
            <w:r w:rsidRPr="00D66323">
              <w:rPr>
                <w:rFonts w:ascii="Times New Roman" w:hAnsi="Times New Roman" w:cs="Times New Roman"/>
                <w:sz w:val="21"/>
                <w:szCs w:val="21"/>
              </w:rPr>
              <w:t>отдельно стоящий рекламный щит, двухсторонний, (</w:t>
            </w:r>
            <w:proofErr w:type="spellStart"/>
            <w:r w:rsidRPr="00D66323">
              <w:rPr>
                <w:rFonts w:ascii="Times New Roman" w:hAnsi="Times New Roman" w:cs="Times New Roman"/>
                <w:sz w:val="21"/>
                <w:szCs w:val="21"/>
              </w:rPr>
              <w:t>билборд</w:t>
            </w:r>
            <w:proofErr w:type="spellEnd"/>
            <w:r w:rsidRPr="00D66323">
              <w:rPr>
                <w:rFonts w:ascii="Times New Roman" w:hAnsi="Times New Roman" w:cs="Times New Roman"/>
                <w:sz w:val="21"/>
                <w:szCs w:val="21"/>
              </w:rPr>
              <w:t>, размер 6 х 3м), номер в схеме ФД-02.27</w:t>
            </w:r>
          </w:p>
        </w:tc>
        <w:tc>
          <w:tcPr>
            <w:tcW w:w="3969" w:type="dxa"/>
          </w:tcPr>
          <w:p w:rsidR="008025FB" w:rsidRPr="00D66323" w:rsidRDefault="00DF4321" w:rsidP="00853171">
            <w:pPr>
              <w:pStyle w:val="Default"/>
              <w:rPr>
                <w:rFonts w:ascii="Times New Roman" w:hAnsi="Times New Roman" w:cs="Times New Roman"/>
                <w:sz w:val="21"/>
                <w:szCs w:val="21"/>
              </w:rPr>
            </w:pPr>
            <w:proofErr w:type="gramStart"/>
            <w:r w:rsidRPr="00D66323">
              <w:rPr>
                <w:rFonts w:ascii="Times New Roman" w:hAnsi="Times New Roman" w:cs="Times New Roman"/>
                <w:sz w:val="21"/>
                <w:szCs w:val="21"/>
              </w:rPr>
              <w:t xml:space="preserve">Ленинградская область, Тосненский район, д. </w:t>
            </w:r>
            <w:proofErr w:type="spellStart"/>
            <w:r w:rsidRPr="00D66323">
              <w:rPr>
                <w:rFonts w:ascii="Times New Roman" w:hAnsi="Times New Roman" w:cs="Times New Roman"/>
                <w:sz w:val="21"/>
                <w:szCs w:val="21"/>
              </w:rPr>
              <w:t>Аннолово</w:t>
            </w:r>
            <w:proofErr w:type="spellEnd"/>
            <w:r w:rsidRPr="00D66323">
              <w:rPr>
                <w:rFonts w:ascii="Times New Roman" w:hAnsi="Times New Roman" w:cs="Times New Roman"/>
                <w:sz w:val="21"/>
                <w:szCs w:val="21"/>
              </w:rPr>
              <w:t>, ул. Центральная (чётная сторона), поворот на д. Ладога, автодорога «Павловск-Косые Мосты»  7 км+410 м, правая сторона</w:t>
            </w:r>
            <w:proofErr w:type="gramEnd"/>
          </w:p>
        </w:tc>
        <w:tc>
          <w:tcPr>
            <w:tcW w:w="1985" w:type="dxa"/>
          </w:tcPr>
          <w:p w:rsidR="008025FB" w:rsidRPr="00D66323" w:rsidRDefault="00DF4321" w:rsidP="007842D6">
            <w:pPr>
              <w:jc w:val="center"/>
              <w:rPr>
                <w:sz w:val="21"/>
                <w:szCs w:val="21"/>
              </w:rPr>
            </w:pPr>
            <w:r w:rsidRPr="00D66323">
              <w:rPr>
                <w:sz w:val="21"/>
                <w:szCs w:val="21"/>
              </w:rPr>
              <w:t>180,0</w:t>
            </w:r>
          </w:p>
        </w:tc>
      </w:tr>
      <w:tr w:rsidR="008025FB" w:rsidRPr="00D66323" w:rsidTr="00420A6D">
        <w:trPr>
          <w:trHeight w:val="844"/>
        </w:trPr>
        <w:tc>
          <w:tcPr>
            <w:tcW w:w="709" w:type="dxa"/>
          </w:tcPr>
          <w:p w:rsidR="008025FB" w:rsidRPr="00D66323" w:rsidRDefault="008025FB" w:rsidP="006117C0">
            <w:pPr>
              <w:rPr>
                <w:sz w:val="21"/>
                <w:szCs w:val="21"/>
              </w:rPr>
            </w:pPr>
            <w:r w:rsidRPr="00D66323">
              <w:rPr>
                <w:sz w:val="21"/>
                <w:szCs w:val="21"/>
              </w:rPr>
              <w:t>№ 21</w:t>
            </w:r>
          </w:p>
        </w:tc>
        <w:tc>
          <w:tcPr>
            <w:tcW w:w="3260" w:type="dxa"/>
          </w:tcPr>
          <w:p w:rsidR="00152C89" w:rsidRPr="00D66323" w:rsidRDefault="00152C89" w:rsidP="00152C89">
            <w:pPr>
              <w:rPr>
                <w:sz w:val="21"/>
                <w:szCs w:val="21"/>
              </w:rPr>
            </w:pPr>
            <w:r w:rsidRPr="00D66323">
              <w:rPr>
                <w:sz w:val="21"/>
                <w:szCs w:val="21"/>
              </w:rPr>
              <w:t>Рекламная конструкция –</w:t>
            </w:r>
          </w:p>
          <w:p w:rsidR="008025FB" w:rsidRPr="00D66323" w:rsidRDefault="00152C89" w:rsidP="00152C89">
            <w:pPr>
              <w:pStyle w:val="Default"/>
              <w:rPr>
                <w:rFonts w:ascii="Times New Roman" w:hAnsi="Times New Roman" w:cs="Times New Roman"/>
                <w:sz w:val="21"/>
                <w:szCs w:val="21"/>
              </w:rPr>
            </w:pPr>
            <w:r w:rsidRPr="00D66323">
              <w:rPr>
                <w:rFonts w:ascii="Times New Roman" w:hAnsi="Times New Roman" w:cs="Times New Roman"/>
                <w:sz w:val="21"/>
                <w:szCs w:val="21"/>
              </w:rPr>
              <w:t>отдельно стоящий рекламный щит, двухсторонний, (</w:t>
            </w:r>
            <w:proofErr w:type="spellStart"/>
            <w:r w:rsidRPr="00D66323">
              <w:rPr>
                <w:rFonts w:ascii="Times New Roman" w:hAnsi="Times New Roman" w:cs="Times New Roman"/>
                <w:sz w:val="21"/>
                <w:szCs w:val="21"/>
              </w:rPr>
              <w:t>билборд</w:t>
            </w:r>
            <w:proofErr w:type="spellEnd"/>
            <w:r w:rsidRPr="00D66323">
              <w:rPr>
                <w:rFonts w:ascii="Times New Roman" w:hAnsi="Times New Roman" w:cs="Times New Roman"/>
                <w:sz w:val="21"/>
                <w:szCs w:val="21"/>
              </w:rPr>
              <w:t xml:space="preserve">, размер 6 х 3м), номер в схеме </w:t>
            </w:r>
            <w:r w:rsidRPr="00D66323">
              <w:rPr>
                <w:rFonts w:ascii="Times New Roman" w:hAnsi="Times New Roman" w:cs="Times New Roman"/>
                <w:sz w:val="21"/>
                <w:szCs w:val="21"/>
              </w:rPr>
              <w:lastRenderedPageBreak/>
              <w:t>ФД-02.28</w:t>
            </w:r>
          </w:p>
        </w:tc>
        <w:tc>
          <w:tcPr>
            <w:tcW w:w="3969" w:type="dxa"/>
          </w:tcPr>
          <w:p w:rsidR="008025FB" w:rsidRPr="00D66323" w:rsidRDefault="002F2BA7" w:rsidP="00853171">
            <w:pPr>
              <w:pStyle w:val="Default"/>
              <w:rPr>
                <w:rFonts w:ascii="Times New Roman" w:hAnsi="Times New Roman" w:cs="Times New Roman"/>
                <w:sz w:val="21"/>
                <w:szCs w:val="21"/>
              </w:rPr>
            </w:pPr>
            <w:r w:rsidRPr="00D66323">
              <w:rPr>
                <w:rFonts w:ascii="Times New Roman" w:hAnsi="Times New Roman" w:cs="Times New Roman"/>
                <w:sz w:val="21"/>
                <w:szCs w:val="21"/>
              </w:rPr>
              <w:lastRenderedPageBreak/>
              <w:t xml:space="preserve">Ленинградская область, Тосненский район, д. </w:t>
            </w:r>
            <w:proofErr w:type="spellStart"/>
            <w:r w:rsidRPr="00D66323">
              <w:rPr>
                <w:rFonts w:ascii="Times New Roman" w:hAnsi="Times New Roman" w:cs="Times New Roman"/>
                <w:sz w:val="21"/>
                <w:szCs w:val="21"/>
              </w:rPr>
              <w:t>Аннолово</w:t>
            </w:r>
            <w:proofErr w:type="spellEnd"/>
            <w:r w:rsidRPr="00D66323">
              <w:rPr>
                <w:rFonts w:ascii="Times New Roman" w:hAnsi="Times New Roman" w:cs="Times New Roman"/>
                <w:sz w:val="21"/>
                <w:szCs w:val="21"/>
              </w:rPr>
              <w:t>, автодорога «</w:t>
            </w:r>
            <w:proofErr w:type="gramStart"/>
            <w:r w:rsidRPr="00D66323">
              <w:rPr>
                <w:rFonts w:ascii="Times New Roman" w:hAnsi="Times New Roman" w:cs="Times New Roman"/>
                <w:sz w:val="21"/>
                <w:szCs w:val="21"/>
              </w:rPr>
              <w:t>Павловск-Косые</w:t>
            </w:r>
            <w:proofErr w:type="gramEnd"/>
            <w:r w:rsidRPr="00D66323">
              <w:rPr>
                <w:rFonts w:ascii="Times New Roman" w:hAnsi="Times New Roman" w:cs="Times New Roman"/>
                <w:sz w:val="21"/>
                <w:szCs w:val="21"/>
              </w:rPr>
              <w:t xml:space="preserve"> Мосты» 7 км+750 м, левая сторона</w:t>
            </w:r>
          </w:p>
        </w:tc>
        <w:tc>
          <w:tcPr>
            <w:tcW w:w="1985" w:type="dxa"/>
          </w:tcPr>
          <w:p w:rsidR="008025FB" w:rsidRPr="00D66323" w:rsidRDefault="002F2BA7" w:rsidP="007842D6">
            <w:pPr>
              <w:jc w:val="center"/>
              <w:rPr>
                <w:sz w:val="21"/>
                <w:szCs w:val="21"/>
              </w:rPr>
            </w:pPr>
            <w:r w:rsidRPr="00D66323">
              <w:rPr>
                <w:sz w:val="21"/>
                <w:szCs w:val="21"/>
              </w:rPr>
              <w:t>180,0</w:t>
            </w:r>
          </w:p>
        </w:tc>
      </w:tr>
      <w:tr w:rsidR="008025FB" w:rsidRPr="00D66323" w:rsidTr="00420A6D">
        <w:trPr>
          <w:trHeight w:val="1126"/>
        </w:trPr>
        <w:tc>
          <w:tcPr>
            <w:tcW w:w="709" w:type="dxa"/>
          </w:tcPr>
          <w:p w:rsidR="008025FB" w:rsidRPr="00D66323" w:rsidRDefault="008025FB" w:rsidP="006117C0">
            <w:pPr>
              <w:rPr>
                <w:sz w:val="21"/>
                <w:szCs w:val="21"/>
              </w:rPr>
            </w:pPr>
            <w:r w:rsidRPr="00D66323">
              <w:rPr>
                <w:sz w:val="21"/>
                <w:szCs w:val="21"/>
              </w:rPr>
              <w:lastRenderedPageBreak/>
              <w:t>№ 22</w:t>
            </w:r>
          </w:p>
        </w:tc>
        <w:tc>
          <w:tcPr>
            <w:tcW w:w="3260" w:type="dxa"/>
          </w:tcPr>
          <w:p w:rsidR="000D718C" w:rsidRPr="00D66323" w:rsidRDefault="000D718C" w:rsidP="000D718C">
            <w:pPr>
              <w:rPr>
                <w:sz w:val="21"/>
                <w:szCs w:val="21"/>
              </w:rPr>
            </w:pPr>
            <w:r w:rsidRPr="00D66323">
              <w:rPr>
                <w:sz w:val="21"/>
                <w:szCs w:val="21"/>
              </w:rPr>
              <w:t>Рекламная конструкция –</w:t>
            </w:r>
          </w:p>
          <w:p w:rsidR="008025FB" w:rsidRPr="00D66323" w:rsidRDefault="000D718C" w:rsidP="000D718C">
            <w:pPr>
              <w:pStyle w:val="Default"/>
              <w:rPr>
                <w:rFonts w:ascii="Times New Roman" w:hAnsi="Times New Roman" w:cs="Times New Roman"/>
                <w:sz w:val="21"/>
                <w:szCs w:val="21"/>
              </w:rPr>
            </w:pPr>
            <w:r w:rsidRPr="00D66323">
              <w:rPr>
                <w:rFonts w:ascii="Times New Roman" w:hAnsi="Times New Roman" w:cs="Times New Roman"/>
                <w:sz w:val="21"/>
                <w:szCs w:val="21"/>
              </w:rPr>
              <w:t>отдельно стоящий рекламный щит, двухсторонний, (</w:t>
            </w:r>
            <w:proofErr w:type="spellStart"/>
            <w:r w:rsidRPr="00D66323">
              <w:rPr>
                <w:rFonts w:ascii="Times New Roman" w:hAnsi="Times New Roman" w:cs="Times New Roman"/>
                <w:sz w:val="21"/>
                <w:szCs w:val="21"/>
              </w:rPr>
              <w:t>билборд</w:t>
            </w:r>
            <w:proofErr w:type="spellEnd"/>
            <w:r w:rsidRPr="00D66323">
              <w:rPr>
                <w:rFonts w:ascii="Times New Roman" w:hAnsi="Times New Roman" w:cs="Times New Roman"/>
                <w:sz w:val="21"/>
                <w:szCs w:val="21"/>
              </w:rPr>
              <w:t>, размер 6 х 3м), номер в схеме ФД-02.31</w:t>
            </w:r>
          </w:p>
        </w:tc>
        <w:tc>
          <w:tcPr>
            <w:tcW w:w="3969" w:type="dxa"/>
          </w:tcPr>
          <w:p w:rsidR="008025FB" w:rsidRPr="00D66323" w:rsidRDefault="00A23604" w:rsidP="00853171">
            <w:pPr>
              <w:pStyle w:val="Default"/>
              <w:rPr>
                <w:rFonts w:ascii="Times New Roman" w:hAnsi="Times New Roman" w:cs="Times New Roman"/>
                <w:sz w:val="21"/>
                <w:szCs w:val="21"/>
              </w:rPr>
            </w:pPr>
            <w:r w:rsidRPr="00D66323">
              <w:rPr>
                <w:rFonts w:ascii="Times New Roman" w:hAnsi="Times New Roman" w:cs="Times New Roman"/>
                <w:sz w:val="21"/>
                <w:szCs w:val="21"/>
              </w:rPr>
              <w:t xml:space="preserve"> Ленинградская область, Тосненский район, д. </w:t>
            </w:r>
            <w:proofErr w:type="spellStart"/>
            <w:r w:rsidRPr="00D66323">
              <w:rPr>
                <w:rFonts w:ascii="Times New Roman" w:hAnsi="Times New Roman" w:cs="Times New Roman"/>
                <w:sz w:val="21"/>
                <w:szCs w:val="21"/>
              </w:rPr>
              <w:t>Аннолово</w:t>
            </w:r>
            <w:proofErr w:type="spellEnd"/>
            <w:r w:rsidRPr="00D66323">
              <w:rPr>
                <w:rFonts w:ascii="Times New Roman" w:hAnsi="Times New Roman" w:cs="Times New Roman"/>
                <w:sz w:val="21"/>
                <w:szCs w:val="21"/>
              </w:rPr>
              <w:t>, автодорога «</w:t>
            </w:r>
            <w:proofErr w:type="gramStart"/>
            <w:r w:rsidRPr="00D66323">
              <w:rPr>
                <w:rFonts w:ascii="Times New Roman" w:hAnsi="Times New Roman" w:cs="Times New Roman"/>
                <w:sz w:val="21"/>
                <w:szCs w:val="21"/>
              </w:rPr>
              <w:t>Павловск-Косые</w:t>
            </w:r>
            <w:proofErr w:type="gramEnd"/>
            <w:r w:rsidRPr="00D66323">
              <w:rPr>
                <w:rFonts w:ascii="Times New Roman" w:hAnsi="Times New Roman" w:cs="Times New Roman"/>
                <w:sz w:val="21"/>
                <w:szCs w:val="21"/>
              </w:rPr>
              <w:t xml:space="preserve"> Мосты» 8 км+630 м, левая сторона</w:t>
            </w:r>
          </w:p>
        </w:tc>
        <w:tc>
          <w:tcPr>
            <w:tcW w:w="1985" w:type="dxa"/>
          </w:tcPr>
          <w:p w:rsidR="008025FB" w:rsidRPr="00D66323" w:rsidRDefault="00A23604" w:rsidP="007842D6">
            <w:pPr>
              <w:jc w:val="center"/>
              <w:rPr>
                <w:sz w:val="21"/>
                <w:szCs w:val="21"/>
              </w:rPr>
            </w:pPr>
            <w:r w:rsidRPr="00D66323">
              <w:rPr>
                <w:sz w:val="21"/>
                <w:szCs w:val="21"/>
              </w:rPr>
              <w:t>180,0</w:t>
            </w:r>
          </w:p>
        </w:tc>
      </w:tr>
      <w:tr w:rsidR="008025FB" w:rsidRPr="00D66323" w:rsidTr="00420A6D">
        <w:trPr>
          <w:trHeight w:val="1128"/>
        </w:trPr>
        <w:tc>
          <w:tcPr>
            <w:tcW w:w="709" w:type="dxa"/>
          </w:tcPr>
          <w:p w:rsidR="008025FB" w:rsidRPr="00D66323" w:rsidRDefault="008025FB" w:rsidP="006117C0">
            <w:pPr>
              <w:rPr>
                <w:sz w:val="21"/>
                <w:szCs w:val="21"/>
              </w:rPr>
            </w:pPr>
            <w:r w:rsidRPr="00D66323">
              <w:rPr>
                <w:sz w:val="21"/>
                <w:szCs w:val="21"/>
              </w:rPr>
              <w:t>№ 23</w:t>
            </w:r>
          </w:p>
        </w:tc>
        <w:tc>
          <w:tcPr>
            <w:tcW w:w="3260" w:type="dxa"/>
          </w:tcPr>
          <w:p w:rsidR="008025FB" w:rsidRPr="00D66323" w:rsidRDefault="00C4697E" w:rsidP="00973F9A">
            <w:pPr>
              <w:pStyle w:val="Default"/>
              <w:rPr>
                <w:rFonts w:ascii="Times New Roman" w:hAnsi="Times New Roman" w:cs="Times New Roman"/>
                <w:sz w:val="21"/>
                <w:szCs w:val="21"/>
              </w:rPr>
            </w:pPr>
            <w:r w:rsidRPr="00D66323">
              <w:rPr>
                <w:rFonts w:ascii="Times New Roman" w:hAnsi="Times New Roman" w:cs="Times New Roman"/>
                <w:sz w:val="21"/>
                <w:szCs w:val="21"/>
              </w:rPr>
              <w:t>Рекламная конструкция малого формата (отдельно стоящий сити-формат, двухсторонний, размер 1,2 х 1,8 м), номер в схеме Ф-01.3</w:t>
            </w:r>
          </w:p>
        </w:tc>
        <w:tc>
          <w:tcPr>
            <w:tcW w:w="3969" w:type="dxa"/>
          </w:tcPr>
          <w:p w:rsidR="008025FB" w:rsidRPr="00D66323" w:rsidRDefault="00C4697E" w:rsidP="00853171">
            <w:pPr>
              <w:pStyle w:val="Default"/>
              <w:rPr>
                <w:rFonts w:ascii="Times New Roman" w:hAnsi="Times New Roman" w:cs="Times New Roman"/>
                <w:sz w:val="21"/>
                <w:szCs w:val="21"/>
              </w:rPr>
            </w:pPr>
            <w:r w:rsidRPr="00D66323">
              <w:rPr>
                <w:rFonts w:ascii="Times New Roman" w:hAnsi="Times New Roman" w:cs="Times New Roman"/>
                <w:sz w:val="21"/>
                <w:szCs w:val="21"/>
              </w:rPr>
              <w:t xml:space="preserve">Ленинградская область, Тосненский район, г. п. </w:t>
            </w:r>
            <w:proofErr w:type="spellStart"/>
            <w:r w:rsidRPr="00D66323">
              <w:rPr>
                <w:rFonts w:ascii="Times New Roman" w:hAnsi="Times New Roman" w:cs="Times New Roman"/>
                <w:sz w:val="21"/>
                <w:szCs w:val="21"/>
              </w:rPr>
              <w:t>Форносово</w:t>
            </w:r>
            <w:proofErr w:type="spellEnd"/>
            <w:r w:rsidRPr="00D66323">
              <w:rPr>
                <w:rFonts w:ascii="Times New Roman" w:hAnsi="Times New Roman" w:cs="Times New Roman"/>
                <w:sz w:val="21"/>
                <w:szCs w:val="21"/>
              </w:rPr>
              <w:t>, Павловское шоссе у д. 26, правая сторона</w:t>
            </w:r>
          </w:p>
        </w:tc>
        <w:tc>
          <w:tcPr>
            <w:tcW w:w="1985" w:type="dxa"/>
          </w:tcPr>
          <w:p w:rsidR="008025FB" w:rsidRPr="00D66323" w:rsidRDefault="00C4697E" w:rsidP="007842D6">
            <w:pPr>
              <w:jc w:val="center"/>
              <w:rPr>
                <w:sz w:val="21"/>
                <w:szCs w:val="21"/>
              </w:rPr>
            </w:pPr>
            <w:r w:rsidRPr="00D66323">
              <w:rPr>
                <w:sz w:val="21"/>
                <w:szCs w:val="21"/>
              </w:rPr>
              <w:t>307,0</w:t>
            </w:r>
          </w:p>
        </w:tc>
      </w:tr>
    </w:tbl>
    <w:p w:rsidR="00764F8C" w:rsidRPr="00D66323" w:rsidRDefault="00764F8C" w:rsidP="00545C42">
      <w:pPr>
        <w:rPr>
          <w:b/>
          <w:bCs/>
        </w:rPr>
      </w:pPr>
    </w:p>
    <w:sectPr w:rsidR="00764F8C" w:rsidRPr="00D66323" w:rsidSect="005674BB">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AE"/>
    <w:rsid w:val="00001497"/>
    <w:rsid w:val="000017E4"/>
    <w:rsid w:val="000022BD"/>
    <w:rsid w:val="00004561"/>
    <w:rsid w:val="00006801"/>
    <w:rsid w:val="000076E5"/>
    <w:rsid w:val="00013583"/>
    <w:rsid w:val="000172CB"/>
    <w:rsid w:val="00021077"/>
    <w:rsid w:val="0002198C"/>
    <w:rsid w:val="00026F73"/>
    <w:rsid w:val="00032B72"/>
    <w:rsid w:val="00035E1B"/>
    <w:rsid w:val="00035EF7"/>
    <w:rsid w:val="0004291A"/>
    <w:rsid w:val="000431CB"/>
    <w:rsid w:val="000440A0"/>
    <w:rsid w:val="00044D5D"/>
    <w:rsid w:val="000458D3"/>
    <w:rsid w:val="00047490"/>
    <w:rsid w:val="00050974"/>
    <w:rsid w:val="00050C89"/>
    <w:rsid w:val="00052644"/>
    <w:rsid w:val="00053BC8"/>
    <w:rsid w:val="00054DE7"/>
    <w:rsid w:val="00056CB2"/>
    <w:rsid w:val="000656F7"/>
    <w:rsid w:val="000665DE"/>
    <w:rsid w:val="00067F5E"/>
    <w:rsid w:val="00071FB5"/>
    <w:rsid w:val="000746B6"/>
    <w:rsid w:val="0007720E"/>
    <w:rsid w:val="00082121"/>
    <w:rsid w:val="00082C72"/>
    <w:rsid w:val="00085ED9"/>
    <w:rsid w:val="00092486"/>
    <w:rsid w:val="000928C4"/>
    <w:rsid w:val="000A2432"/>
    <w:rsid w:val="000A6F1D"/>
    <w:rsid w:val="000B3454"/>
    <w:rsid w:val="000C0A3C"/>
    <w:rsid w:val="000C1C08"/>
    <w:rsid w:val="000C4E78"/>
    <w:rsid w:val="000D3640"/>
    <w:rsid w:val="000D718C"/>
    <w:rsid w:val="000D7C2E"/>
    <w:rsid w:val="000F01D9"/>
    <w:rsid w:val="000F1213"/>
    <w:rsid w:val="000F2DD5"/>
    <w:rsid w:val="00111B00"/>
    <w:rsid w:val="00117184"/>
    <w:rsid w:val="00117205"/>
    <w:rsid w:val="001223DC"/>
    <w:rsid w:val="00123F02"/>
    <w:rsid w:val="001260C3"/>
    <w:rsid w:val="00127351"/>
    <w:rsid w:val="00134356"/>
    <w:rsid w:val="00142A25"/>
    <w:rsid w:val="00143E1B"/>
    <w:rsid w:val="0014546A"/>
    <w:rsid w:val="0014753A"/>
    <w:rsid w:val="00152AC4"/>
    <w:rsid w:val="00152C89"/>
    <w:rsid w:val="00153117"/>
    <w:rsid w:val="00157F2B"/>
    <w:rsid w:val="00160338"/>
    <w:rsid w:val="001634B0"/>
    <w:rsid w:val="001637F0"/>
    <w:rsid w:val="00164085"/>
    <w:rsid w:val="00167614"/>
    <w:rsid w:val="00171247"/>
    <w:rsid w:val="001762DB"/>
    <w:rsid w:val="00176AA0"/>
    <w:rsid w:val="00176CB4"/>
    <w:rsid w:val="0017739D"/>
    <w:rsid w:val="001805F3"/>
    <w:rsid w:val="00186CA3"/>
    <w:rsid w:val="00187501"/>
    <w:rsid w:val="001A27C4"/>
    <w:rsid w:val="001B6107"/>
    <w:rsid w:val="001B6F92"/>
    <w:rsid w:val="001C274B"/>
    <w:rsid w:val="001C661D"/>
    <w:rsid w:val="001C6636"/>
    <w:rsid w:val="001C6675"/>
    <w:rsid w:val="001D5DEE"/>
    <w:rsid w:val="001D6895"/>
    <w:rsid w:val="001D7C1A"/>
    <w:rsid w:val="001E2756"/>
    <w:rsid w:val="001E45CD"/>
    <w:rsid w:val="001E653B"/>
    <w:rsid w:val="001F41E1"/>
    <w:rsid w:val="001F4768"/>
    <w:rsid w:val="001F72AF"/>
    <w:rsid w:val="0020087C"/>
    <w:rsid w:val="00201AD3"/>
    <w:rsid w:val="0020315A"/>
    <w:rsid w:val="00204D24"/>
    <w:rsid w:val="00205561"/>
    <w:rsid w:val="002238CC"/>
    <w:rsid w:val="002247E2"/>
    <w:rsid w:val="00227749"/>
    <w:rsid w:val="00230473"/>
    <w:rsid w:val="002335BD"/>
    <w:rsid w:val="00235D53"/>
    <w:rsid w:val="00236478"/>
    <w:rsid w:val="00236485"/>
    <w:rsid w:val="00236520"/>
    <w:rsid w:val="00243CB5"/>
    <w:rsid w:val="0024635D"/>
    <w:rsid w:val="00250661"/>
    <w:rsid w:val="0025078F"/>
    <w:rsid w:val="00251EC6"/>
    <w:rsid w:val="00255121"/>
    <w:rsid w:val="00256E9B"/>
    <w:rsid w:val="0025735D"/>
    <w:rsid w:val="00260465"/>
    <w:rsid w:val="00262F77"/>
    <w:rsid w:val="002640AF"/>
    <w:rsid w:val="00266FD9"/>
    <w:rsid w:val="00267440"/>
    <w:rsid w:val="00271AF2"/>
    <w:rsid w:val="00274F46"/>
    <w:rsid w:val="00277EDF"/>
    <w:rsid w:val="00284270"/>
    <w:rsid w:val="002845ED"/>
    <w:rsid w:val="00296242"/>
    <w:rsid w:val="00297301"/>
    <w:rsid w:val="00297C12"/>
    <w:rsid w:val="002A2745"/>
    <w:rsid w:val="002B04D3"/>
    <w:rsid w:val="002B5861"/>
    <w:rsid w:val="002B7167"/>
    <w:rsid w:val="002C21FE"/>
    <w:rsid w:val="002C4BB4"/>
    <w:rsid w:val="002C69A6"/>
    <w:rsid w:val="002E79D9"/>
    <w:rsid w:val="002F2BA7"/>
    <w:rsid w:val="00303BC7"/>
    <w:rsid w:val="0030421B"/>
    <w:rsid w:val="00304CCD"/>
    <w:rsid w:val="00305604"/>
    <w:rsid w:val="00305EDC"/>
    <w:rsid w:val="00311A0C"/>
    <w:rsid w:val="003122D2"/>
    <w:rsid w:val="00312DB2"/>
    <w:rsid w:val="00312DB9"/>
    <w:rsid w:val="003217FB"/>
    <w:rsid w:val="003252DA"/>
    <w:rsid w:val="00326128"/>
    <w:rsid w:val="00326CDF"/>
    <w:rsid w:val="00331B18"/>
    <w:rsid w:val="003420CA"/>
    <w:rsid w:val="00353E38"/>
    <w:rsid w:val="00366FFD"/>
    <w:rsid w:val="00370357"/>
    <w:rsid w:val="00370917"/>
    <w:rsid w:val="00372A76"/>
    <w:rsid w:val="00374A5B"/>
    <w:rsid w:val="00380BAD"/>
    <w:rsid w:val="003811EE"/>
    <w:rsid w:val="00386C99"/>
    <w:rsid w:val="00391E84"/>
    <w:rsid w:val="00393C7B"/>
    <w:rsid w:val="00394535"/>
    <w:rsid w:val="0039536E"/>
    <w:rsid w:val="003A1BCB"/>
    <w:rsid w:val="003A7A87"/>
    <w:rsid w:val="003B0782"/>
    <w:rsid w:val="003B110F"/>
    <w:rsid w:val="003B2EA2"/>
    <w:rsid w:val="003B3965"/>
    <w:rsid w:val="003B6BE8"/>
    <w:rsid w:val="003C048F"/>
    <w:rsid w:val="003C17B6"/>
    <w:rsid w:val="003C2E1B"/>
    <w:rsid w:val="003D0D4E"/>
    <w:rsid w:val="003E1266"/>
    <w:rsid w:val="003E6D64"/>
    <w:rsid w:val="003F133D"/>
    <w:rsid w:val="003F1413"/>
    <w:rsid w:val="003F65EB"/>
    <w:rsid w:val="004011A4"/>
    <w:rsid w:val="004044D9"/>
    <w:rsid w:val="00405A66"/>
    <w:rsid w:val="004113D0"/>
    <w:rsid w:val="00415A17"/>
    <w:rsid w:val="00420116"/>
    <w:rsid w:val="00420606"/>
    <w:rsid w:val="00420A6D"/>
    <w:rsid w:val="0042160E"/>
    <w:rsid w:val="00422C1A"/>
    <w:rsid w:val="00423E45"/>
    <w:rsid w:val="004245D8"/>
    <w:rsid w:val="0042533A"/>
    <w:rsid w:val="0043220B"/>
    <w:rsid w:val="00437F5D"/>
    <w:rsid w:val="00444543"/>
    <w:rsid w:val="004457C6"/>
    <w:rsid w:val="004478AC"/>
    <w:rsid w:val="00450C94"/>
    <w:rsid w:val="0045355F"/>
    <w:rsid w:val="004553D8"/>
    <w:rsid w:val="00456C13"/>
    <w:rsid w:val="00457305"/>
    <w:rsid w:val="0046748B"/>
    <w:rsid w:val="004678A2"/>
    <w:rsid w:val="00471456"/>
    <w:rsid w:val="00472D22"/>
    <w:rsid w:val="00472D7E"/>
    <w:rsid w:val="0047680F"/>
    <w:rsid w:val="0048254D"/>
    <w:rsid w:val="004833ED"/>
    <w:rsid w:val="00483D0A"/>
    <w:rsid w:val="00484F35"/>
    <w:rsid w:val="0048582A"/>
    <w:rsid w:val="004904E6"/>
    <w:rsid w:val="00492D0B"/>
    <w:rsid w:val="00495EDD"/>
    <w:rsid w:val="004960B6"/>
    <w:rsid w:val="0049688F"/>
    <w:rsid w:val="004A1C2B"/>
    <w:rsid w:val="004A2054"/>
    <w:rsid w:val="004A248A"/>
    <w:rsid w:val="004A57A1"/>
    <w:rsid w:val="004B7ACB"/>
    <w:rsid w:val="004B7E34"/>
    <w:rsid w:val="004C035E"/>
    <w:rsid w:val="004C0650"/>
    <w:rsid w:val="004C1739"/>
    <w:rsid w:val="004C71D6"/>
    <w:rsid w:val="004D1FC3"/>
    <w:rsid w:val="004E0E8D"/>
    <w:rsid w:val="004E103A"/>
    <w:rsid w:val="004E1BB9"/>
    <w:rsid w:val="004E240B"/>
    <w:rsid w:val="004E5E66"/>
    <w:rsid w:val="004E7956"/>
    <w:rsid w:val="004F3139"/>
    <w:rsid w:val="004F35A0"/>
    <w:rsid w:val="004F56C8"/>
    <w:rsid w:val="0050134A"/>
    <w:rsid w:val="005013AA"/>
    <w:rsid w:val="00506DC0"/>
    <w:rsid w:val="00510C75"/>
    <w:rsid w:val="00514E08"/>
    <w:rsid w:val="00514E0C"/>
    <w:rsid w:val="0051619F"/>
    <w:rsid w:val="005163C2"/>
    <w:rsid w:val="0052032F"/>
    <w:rsid w:val="005206CF"/>
    <w:rsid w:val="005219D6"/>
    <w:rsid w:val="00523817"/>
    <w:rsid w:val="00525AD8"/>
    <w:rsid w:val="00525DD7"/>
    <w:rsid w:val="0053678C"/>
    <w:rsid w:val="00544DD0"/>
    <w:rsid w:val="00545C42"/>
    <w:rsid w:val="00551CD7"/>
    <w:rsid w:val="00556B8A"/>
    <w:rsid w:val="00557157"/>
    <w:rsid w:val="0055726F"/>
    <w:rsid w:val="00562524"/>
    <w:rsid w:val="00562D73"/>
    <w:rsid w:val="005649E8"/>
    <w:rsid w:val="005674BB"/>
    <w:rsid w:val="00567D9A"/>
    <w:rsid w:val="005711BD"/>
    <w:rsid w:val="00576C06"/>
    <w:rsid w:val="00580BE2"/>
    <w:rsid w:val="005823AE"/>
    <w:rsid w:val="00592457"/>
    <w:rsid w:val="00593C47"/>
    <w:rsid w:val="005A1520"/>
    <w:rsid w:val="005A3E18"/>
    <w:rsid w:val="005A421A"/>
    <w:rsid w:val="005B0B28"/>
    <w:rsid w:val="005B130F"/>
    <w:rsid w:val="005B1C5C"/>
    <w:rsid w:val="005B2ED4"/>
    <w:rsid w:val="005B370A"/>
    <w:rsid w:val="005C04E2"/>
    <w:rsid w:val="005C16EB"/>
    <w:rsid w:val="005C383D"/>
    <w:rsid w:val="005C7A90"/>
    <w:rsid w:val="005D0996"/>
    <w:rsid w:val="005D1E13"/>
    <w:rsid w:val="005D55BB"/>
    <w:rsid w:val="005D5B33"/>
    <w:rsid w:val="005E108C"/>
    <w:rsid w:val="005E2A95"/>
    <w:rsid w:val="005F18A1"/>
    <w:rsid w:val="005F5C75"/>
    <w:rsid w:val="00605E16"/>
    <w:rsid w:val="00610594"/>
    <w:rsid w:val="006117C0"/>
    <w:rsid w:val="006143E2"/>
    <w:rsid w:val="00614AE3"/>
    <w:rsid w:val="006161CB"/>
    <w:rsid w:val="00617A72"/>
    <w:rsid w:val="00621B34"/>
    <w:rsid w:val="00622130"/>
    <w:rsid w:val="0062377B"/>
    <w:rsid w:val="006237B3"/>
    <w:rsid w:val="00625D47"/>
    <w:rsid w:val="00631E4D"/>
    <w:rsid w:val="00631FEC"/>
    <w:rsid w:val="00632B7B"/>
    <w:rsid w:val="00633853"/>
    <w:rsid w:val="00634DD9"/>
    <w:rsid w:val="006357E2"/>
    <w:rsid w:val="0063636D"/>
    <w:rsid w:val="00650A02"/>
    <w:rsid w:val="00656404"/>
    <w:rsid w:val="00656DE2"/>
    <w:rsid w:val="006571E8"/>
    <w:rsid w:val="00660483"/>
    <w:rsid w:val="006679A4"/>
    <w:rsid w:val="00671F91"/>
    <w:rsid w:val="006726A2"/>
    <w:rsid w:val="00680E64"/>
    <w:rsid w:val="00680FC5"/>
    <w:rsid w:val="00684E95"/>
    <w:rsid w:val="00686190"/>
    <w:rsid w:val="006871CF"/>
    <w:rsid w:val="00687F37"/>
    <w:rsid w:val="00692C97"/>
    <w:rsid w:val="0069326F"/>
    <w:rsid w:val="006941DF"/>
    <w:rsid w:val="00694D35"/>
    <w:rsid w:val="006970FF"/>
    <w:rsid w:val="006A7BC6"/>
    <w:rsid w:val="006B26BB"/>
    <w:rsid w:val="006B5CFC"/>
    <w:rsid w:val="006C2A9E"/>
    <w:rsid w:val="006C71B4"/>
    <w:rsid w:val="006D02AE"/>
    <w:rsid w:val="006D1FE5"/>
    <w:rsid w:val="006D26F7"/>
    <w:rsid w:val="006D6C3E"/>
    <w:rsid w:val="006D7E69"/>
    <w:rsid w:val="006E188D"/>
    <w:rsid w:val="006E5E19"/>
    <w:rsid w:val="006F02F4"/>
    <w:rsid w:val="0070056B"/>
    <w:rsid w:val="00701978"/>
    <w:rsid w:val="00704B2A"/>
    <w:rsid w:val="0070559C"/>
    <w:rsid w:val="007073C5"/>
    <w:rsid w:val="00710CE9"/>
    <w:rsid w:val="00713DCB"/>
    <w:rsid w:val="00713DD0"/>
    <w:rsid w:val="00721740"/>
    <w:rsid w:val="00722469"/>
    <w:rsid w:val="007234BE"/>
    <w:rsid w:val="00727CC4"/>
    <w:rsid w:val="00733E84"/>
    <w:rsid w:val="00734202"/>
    <w:rsid w:val="0073797F"/>
    <w:rsid w:val="00745287"/>
    <w:rsid w:val="00747CF3"/>
    <w:rsid w:val="00753B9F"/>
    <w:rsid w:val="00754B0A"/>
    <w:rsid w:val="00756677"/>
    <w:rsid w:val="0076092B"/>
    <w:rsid w:val="00761A74"/>
    <w:rsid w:val="00761BE3"/>
    <w:rsid w:val="00762D0B"/>
    <w:rsid w:val="00764F8C"/>
    <w:rsid w:val="007666D1"/>
    <w:rsid w:val="00767978"/>
    <w:rsid w:val="00774EA7"/>
    <w:rsid w:val="00775580"/>
    <w:rsid w:val="00775664"/>
    <w:rsid w:val="007842D6"/>
    <w:rsid w:val="00784F72"/>
    <w:rsid w:val="00790B69"/>
    <w:rsid w:val="007930EF"/>
    <w:rsid w:val="0079679F"/>
    <w:rsid w:val="007A1713"/>
    <w:rsid w:val="007A1D1E"/>
    <w:rsid w:val="007A5BE9"/>
    <w:rsid w:val="007A601A"/>
    <w:rsid w:val="007B35E5"/>
    <w:rsid w:val="007B461F"/>
    <w:rsid w:val="007C028E"/>
    <w:rsid w:val="007C328C"/>
    <w:rsid w:val="007C4AEA"/>
    <w:rsid w:val="007C5446"/>
    <w:rsid w:val="007C6E74"/>
    <w:rsid w:val="007C74C4"/>
    <w:rsid w:val="007D2CE6"/>
    <w:rsid w:val="007E04BE"/>
    <w:rsid w:val="007E0F16"/>
    <w:rsid w:val="007E25D4"/>
    <w:rsid w:val="007E4FCD"/>
    <w:rsid w:val="007F1015"/>
    <w:rsid w:val="007F65D2"/>
    <w:rsid w:val="007F7DF8"/>
    <w:rsid w:val="008003C8"/>
    <w:rsid w:val="0080164C"/>
    <w:rsid w:val="008025FB"/>
    <w:rsid w:val="00803AE4"/>
    <w:rsid w:val="00804FAD"/>
    <w:rsid w:val="00814567"/>
    <w:rsid w:val="0081687B"/>
    <w:rsid w:val="00820C70"/>
    <w:rsid w:val="00822309"/>
    <w:rsid w:val="00822B76"/>
    <w:rsid w:val="008256D8"/>
    <w:rsid w:val="00827042"/>
    <w:rsid w:val="00834A2D"/>
    <w:rsid w:val="00842FCF"/>
    <w:rsid w:val="008478D7"/>
    <w:rsid w:val="0085003D"/>
    <w:rsid w:val="00851A70"/>
    <w:rsid w:val="00853005"/>
    <w:rsid w:val="00853171"/>
    <w:rsid w:val="008548C0"/>
    <w:rsid w:val="00861074"/>
    <w:rsid w:val="00861F33"/>
    <w:rsid w:val="00865A2E"/>
    <w:rsid w:val="00867028"/>
    <w:rsid w:val="008737F7"/>
    <w:rsid w:val="00880A41"/>
    <w:rsid w:val="00884719"/>
    <w:rsid w:val="0088661E"/>
    <w:rsid w:val="008876D5"/>
    <w:rsid w:val="00887F69"/>
    <w:rsid w:val="0089563B"/>
    <w:rsid w:val="00895782"/>
    <w:rsid w:val="008A1867"/>
    <w:rsid w:val="008A3836"/>
    <w:rsid w:val="008A4902"/>
    <w:rsid w:val="008A67E7"/>
    <w:rsid w:val="008A6AE0"/>
    <w:rsid w:val="008B06A7"/>
    <w:rsid w:val="008B076B"/>
    <w:rsid w:val="008B0862"/>
    <w:rsid w:val="008B14ED"/>
    <w:rsid w:val="008E16A4"/>
    <w:rsid w:val="008E22D4"/>
    <w:rsid w:val="008E4B52"/>
    <w:rsid w:val="008E7952"/>
    <w:rsid w:val="008F1AB4"/>
    <w:rsid w:val="009029EF"/>
    <w:rsid w:val="00904546"/>
    <w:rsid w:val="009056D3"/>
    <w:rsid w:val="009112BF"/>
    <w:rsid w:val="0091598B"/>
    <w:rsid w:val="0091657B"/>
    <w:rsid w:val="00927EA4"/>
    <w:rsid w:val="0093526E"/>
    <w:rsid w:val="009354F6"/>
    <w:rsid w:val="00936CE9"/>
    <w:rsid w:val="00937B5C"/>
    <w:rsid w:val="009411E7"/>
    <w:rsid w:val="0094608A"/>
    <w:rsid w:val="009514B5"/>
    <w:rsid w:val="009515B7"/>
    <w:rsid w:val="00953359"/>
    <w:rsid w:val="00956CC0"/>
    <w:rsid w:val="009606AA"/>
    <w:rsid w:val="009639C8"/>
    <w:rsid w:val="00965069"/>
    <w:rsid w:val="00967077"/>
    <w:rsid w:val="00972220"/>
    <w:rsid w:val="00973F9A"/>
    <w:rsid w:val="00980787"/>
    <w:rsid w:val="00984989"/>
    <w:rsid w:val="009859EA"/>
    <w:rsid w:val="00990BC1"/>
    <w:rsid w:val="00990DA6"/>
    <w:rsid w:val="009923C7"/>
    <w:rsid w:val="0099262C"/>
    <w:rsid w:val="009A27BC"/>
    <w:rsid w:val="009A2C84"/>
    <w:rsid w:val="009B49C8"/>
    <w:rsid w:val="009B4A86"/>
    <w:rsid w:val="009C28EA"/>
    <w:rsid w:val="009C4B62"/>
    <w:rsid w:val="009D00E3"/>
    <w:rsid w:val="009D0DD9"/>
    <w:rsid w:val="009D63AB"/>
    <w:rsid w:val="009E026F"/>
    <w:rsid w:val="009E0E4B"/>
    <w:rsid w:val="009E216F"/>
    <w:rsid w:val="009E5ED7"/>
    <w:rsid w:val="009F179F"/>
    <w:rsid w:val="009F55F7"/>
    <w:rsid w:val="009F6191"/>
    <w:rsid w:val="009F7747"/>
    <w:rsid w:val="00A0034C"/>
    <w:rsid w:val="00A0176D"/>
    <w:rsid w:val="00A05BE9"/>
    <w:rsid w:val="00A0680A"/>
    <w:rsid w:val="00A118BA"/>
    <w:rsid w:val="00A1695B"/>
    <w:rsid w:val="00A20941"/>
    <w:rsid w:val="00A22FAF"/>
    <w:rsid w:val="00A23604"/>
    <w:rsid w:val="00A24B6E"/>
    <w:rsid w:val="00A251E4"/>
    <w:rsid w:val="00A268EE"/>
    <w:rsid w:val="00A26AE7"/>
    <w:rsid w:val="00A30F6E"/>
    <w:rsid w:val="00A310AE"/>
    <w:rsid w:val="00A3323B"/>
    <w:rsid w:val="00A3414B"/>
    <w:rsid w:val="00A35C39"/>
    <w:rsid w:val="00A35EE7"/>
    <w:rsid w:val="00A43CB4"/>
    <w:rsid w:val="00A5396A"/>
    <w:rsid w:val="00A539AF"/>
    <w:rsid w:val="00A5796C"/>
    <w:rsid w:val="00A57E9C"/>
    <w:rsid w:val="00A61895"/>
    <w:rsid w:val="00A64640"/>
    <w:rsid w:val="00A65FB6"/>
    <w:rsid w:val="00A716C7"/>
    <w:rsid w:val="00A72E51"/>
    <w:rsid w:val="00A740AD"/>
    <w:rsid w:val="00A77341"/>
    <w:rsid w:val="00A862BE"/>
    <w:rsid w:val="00A86B6A"/>
    <w:rsid w:val="00A871A3"/>
    <w:rsid w:val="00A90A95"/>
    <w:rsid w:val="00A96DDA"/>
    <w:rsid w:val="00A96DE4"/>
    <w:rsid w:val="00AA1F01"/>
    <w:rsid w:val="00AA6666"/>
    <w:rsid w:val="00AC08B8"/>
    <w:rsid w:val="00AC1CF2"/>
    <w:rsid w:val="00AC5785"/>
    <w:rsid w:val="00AC72C9"/>
    <w:rsid w:val="00AD7902"/>
    <w:rsid w:val="00AE0A8A"/>
    <w:rsid w:val="00AE3D55"/>
    <w:rsid w:val="00AE45B9"/>
    <w:rsid w:val="00AE60FC"/>
    <w:rsid w:val="00AF4979"/>
    <w:rsid w:val="00B05C02"/>
    <w:rsid w:val="00B1176F"/>
    <w:rsid w:val="00B15711"/>
    <w:rsid w:val="00B22112"/>
    <w:rsid w:val="00B260AB"/>
    <w:rsid w:val="00B325B0"/>
    <w:rsid w:val="00B35C45"/>
    <w:rsid w:val="00B42254"/>
    <w:rsid w:val="00B449A3"/>
    <w:rsid w:val="00B73DC8"/>
    <w:rsid w:val="00B74E97"/>
    <w:rsid w:val="00B80189"/>
    <w:rsid w:val="00B81F6E"/>
    <w:rsid w:val="00B8228E"/>
    <w:rsid w:val="00B87DE0"/>
    <w:rsid w:val="00B90270"/>
    <w:rsid w:val="00B92AD4"/>
    <w:rsid w:val="00B93DCD"/>
    <w:rsid w:val="00B951A4"/>
    <w:rsid w:val="00B960CB"/>
    <w:rsid w:val="00BB226F"/>
    <w:rsid w:val="00BB27B0"/>
    <w:rsid w:val="00BB4A2F"/>
    <w:rsid w:val="00BB659A"/>
    <w:rsid w:val="00BC42DD"/>
    <w:rsid w:val="00BD3EDF"/>
    <w:rsid w:val="00BD51AE"/>
    <w:rsid w:val="00BE505D"/>
    <w:rsid w:val="00BF1265"/>
    <w:rsid w:val="00BF3F51"/>
    <w:rsid w:val="00BF5B53"/>
    <w:rsid w:val="00BF7306"/>
    <w:rsid w:val="00BF7417"/>
    <w:rsid w:val="00C01979"/>
    <w:rsid w:val="00C0292A"/>
    <w:rsid w:val="00C030F1"/>
    <w:rsid w:val="00C063B9"/>
    <w:rsid w:val="00C10B84"/>
    <w:rsid w:val="00C12F2E"/>
    <w:rsid w:val="00C1410C"/>
    <w:rsid w:val="00C151BB"/>
    <w:rsid w:val="00C2058D"/>
    <w:rsid w:val="00C20F5C"/>
    <w:rsid w:val="00C21EC2"/>
    <w:rsid w:val="00C25144"/>
    <w:rsid w:val="00C2759B"/>
    <w:rsid w:val="00C27CAE"/>
    <w:rsid w:val="00C311FA"/>
    <w:rsid w:val="00C318DA"/>
    <w:rsid w:val="00C327C8"/>
    <w:rsid w:val="00C32F41"/>
    <w:rsid w:val="00C3443A"/>
    <w:rsid w:val="00C34FCF"/>
    <w:rsid w:val="00C35200"/>
    <w:rsid w:val="00C352FE"/>
    <w:rsid w:val="00C35791"/>
    <w:rsid w:val="00C45B97"/>
    <w:rsid w:val="00C4697E"/>
    <w:rsid w:val="00C51B37"/>
    <w:rsid w:val="00C52873"/>
    <w:rsid w:val="00C57FA4"/>
    <w:rsid w:val="00C60AF5"/>
    <w:rsid w:val="00C67387"/>
    <w:rsid w:val="00C7257E"/>
    <w:rsid w:val="00C76BA0"/>
    <w:rsid w:val="00C81559"/>
    <w:rsid w:val="00C81FD7"/>
    <w:rsid w:val="00C8538B"/>
    <w:rsid w:val="00C90A6B"/>
    <w:rsid w:val="00C90D6C"/>
    <w:rsid w:val="00C92178"/>
    <w:rsid w:val="00C95509"/>
    <w:rsid w:val="00C97143"/>
    <w:rsid w:val="00C9722F"/>
    <w:rsid w:val="00CA18C0"/>
    <w:rsid w:val="00CA5922"/>
    <w:rsid w:val="00CB3245"/>
    <w:rsid w:val="00CC18F0"/>
    <w:rsid w:val="00CC37DC"/>
    <w:rsid w:val="00CC6B50"/>
    <w:rsid w:val="00CD0972"/>
    <w:rsid w:val="00CD1018"/>
    <w:rsid w:val="00CD4220"/>
    <w:rsid w:val="00CD4AFB"/>
    <w:rsid w:val="00CE2BAD"/>
    <w:rsid w:val="00CE2EBB"/>
    <w:rsid w:val="00CE7BED"/>
    <w:rsid w:val="00CF22DA"/>
    <w:rsid w:val="00CF3121"/>
    <w:rsid w:val="00CF36E2"/>
    <w:rsid w:val="00CF46AC"/>
    <w:rsid w:val="00CF54F4"/>
    <w:rsid w:val="00CF5747"/>
    <w:rsid w:val="00D1072A"/>
    <w:rsid w:val="00D16CD2"/>
    <w:rsid w:val="00D20F56"/>
    <w:rsid w:val="00D22805"/>
    <w:rsid w:val="00D229B8"/>
    <w:rsid w:val="00D24357"/>
    <w:rsid w:val="00D324DB"/>
    <w:rsid w:val="00D34DEF"/>
    <w:rsid w:val="00D36284"/>
    <w:rsid w:val="00D3631E"/>
    <w:rsid w:val="00D466BC"/>
    <w:rsid w:val="00D47028"/>
    <w:rsid w:val="00D51826"/>
    <w:rsid w:val="00D54088"/>
    <w:rsid w:val="00D571A8"/>
    <w:rsid w:val="00D61A3A"/>
    <w:rsid w:val="00D64A1C"/>
    <w:rsid w:val="00D66323"/>
    <w:rsid w:val="00D67605"/>
    <w:rsid w:val="00D67DA5"/>
    <w:rsid w:val="00D7200F"/>
    <w:rsid w:val="00D74E95"/>
    <w:rsid w:val="00D75511"/>
    <w:rsid w:val="00D870B7"/>
    <w:rsid w:val="00D952EA"/>
    <w:rsid w:val="00D95BFE"/>
    <w:rsid w:val="00D96C54"/>
    <w:rsid w:val="00D97FDE"/>
    <w:rsid w:val="00DA0565"/>
    <w:rsid w:val="00DB16EA"/>
    <w:rsid w:val="00DB1EF4"/>
    <w:rsid w:val="00DC4064"/>
    <w:rsid w:val="00DC6070"/>
    <w:rsid w:val="00DD00A2"/>
    <w:rsid w:val="00DD0D58"/>
    <w:rsid w:val="00DD1BE5"/>
    <w:rsid w:val="00DD2104"/>
    <w:rsid w:val="00DD2A88"/>
    <w:rsid w:val="00DD55BB"/>
    <w:rsid w:val="00DE1B96"/>
    <w:rsid w:val="00DE503E"/>
    <w:rsid w:val="00DE5616"/>
    <w:rsid w:val="00DE662E"/>
    <w:rsid w:val="00DF241D"/>
    <w:rsid w:val="00DF4321"/>
    <w:rsid w:val="00DF4F3B"/>
    <w:rsid w:val="00DF6F57"/>
    <w:rsid w:val="00E0053F"/>
    <w:rsid w:val="00E12299"/>
    <w:rsid w:val="00E12C48"/>
    <w:rsid w:val="00E15897"/>
    <w:rsid w:val="00E15CA3"/>
    <w:rsid w:val="00E16127"/>
    <w:rsid w:val="00E164C5"/>
    <w:rsid w:val="00E1739B"/>
    <w:rsid w:val="00E2085C"/>
    <w:rsid w:val="00E221C0"/>
    <w:rsid w:val="00E2397C"/>
    <w:rsid w:val="00E32220"/>
    <w:rsid w:val="00E333DC"/>
    <w:rsid w:val="00E3370C"/>
    <w:rsid w:val="00E33C8C"/>
    <w:rsid w:val="00E460A5"/>
    <w:rsid w:val="00E50E4B"/>
    <w:rsid w:val="00E5465C"/>
    <w:rsid w:val="00E5562C"/>
    <w:rsid w:val="00E631CF"/>
    <w:rsid w:val="00E6526C"/>
    <w:rsid w:val="00E66080"/>
    <w:rsid w:val="00E66183"/>
    <w:rsid w:val="00E71D37"/>
    <w:rsid w:val="00E73BD8"/>
    <w:rsid w:val="00E7497A"/>
    <w:rsid w:val="00E75849"/>
    <w:rsid w:val="00E8004F"/>
    <w:rsid w:val="00E879CB"/>
    <w:rsid w:val="00EA0414"/>
    <w:rsid w:val="00EA2E6A"/>
    <w:rsid w:val="00EA30FC"/>
    <w:rsid w:val="00EA79F0"/>
    <w:rsid w:val="00EB2D38"/>
    <w:rsid w:val="00EB391F"/>
    <w:rsid w:val="00EB3CE6"/>
    <w:rsid w:val="00EB54D3"/>
    <w:rsid w:val="00EB59D6"/>
    <w:rsid w:val="00EB6C73"/>
    <w:rsid w:val="00EC2EA6"/>
    <w:rsid w:val="00EC62C7"/>
    <w:rsid w:val="00ED26A4"/>
    <w:rsid w:val="00ED53F3"/>
    <w:rsid w:val="00EE1269"/>
    <w:rsid w:val="00EE215D"/>
    <w:rsid w:val="00EE7E88"/>
    <w:rsid w:val="00EF418C"/>
    <w:rsid w:val="00EF5520"/>
    <w:rsid w:val="00EF7126"/>
    <w:rsid w:val="00F02476"/>
    <w:rsid w:val="00F123B2"/>
    <w:rsid w:val="00F1304C"/>
    <w:rsid w:val="00F2028C"/>
    <w:rsid w:val="00F23A3B"/>
    <w:rsid w:val="00F303C5"/>
    <w:rsid w:val="00F320D5"/>
    <w:rsid w:val="00F329ED"/>
    <w:rsid w:val="00F33FE2"/>
    <w:rsid w:val="00F35A3A"/>
    <w:rsid w:val="00F36C75"/>
    <w:rsid w:val="00F37EB4"/>
    <w:rsid w:val="00F439D3"/>
    <w:rsid w:val="00F45DEF"/>
    <w:rsid w:val="00F5177A"/>
    <w:rsid w:val="00F53356"/>
    <w:rsid w:val="00F576AD"/>
    <w:rsid w:val="00F61EA7"/>
    <w:rsid w:val="00F63BFA"/>
    <w:rsid w:val="00F7377E"/>
    <w:rsid w:val="00F764ED"/>
    <w:rsid w:val="00F77D14"/>
    <w:rsid w:val="00F80D47"/>
    <w:rsid w:val="00F815D0"/>
    <w:rsid w:val="00F817F6"/>
    <w:rsid w:val="00F82DB6"/>
    <w:rsid w:val="00F83BEF"/>
    <w:rsid w:val="00F844D2"/>
    <w:rsid w:val="00F859D4"/>
    <w:rsid w:val="00F86AE2"/>
    <w:rsid w:val="00F879DC"/>
    <w:rsid w:val="00FA007A"/>
    <w:rsid w:val="00FA10E4"/>
    <w:rsid w:val="00FA147F"/>
    <w:rsid w:val="00FA4558"/>
    <w:rsid w:val="00FA4DA1"/>
    <w:rsid w:val="00FA751E"/>
    <w:rsid w:val="00FB0F9F"/>
    <w:rsid w:val="00FB1971"/>
    <w:rsid w:val="00FB4A6D"/>
    <w:rsid w:val="00FB5CD4"/>
    <w:rsid w:val="00FB647D"/>
    <w:rsid w:val="00FB76E8"/>
    <w:rsid w:val="00FC3240"/>
    <w:rsid w:val="00FC6A99"/>
    <w:rsid w:val="00FD01B4"/>
    <w:rsid w:val="00FD3C1D"/>
    <w:rsid w:val="00FD6C39"/>
    <w:rsid w:val="00FE05CE"/>
    <w:rsid w:val="00FE3CE5"/>
    <w:rsid w:val="00FE40B8"/>
    <w:rsid w:val="00FE5B05"/>
    <w:rsid w:val="00FF2126"/>
    <w:rsid w:val="00FF45B7"/>
    <w:rsid w:val="00FF6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8D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56C8"/>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uiPriority w:val="99"/>
    <w:unhideWhenUsed/>
    <w:rsid w:val="00A05BE9"/>
    <w:rPr>
      <w:color w:val="0000FF"/>
      <w:u w:val="single"/>
    </w:rPr>
  </w:style>
  <w:style w:type="paragraph" w:customStyle="1" w:styleId="Default">
    <w:name w:val="Default"/>
    <w:rsid w:val="00804FAD"/>
    <w:pPr>
      <w:autoSpaceDE w:val="0"/>
      <w:autoSpaceDN w:val="0"/>
      <w:adjustRightInd w:val="0"/>
      <w:spacing w:after="0" w:line="240" w:lineRule="auto"/>
    </w:pPr>
    <w:rPr>
      <w:rFonts w:ascii="Arial" w:hAnsi="Arial" w:cs="Arial"/>
      <w:color w:val="000000"/>
      <w:sz w:val="24"/>
      <w:szCs w:val="24"/>
    </w:rPr>
  </w:style>
  <w:style w:type="table" w:styleId="a4">
    <w:name w:val="Table Grid"/>
    <w:basedOn w:val="a1"/>
    <w:rsid w:val="006D26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rsid w:val="00326128"/>
    <w:pPr>
      <w:jc w:val="both"/>
    </w:pPr>
    <w:rPr>
      <w:sz w:val="24"/>
    </w:rPr>
  </w:style>
  <w:style w:type="character" w:customStyle="1" w:styleId="30">
    <w:name w:val="Основной текст 3 Знак"/>
    <w:basedOn w:val="a0"/>
    <w:link w:val="3"/>
    <w:rsid w:val="00326128"/>
    <w:rPr>
      <w:rFonts w:ascii="Times New Roman" w:eastAsia="Times New Roman" w:hAnsi="Times New Roman" w:cs="Times New Roman"/>
      <w:sz w:val="24"/>
      <w:szCs w:val="20"/>
      <w:lang w:eastAsia="ru-RU"/>
    </w:rPr>
  </w:style>
  <w:style w:type="paragraph" w:customStyle="1" w:styleId="1">
    <w:name w:val="Знак Знак Знак Знак Знак1 Знак"/>
    <w:basedOn w:val="a"/>
    <w:rsid w:val="00326128"/>
    <w:pPr>
      <w:spacing w:after="160" w:line="240" w:lineRule="exact"/>
    </w:pPr>
    <w:rPr>
      <w:rFonts w:ascii="Verdana" w:eastAsia="MS Mincho" w:hAnsi="Verdana"/>
      <w:sz w:val="16"/>
      <w:lang w:val="en-US" w:eastAsia="en-US"/>
    </w:rPr>
  </w:style>
  <w:style w:type="character" w:customStyle="1" w:styleId="a5">
    <w:name w:val="Основной текст_"/>
    <w:basedOn w:val="a0"/>
    <w:link w:val="10"/>
    <w:rsid w:val="00592457"/>
    <w:rPr>
      <w:rFonts w:ascii="Times New Roman" w:eastAsia="Times New Roman" w:hAnsi="Times New Roman" w:cs="Times New Roman"/>
      <w:sz w:val="20"/>
      <w:szCs w:val="20"/>
      <w:shd w:val="clear" w:color="auto" w:fill="FFFFFF"/>
    </w:rPr>
  </w:style>
  <w:style w:type="character" w:customStyle="1" w:styleId="105pt">
    <w:name w:val="Основной текст + 10;5 pt"/>
    <w:basedOn w:val="a5"/>
    <w:rsid w:val="00592457"/>
    <w:rPr>
      <w:rFonts w:ascii="Times New Roman" w:eastAsia="Times New Roman" w:hAnsi="Times New Roman" w:cs="Times New Roman"/>
      <w:sz w:val="21"/>
      <w:szCs w:val="21"/>
      <w:shd w:val="clear" w:color="auto" w:fill="FFFFFF"/>
    </w:rPr>
  </w:style>
  <w:style w:type="paragraph" w:customStyle="1" w:styleId="10">
    <w:name w:val="Основной текст1"/>
    <w:basedOn w:val="a"/>
    <w:link w:val="a5"/>
    <w:rsid w:val="00592457"/>
    <w:pPr>
      <w:shd w:val="clear" w:color="auto" w:fill="FFFFFF"/>
      <w:spacing w:line="254" w:lineRule="exact"/>
    </w:pPr>
    <w:rPr>
      <w:lang w:eastAsia="en-US"/>
    </w:rPr>
  </w:style>
  <w:style w:type="paragraph" w:styleId="a6">
    <w:name w:val="Balloon Text"/>
    <w:basedOn w:val="a"/>
    <w:link w:val="a7"/>
    <w:uiPriority w:val="99"/>
    <w:semiHidden/>
    <w:unhideWhenUsed/>
    <w:rsid w:val="00DB1EF4"/>
    <w:rPr>
      <w:rFonts w:ascii="Tahoma" w:hAnsi="Tahoma" w:cs="Tahoma"/>
      <w:sz w:val="16"/>
      <w:szCs w:val="16"/>
    </w:rPr>
  </w:style>
  <w:style w:type="character" w:customStyle="1" w:styleId="a7">
    <w:name w:val="Текст выноски Знак"/>
    <w:basedOn w:val="a0"/>
    <w:link w:val="a6"/>
    <w:uiPriority w:val="99"/>
    <w:semiHidden/>
    <w:rsid w:val="00DB1EF4"/>
    <w:rPr>
      <w:rFonts w:ascii="Tahoma" w:eastAsia="Times New Roman" w:hAnsi="Tahoma" w:cs="Tahoma"/>
      <w:sz w:val="16"/>
      <w:szCs w:val="16"/>
      <w:lang w:eastAsia="ru-RU"/>
    </w:rPr>
  </w:style>
  <w:style w:type="paragraph" w:styleId="a8">
    <w:name w:val="Normal (Web)"/>
    <w:basedOn w:val="a"/>
    <w:uiPriority w:val="99"/>
    <w:unhideWhenUsed/>
    <w:rsid w:val="00C3443A"/>
    <w:pPr>
      <w:spacing w:before="100" w:beforeAutospacing="1" w:after="100" w:afterAutospacing="1"/>
    </w:pPr>
    <w:rPr>
      <w:sz w:val="24"/>
      <w:szCs w:val="24"/>
    </w:rPr>
  </w:style>
  <w:style w:type="paragraph" w:customStyle="1" w:styleId="11">
    <w:name w:val="Обычный1"/>
    <w:rsid w:val="00450C94"/>
    <w:pPr>
      <w:spacing w:after="0" w:line="240" w:lineRule="auto"/>
      <w:ind w:left="3080" w:right="2800"/>
      <w:jc w:val="center"/>
    </w:pPr>
    <w:rPr>
      <w:rFonts w:ascii="Times New Roman" w:eastAsia="Times New Roman" w:hAnsi="Times New Roman" w:cs="Times New Roman"/>
      <w:snapToGrid w:val="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8D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56C8"/>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uiPriority w:val="99"/>
    <w:unhideWhenUsed/>
    <w:rsid w:val="00A05BE9"/>
    <w:rPr>
      <w:color w:val="0000FF"/>
      <w:u w:val="single"/>
    </w:rPr>
  </w:style>
  <w:style w:type="paragraph" w:customStyle="1" w:styleId="Default">
    <w:name w:val="Default"/>
    <w:rsid w:val="00804FAD"/>
    <w:pPr>
      <w:autoSpaceDE w:val="0"/>
      <w:autoSpaceDN w:val="0"/>
      <w:adjustRightInd w:val="0"/>
      <w:spacing w:after="0" w:line="240" w:lineRule="auto"/>
    </w:pPr>
    <w:rPr>
      <w:rFonts w:ascii="Arial" w:hAnsi="Arial" w:cs="Arial"/>
      <w:color w:val="000000"/>
      <w:sz w:val="24"/>
      <w:szCs w:val="24"/>
    </w:rPr>
  </w:style>
  <w:style w:type="table" w:styleId="a4">
    <w:name w:val="Table Grid"/>
    <w:basedOn w:val="a1"/>
    <w:rsid w:val="006D26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rsid w:val="00326128"/>
    <w:pPr>
      <w:jc w:val="both"/>
    </w:pPr>
    <w:rPr>
      <w:sz w:val="24"/>
    </w:rPr>
  </w:style>
  <w:style w:type="character" w:customStyle="1" w:styleId="30">
    <w:name w:val="Основной текст 3 Знак"/>
    <w:basedOn w:val="a0"/>
    <w:link w:val="3"/>
    <w:rsid w:val="00326128"/>
    <w:rPr>
      <w:rFonts w:ascii="Times New Roman" w:eastAsia="Times New Roman" w:hAnsi="Times New Roman" w:cs="Times New Roman"/>
      <w:sz w:val="24"/>
      <w:szCs w:val="20"/>
      <w:lang w:eastAsia="ru-RU"/>
    </w:rPr>
  </w:style>
  <w:style w:type="paragraph" w:customStyle="1" w:styleId="1">
    <w:name w:val="Знак Знак Знак Знак Знак1 Знак"/>
    <w:basedOn w:val="a"/>
    <w:rsid w:val="00326128"/>
    <w:pPr>
      <w:spacing w:after="160" w:line="240" w:lineRule="exact"/>
    </w:pPr>
    <w:rPr>
      <w:rFonts w:ascii="Verdana" w:eastAsia="MS Mincho" w:hAnsi="Verdana"/>
      <w:sz w:val="16"/>
      <w:lang w:val="en-US" w:eastAsia="en-US"/>
    </w:rPr>
  </w:style>
  <w:style w:type="character" w:customStyle="1" w:styleId="a5">
    <w:name w:val="Основной текст_"/>
    <w:basedOn w:val="a0"/>
    <w:link w:val="10"/>
    <w:rsid w:val="00592457"/>
    <w:rPr>
      <w:rFonts w:ascii="Times New Roman" w:eastAsia="Times New Roman" w:hAnsi="Times New Roman" w:cs="Times New Roman"/>
      <w:sz w:val="20"/>
      <w:szCs w:val="20"/>
      <w:shd w:val="clear" w:color="auto" w:fill="FFFFFF"/>
    </w:rPr>
  </w:style>
  <w:style w:type="character" w:customStyle="1" w:styleId="105pt">
    <w:name w:val="Основной текст + 10;5 pt"/>
    <w:basedOn w:val="a5"/>
    <w:rsid w:val="00592457"/>
    <w:rPr>
      <w:rFonts w:ascii="Times New Roman" w:eastAsia="Times New Roman" w:hAnsi="Times New Roman" w:cs="Times New Roman"/>
      <w:sz w:val="21"/>
      <w:szCs w:val="21"/>
      <w:shd w:val="clear" w:color="auto" w:fill="FFFFFF"/>
    </w:rPr>
  </w:style>
  <w:style w:type="paragraph" w:customStyle="1" w:styleId="10">
    <w:name w:val="Основной текст1"/>
    <w:basedOn w:val="a"/>
    <w:link w:val="a5"/>
    <w:rsid w:val="00592457"/>
    <w:pPr>
      <w:shd w:val="clear" w:color="auto" w:fill="FFFFFF"/>
      <w:spacing w:line="254" w:lineRule="exact"/>
    </w:pPr>
    <w:rPr>
      <w:lang w:eastAsia="en-US"/>
    </w:rPr>
  </w:style>
  <w:style w:type="paragraph" w:styleId="a6">
    <w:name w:val="Balloon Text"/>
    <w:basedOn w:val="a"/>
    <w:link w:val="a7"/>
    <w:uiPriority w:val="99"/>
    <w:semiHidden/>
    <w:unhideWhenUsed/>
    <w:rsid w:val="00DB1EF4"/>
    <w:rPr>
      <w:rFonts w:ascii="Tahoma" w:hAnsi="Tahoma" w:cs="Tahoma"/>
      <w:sz w:val="16"/>
      <w:szCs w:val="16"/>
    </w:rPr>
  </w:style>
  <w:style w:type="character" w:customStyle="1" w:styleId="a7">
    <w:name w:val="Текст выноски Знак"/>
    <w:basedOn w:val="a0"/>
    <w:link w:val="a6"/>
    <w:uiPriority w:val="99"/>
    <w:semiHidden/>
    <w:rsid w:val="00DB1EF4"/>
    <w:rPr>
      <w:rFonts w:ascii="Tahoma" w:eastAsia="Times New Roman" w:hAnsi="Tahoma" w:cs="Tahoma"/>
      <w:sz w:val="16"/>
      <w:szCs w:val="16"/>
      <w:lang w:eastAsia="ru-RU"/>
    </w:rPr>
  </w:style>
  <w:style w:type="paragraph" w:styleId="a8">
    <w:name w:val="Normal (Web)"/>
    <w:basedOn w:val="a"/>
    <w:uiPriority w:val="99"/>
    <w:unhideWhenUsed/>
    <w:rsid w:val="00C3443A"/>
    <w:pPr>
      <w:spacing w:before="100" w:beforeAutospacing="1" w:after="100" w:afterAutospacing="1"/>
    </w:pPr>
    <w:rPr>
      <w:sz w:val="24"/>
      <w:szCs w:val="24"/>
    </w:rPr>
  </w:style>
  <w:style w:type="paragraph" w:customStyle="1" w:styleId="11">
    <w:name w:val="Обычный1"/>
    <w:rsid w:val="00450C94"/>
    <w:pPr>
      <w:spacing w:after="0" w:line="240" w:lineRule="auto"/>
      <w:ind w:left="3080" w:right="2800"/>
      <w:jc w:val="center"/>
    </w:pPr>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359811">
      <w:bodyDiv w:val="1"/>
      <w:marLeft w:val="0"/>
      <w:marRight w:val="0"/>
      <w:marTop w:val="0"/>
      <w:marBottom w:val="0"/>
      <w:divBdr>
        <w:top w:val="none" w:sz="0" w:space="0" w:color="auto"/>
        <w:left w:val="none" w:sz="0" w:space="0" w:color="auto"/>
        <w:bottom w:val="none" w:sz="0" w:space="0" w:color="auto"/>
        <w:right w:val="none" w:sz="0" w:space="0" w:color="auto"/>
      </w:divBdr>
    </w:div>
    <w:div w:id="1375888794">
      <w:bodyDiv w:val="1"/>
      <w:marLeft w:val="0"/>
      <w:marRight w:val="0"/>
      <w:marTop w:val="0"/>
      <w:marBottom w:val="0"/>
      <w:divBdr>
        <w:top w:val="none" w:sz="0" w:space="0" w:color="auto"/>
        <w:left w:val="none" w:sz="0" w:space="0" w:color="auto"/>
        <w:bottom w:val="none" w:sz="0" w:space="0" w:color="auto"/>
        <w:right w:val="none" w:sz="0" w:space="0" w:color="auto"/>
      </w:divBdr>
    </w:div>
    <w:div w:id="191870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sno-online.com"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sno-online.com/&#1058;&#1086;&#1088;&#1075;&#108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FADF9-5294-461C-BEF1-D29F8C49B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8708</TotalTime>
  <Pages>9</Pages>
  <Words>4655</Words>
  <Characters>26534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Reklama</dc:creator>
  <cp:keywords/>
  <dc:description/>
  <cp:lastModifiedBy>admin</cp:lastModifiedBy>
  <cp:revision>685</cp:revision>
  <cp:lastPrinted>2020-03-19T06:55:00Z</cp:lastPrinted>
  <dcterms:created xsi:type="dcterms:W3CDTF">2019-03-19T10:16:00Z</dcterms:created>
  <dcterms:modified xsi:type="dcterms:W3CDTF">2024-03-29T07:46:00Z</dcterms:modified>
</cp:coreProperties>
</file>